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93" w:rsidRDefault="00AD6E93" w:rsidP="00AD6E93">
      <w:pPr>
        <w:spacing w:line="240" w:lineRule="auto"/>
        <w:jc w:val="right"/>
      </w:pPr>
      <w:r>
        <w:t>Приложение</w:t>
      </w:r>
    </w:p>
    <w:p w:rsidR="00AD6E93" w:rsidRDefault="00AD6E93" w:rsidP="000E3FC5">
      <w:pPr>
        <w:spacing w:line="240" w:lineRule="auto"/>
      </w:pPr>
    </w:p>
    <w:p w:rsidR="00E5474B" w:rsidRPr="002B6F53" w:rsidRDefault="00751927" w:rsidP="000E3FC5">
      <w:pPr>
        <w:spacing w:line="240" w:lineRule="auto"/>
        <w:rPr>
          <w:b/>
        </w:rPr>
      </w:pPr>
      <w:r w:rsidRPr="002B6F53">
        <w:rPr>
          <w:b/>
        </w:rPr>
        <w:t>Аналитическая ин</w:t>
      </w:r>
      <w:r w:rsidR="00EB2840" w:rsidRPr="002B6F53">
        <w:rPr>
          <w:b/>
        </w:rPr>
        <w:t>ф</w:t>
      </w:r>
      <w:r w:rsidR="00F313F7">
        <w:rPr>
          <w:b/>
        </w:rPr>
        <w:t>ормация о ходе реализации в 202</w:t>
      </w:r>
      <w:r w:rsidR="00E95CEF">
        <w:rPr>
          <w:b/>
        </w:rPr>
        <w:t>2</w:t>
      </w:r>
      <w:r w:rsidRPr="002B6F53">
        <w:rPr>
          <w:b/>
        </w:rPr>
        <w:t xml:space="preserve"> году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</w:t>
      </w:r>
      <w:r w:rsidR="00E95CEF">
        <w:rPr>
          <w:b/>
        </w:rPr>
        <w:t>7</w:t>
      </w:r>
      <w:r w:rsidRPr="002B6F53">
        <w:rPr>
          <w:b/>
        </w:rPr>
        <w:t xml:space="preserve"> годы»</w:t>
      </w:r>
    </w:p>
    <w:p w:rsidR="00B6798A" w:rsidRDefault="00B6798A" w:rsidP="000E3FC5">
      <w:pPr>
        <w:spacing w:line="240" w:lineRule="auto"/>
        <w:ind w:firstLine="709"/>
        <w:jc w:val="both"/>
        <w:rPr>
          <w:color w:val="FF0000"/>
        </w:rPr>
      </w:pPr>
    </w:p>
    <w:p w:rsidR="006551C5" w:rsidRDefault="00751927" w:rsidP="000E3FC5">
      <w:pPr>
        <w:spacing w:line="240" w:lineRule="auto"/>
        <w:ind w:firstLine="709"/>
        <w:jc w:val="both"/>
      </w:pPr>
      <w:proofErr w:type="gramStart"/>
      <w:r>
        <w:t>Г</w:t>
      </w:r>
      <w:r w:rsidRPr="004C777F">
        <w:t>осударственн</w:t>
      </w:r>
      <w:r>
        <w:t>ая</w:t>
      </w:r>
      <w:r w:rsidRPr="004C777F">
        <w:t xml:space="preserve"> программ</w:t>
      </w:r>
      <w:r>
        <w:t>а</w:t>
      </w:r>
      <w:r w:rsidRPr="004C777F"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</w:t>
      </w:r>
      <w:r w:rsidR="00E95CEF">
        <w:t>7</w:t>
      </w:r>
      <w:r w:rsidRPr="004C777F">
        <w:t xml:space="preserve"> годы»</w:t>
      </w:r>
      <w:r w:rsidR="00110312">
        <w:t>, утвержденная постановлением Кабинета Министров Республики Татарстан от 02.11.2013 № 837</w:t>
      </w:r>
      <w:r w:rsidR="00890252">
        <w:t xml:space="preserve"> (далее - Программа)</w:t>
      </w:r>
      <w:r w:rsidR="00A0022A">
        <w:t>,</w:t>
      </w:r>
      <w:r>
        <w:t xml:space="preserve"> </w:t>
      </w:r>
      <w:r w:rsidRPr="00FA56AF">
        <w:t>разработана с учетом полномочий Российской Федерации, субъекта Российской Федер</w:t>
      </w:r>
      <w:r>
        <w:t xml:space="preserve">ации, </w:t>
      </w:r>
      <w:r w:rsidR="00110312">
        <w:t xml:space="preserve">органов </w:t>
      </w:r>
      <w:r>
        <w:t xml:space="preserve">местного самоуправления, </w:t>
      </w:r>
      <w:r w:rsidRPr="00FA56AF">
        <w:t>организаций и граждан в области защиты населения и территорий от чрезвычайных ситуаций природного</w:t>
      </w:r>
      <w:proofErr w:type="gramEnd"/>
      <w:r w:rsidRPr="00FA56AF">
        <w:t xml:space="preserve"> и техногенного характера</w:t>
      </w:r>
      <w:r>
        <w:t xml:space="preserve"> и охватывает все направления деятельности системы МЧС на территории Республики Татарстан.</w:t>
      </w:r>
      <w:r w:rsidR="00CF6144">
        <w:t xml:space="preserve">   </w:t>
      </w:r>
    </w:p>
    <w:p w:rsidR="00CF6144" w:rsidRDefault="00EB2840" w:rsidP="000E3FC5">
      <w:pPr>
        <w:spacing w:line="240" w:lineRule="auto"/>
        <w:ind w:firstLine="709"/>
        <w:jc w:val="both"/>
      </w:pPr>
      <w:r>
        <w:t>В 202</w:t>
      </w:r>
      <w:r w:rsidR="00E95CEF">
        <w:t>2</w:t>
      </w:r>
      <w:r w:rsidR="00CF6144">
        <w:t xml:space="preserve"> году в Программу вносились изменения в соответствии с постановлени</w:t>
      </w:r>
      <w:r w:rsidR="00E95CEF">
        <w:t>ями</w:t>
      </w:r>
      <w:r w:rsidR="00CF6144">
        <w:t xml:space="preserve"> Кабинета Министров Республики Татарстан Кабинета Министров Республики Татарстан </w:t>
      </w:r>
      <w:r w:rsidR="00905E7A">
        <w:rPr>
          <w:rStyle w:val="apple-style-span"/>
        </w:rPr>
        <w:t xml:space="preserve">от </w:t>
      </w:r>
      <w:r>
        <w:rPr>
          <w:rStyle w:val="apple-style-span"/>
        </w:rPr>
        <w:t xml:space="preserve"> </w:t>
      </w:r>
      <w:r w:rsidR="00E95CEF" w:rsidRPr="00BE3D73">
        <w:rPr>
          <w:rStyle w:val="apple-style-span"/>
        </w:rPr>
        <w:t>07.03.2022 № 204</w:t>
      </w:r>
      <w:r w:rsidR="00E95CEF">
        <w:rPr>
          <w:rStyle w:val="apple-style-span"/>
        </w:rPr>
        <w:t>, от 15.04.2022 № 356, от 03.06.2022 № 515</w:t>
      </w:r>
      <w:r w:rsidR="00905E7A">
        <w:rPr>
          <w:rStyle w:val="apple-style-span"/>
        </w:rPr>
        <w:t>.</w:t>
      </w:r>
      <w:r w:rsidR="00CF6144">
        <w:t xml:space="preserve">  </w:t>
      </w:r>
    </w:p>
    <w:p w:rsidR="001E760B" w:rsidRDefault="00905E7A" w:rsidP="000E3FC5">
      <w:pPr>
        <w:spacing w:line="240" w:lineRule="auto"/>
        <w:ind w:firstLine="709"/>
        <w:jc w:val="both"/>
      </w:pPr>
      <w:r w:rsidRPr="005375A3">
        <w:t>Н</w:t>
      </w:r>
      <w:r w:rsidR="00F256E2" w:rsidRPr="005375A3">
        <w:t xml:space="preserve">а реализацию мероприятий Программы </w:t>
      </w:r>
      <w:r w:rsidR="00A972E0" w:rsidRPr="005375A3">
        <w:t xml:space="preserve">из бюджета Республики Татарстан </w:t>
      </w:r>
      <w:r w:rsidR="00A972E0" w:rsidRPr="00BA748D">
        <w:t xml:space="preserve">выделено – </w:t>
      </w:r>
      <w:r w:rsidR="00E95CEF" w:rsidRPr="00003884">
        <w:rPr>
          <w:color w:val="000000"/>
        </w:rPr>
        <w:t>1 707 297,0</w:t>
      </w:r>
      <w:r w:rsidR="00E95CEF">
        <w:rPr>
          <w:color w:val="000000"/>
        </w:rPr>
        <w:t xml:space="preserve"> </w:t>
      </w:r>
      <w:r w:rsidR="00A972E0" w:rsidRPr="00BA748D">
        <w:t>тысяч рублей,</w:t>
      </w:r>
      <w:r w:rsidR="00A972E0">
        <w:t xml:space="preserve"> привлечено </w:t>
      </w:r>
      <w:r w:rsidR="001E760B" w:rsidRPr="005375A3">
        <w:t xml:space="preserve">из федерального бюджета – </w:t>
      </w:r>
      <w:r w:rsidR="00740134" w:rsidRPr="00003884">
        <w:t>3 087 616,2</w:t>
      </w:r>
      <w:r w:rsidR="00740134">
        <w:t xml:space="preserve"> </w:t>
      </w:r>
      <w:r w:rsidR="00A95F2C">
        <w:t xml:space="preserve">тыс. </w:t>
      </w:r>
      <w:r w:rsidR="001E760B" w:rsidRPr="005375A3">
        <w:t>рублей,</w:t>
      </w:r>
      <w:r w:rsidR="00A972E0">
        <w:t xml:space="preserve"> из</w:t>
      </w:r>
      <w:r w:rsidR="001E760B" w:rsidRPr="005375A3">
        <w:t xml:space="preserve"> средств бюджетов муниципальных образований –</w:t>
      </w:r>
      <w:r w:rsidR="00CB37D5" w:rsidRPr="005375A3">
        <w:t xml:space="preserve"> </w:t>
      </w:r>
      <w:r w:rsidR="00132FAE">
        <w:t>791</w:t>
      </w:r>
      <w:r w:rsidR="00546333">
        <w:t> </w:t>
      </w:r>
      <w:r w:rsidR="00132FAE">
        <w:t>93</w:t>
      </w:r>
      <w:r w:rsidR="00A95F2C">
        <w:t>7</w:t>
      </w:r>
      <w:r w:rsidR="00546333">
        <w:t>,</w:t>
      </w:r>
      <w:r w:rsidR="00132FAE">
        <w:t>30</w:t>
      </w:r>
      <w:r w:rsidR="00A95F2C">
        <w:t xml:space="preserve"> </w:t>
      </w:r>
      <w:r w:rsidR="001E760B" w:rsidRPr="005375A3">
        <w:t xml:space="preserve">тыс. руб., </w:t>
      </w:r>
      <w:r w:rsidR="00A972E0">
        <w:t xml:space="preserve">из </w:t>
      </w:r>
      <w:r w:rsidR="001E760B" w:rsidRPr="005375A3">
        <w:t xml:space="preserve">внебюджетных источников – </w:t>
      </w:r>
      <w:r w:rsidR="00546333">
        <w:t>153 600,0</w:t>
      </w:r>
      <w:r w:rsidR="00564B69">
        <w:t>0</w:t>
      </w:r>
      <w:r w:rsidR="001E760B" w:rsidRPr="005375A3">
        <w:t xml:space="preserve"> тыс. рублей.</w:t>
      </w:r>
    </w:p>
    <w:p w:rsidR="001E760B" w:rsidRDefault="001E760B" w:rsidP="000E3FC5">
      <w:pPr>
        <w:spacing w:line="240" w:lineRule="auto"/>
        <w:ind w:right="-1" w:firstLine="709"/>
        <w:jc w:val="both"/>
      </w:pPr>
    </w:p>
    <w:p w:rsidR="00957C50" w:rsidRDefault="007E1E30" w:rsidP="00517316">
      <w:pPr>
        <w:spacing w:line="240" w:lineRule="auto"/>
        <w:ind w:right="-1" w:firstLine="709"/>
        <w:jc w:val="both"/>
      </w:pPr>
      <w:r>
        <w:t>Р</w:t>
      </w:r>
      <w:r w:rsidRPr="005E3F07">
        <w:t xml:space="preserve">еализация мероприятий </w:t>
      </w:r>
      <w:r w:rsidR="00890252">
        <w:t>П</w:t>
      </w:r>
      <w:r w:rsidR="00EB2840">
        <w:t>рограммы в 202</w:t>
      </w:r>
      <w:r w:rsidR="00436C6A">
        <w:t>2</w:t>
      </w:r>
      <w:r>
        <w:t xml:space="preserve"> году </w:t>
      </w:r>
      <w:r w:rsidRPr="005E3F07">
        <w:t>осуществля</w:t>
      </w:r>
      <w:r w:rsidR="00866385">
        <w:t>лась</w:t>
      </w:r>
      <w:r w:rsidRPr="005E3F07">
        <w:t xml:space="preserve"> в </w:t>
      </w:r>
      <w:r w:rsidR="00155A62">
        <w:t xml:space="preserve">сложных </w:t>
      </w:r>
      <w:r w:rsidR="00517316">
        <w:t xml:space="preserve">социально-экономических </w:t>
      </w:r>
      <w:r w:rsidR="00436C6A">
        <w:t xml:space="preserve">и социально-политических </w:t>
      </w:r>
      <w:r w:rsidR="00517316">
        <w:t>условиях, связанных с распространением коронавирусной инфекции</w:t>
      </w:r>
      <w:r w:rsidR="00436C6A">
        <w:t xml:space="preserve"> и проведением специальной военной операции</w:t>
      </w:r>
      <w:r w:rsidR="00957C50">
        <w:t xml:space="preserve"> на территории Украины</w:t>
      </w:r>
      <w:r w:rsidR="00517316">
        <w:t xml:space="preserve">. </w:t>
      </w:r>
    </w:p>
    <w:p w:rsidR="000E3FC5" w:rsidRPr="00C17BC1" w:rsidRDefault="00957C50" w:rsidP="00517316">
      <w:pPr>
        <w:spacing w:line="240" w:lineRule="auto"/>
        <w:ind w:right="-1" w:firstLine="709"/>
        <w:jc w:val="both"/>
      </w:pPr>
      <w:r>
        <w:t>П</w:t>
      </w:r>
      <w:r w:rsidR="002D24D6" w:rsidRPr="00C17BC1">
        <w:t>ла</w:t>
      </w:r>
      <w:r w:rsidR="002D24D6">
        <w:t>новы</w:t>
      </w:r>
      <w:r w:rsidR="00AD362A">
        <w:t>е</w:t>
      </w:r>
      <w:r w:rsidR="002D24D6">
        <w:t xml:space="preserve"> показател</w:t>
      </w:r>
      <w:r w:rsidR="00AD362A">
        <w:t>и</w:t>
      </w:r>
      <w:r w:rsidR="002D24D6">
        <w:t xml:space="preserve"> (индикатор</w:t>
      </w:r>
      <w:r w:rsidR="00AD362A">
        <w:t>ы</w:t>
      </w:r>
      <w:r w:rsidR="002D24D6">
        <w:t xml:space="preserve">) </w:t>
      </w:r>
      <w:r w:rsidR="000E3FC5">
        <w:t>П</w:t>
      </w:r>
      <w:r w:rsidR="000E3FC5" w:rsidRPr="00C17BC1">
        <w:t>рог</w:t>
      </w:r>
      <w:r w:rsidR="00546333">
        <w:t xml:space="preserve">раммы </w:t>
      </w:r>
      <w:r>
        <w:t>реализованы по отношению к фактическим показателям в следующих значениях</w:t>
      </w:r>
      <w:r w:rsidR="002D24D6">
        <w:t>:</w:t>
      </w:r>
    </w:p>
    <w:p w:rsidR="006B0ACA" w:rsidRPr="005375A3" w:rsidRDefault="00C83A6C" w:rsidP="006B0ACA">
      <w:pPr>
        <w:spacing w:line="240" w:lineRule="auto"/>
        <w:ind w:firstLine="709"/>
        <w:jc w:val="both"/>
      </w:pPr>
      <w:r>
        <w:t xml:space="preserve">- </w:t>
      </w:r>
      <w:r w:rsidR="006B0ACA" w:rsidRPr="005375A3">
        <w:t xml:space="preserve">превышения количества погибших на пожарах не допущено: значение риска гибели на пожарах составило </w:t>
      </w:r>
      <w:r w:rsidR="00BD2C1C">
        <w:rPr>
          <w:lang w:eastAsia="ru-RU"/>
        </w:rPr>
        <w:t>2</w:t>
      </w:r>
      <w:r w:rsidR="00546333">
        <w:rPr>
          <w:lang w:eastAsia="ru-RU"/>
        </w:rPr>
        <w:t>,</w:t>
      </w:r>
      <w:r w:rsidR="00BD2C1C">
        <w:rPr>
          <w:lang w:eastAsia="ru-RU"/>
        </w:rPr>
        <w:t>90</w:t>
      </w:r>
      <w:r w:rsidR="006B0ACA" w:rsidRPr="005375A3">
        <w:rPr>
          <w:lang w:eastAsia="ru-RU"/>
        </w:rPr>
        <w:t>*10</w:t>
      </w:r>
      <w:r w:rsidR="006B0ACA" w:rsidRPr="005375A3">
        <w:rPr>
          <w:vertAlign w:val="superscript"/>
          <w:lang w:eastAsia="ru-RU"/>
        </w:rPr>
        <w:t>-5</w:t>
      </w:r>
      <w:r w:rsidR="00BD2C1C">
        <w:t xml:space="preserve"> (программное значение - 5,01</w:t>
      </w:r>
      <w:r w:rsidR="006B0ACA" w:rsidRPr="005375A3">
        <w:rPr>
          <w:lang w:eastAsia="ru-RU"/>
        </w:rPr>
        <w:t>*10</w:t>
      </w:r>
      <w:r w:rsidR="006B0ACA" w:rsidRPr="005375A3">
        <w:rPr>
          <w:vertAlign w:val="superscript"/>
          <w:lang w:eastAsia="ru-RU"/>
        </w:rPr>
        <w:t>5</w:t>
      </w:r>
      <w:r w:rsidR="00735754">
        <w:rPr>
          <w:lang w:eastAsia="ru-RU"/>
        </w:rPr>
        <w:t xml:space="preserve">, </w:t>
      </w:r>
      <w:r w:rsidR="00735754">
        <w:t>показатель выполнен на 1</w:t>
      </w:r>
      <w:r w:rsidR="00BD2C1C">
        <w:t>42</w:t>
      </w:r>
      <w:r w:rsidR="00735754">
        <w:t>%</w:t>
      </w:r>
      <w:r w:rsidR="00F04CF4" w:rsidRPr="005375A3">
        <w:t>);</w:t>
      </w:r>
    </w:p>
    <w:p w:rsidR="006B0ACA" w:rsidRPr="005375A3" w:rsidRDefault="00C83A6C" w:rsidP="006B0ACA">
      <w:pPr>
        <w:spacing w:line="240" w:lineRule="auto"/>
        <w:ind w:firstLine="709"/>
        <w:jc w:val="both"/>
      </w:pPr>
      <w:r>
        <w:t xml:space="preserve">- </w:t>
      </w:r>
      <w:r w:rsidR="006B0ACA" w:rsidRPr="005375A3">
        <w:t xml:space="preserve">снизилось значение риска травмирования на пожарах: фактическое значение риска составило </w:t>
      </w:r>
      <w:r w:rsidR="00BD2C1C">
        <w:rPr>
          <w:lang w:eastAsia="ru-RU"/>
        </w:rPr>
        <w:t>4</w:t>
      </w:r>
      <w:r w:rsidR="00CF1DD0">
        <w:rPr>
          <w:lang w:eastAsia="ru-RU"/>
        </w:rPr>
        <w:t>,</w:t>
      </w:r>
      <w:r w:rsidR="00BD2C1C">
        <w:rPr>
          <w:lang w:eastAsia="ru-RU"/>
        </w:rPr>
        <w:t>60</w:t>
      </w:r>
      <w:r w:rsidR="006B0ACA" w:rsidRPr="005375A3">
        <w:rPr>
          <w:lang w:eastAsia="ru-RU"/>
        </w:rPr>
        <w:t>*10</w:t>
      </w:r>
      <w:r w:rsidR="006B0ACA" w:rsidRPr="005375A3">
        <w:rPr>
          <w:vertAlign w:val="superscript"/>
          <w:lang w:eastAsia="ru-RU"/>
        </w:rPr>
        <w:t>-5</w:t>
      </w:r>
      <w:r w:rsidR="006B0ACA" w:rsidRPr="005375A3">
        <w:t xml:space="preserve"> (программное значение - </w:t>
      </w:r>
      <w:r w:rsidR="00CF1DD0">
        <w:rPr>
          <w:lang w:eastAsia="ru-RU"/>
        </w:rPr>
        <w:t>7,</w:t>
      </w:r>
      <w:r w:rsidR="00BD2C1C">
        <w:rPr>
          <w:lang w:eastAsia="ru-RU"/>
        </w:rPr>
        <w:t>59</w:t>
      </w:r>
      <w:r w:rsidR="006B0ACA" w:rsidRPr="005375A3">
        <w:rPr>
          <w:lang w:eastAsia="ru-RU"/>
        </w:rPr>
        <w:t>*10</w:t>
      </w:r>
      <w:r w:rsidR="006B0ACA" w:rsidRPr="005375A3">
        <w:rPr>
          <w:vertAlign w:val="superscript"/>
          <w:lang w:eastAsia="ru-RU"/>
        </w:rPr>
        <w:t>-5</w:t>
      </w:r>
      <w:r w:rsidR="00EE4C44">
        <w:rPr>
          <w:lang w:eastAsia="ru-RU"/>
        </w:rPr>
        <w:t>, показатель выполнен на 1</w:t>
      </w:r>
      <w:r w:rsidR="00BD2C1C">
        <w:rPr>
          <w:lang w:eastAsia="ru-RU"/>
        </w:rPr>
        <w:t>3</w:t>
      </w:r>
      <w:r w:rsidR="00EE4C44">
        <w:rPr>
          <w:lang w:eastAsia="ru-RU"/>
        </w:rPr>
        <w:t>9%</w:t>
      </w:r>
      <w:r w:rsidR="006B0ACA" w:rsidRPr="005375A3">
        <w:t>);</w:t>
      </w:r>
    </w:p>
    <w:p w:rsidR="005057ED" w:rsidRPr="005375A3" w:rsidRDefault="00C83A6C" w:rsidP="009974FA">
      <w:pPr>
        <w:spacing w:line="240" w:lineRule="auto"/>
        <w:ind w:firstLine="709"/>
        <w:jc w:val="both"/>
      </w:pPr>
      <w:r>
        <w:t xml:space="preserve">- </w:t>
      </w:r>
      <w:r w:rsidR="009974FA" w:rsidRPr="005375A3">
        <w:t xml:space="preserve">частота пожаров </w:t>
      </w:r>
      <w:r w:rsidR="00237443" w:rsidRPr="005375A3">
        <w:t>составила</w:t>
      </w:r>
      <w:r w:rsidR="009974FA" w:rsidRPr="005375A3">
        <w:t xml:space="preserve"> </w:t>
      </w:r>
      <w:r w:rsidR="00CF1DD0">
        <w:rPr>
          <w:lang w:eastAsia="ru-RU"/>
        </w:rPr>
        <w:t>1</w:t>
      </w:r>
      <w:r w:rsidR="005D7859">
        <w:rPr>
          <w:lang w:eastAsia="ru-RU"/>
        </w:rPr>
        <w:t>2</w:t>
      </w:r>
      <w:r w:rsidR="00CF1DD0">
        <w:rPr>
          <w:lang w:eastAsia="ru-RU"/>
        </w:rPr>
        <w:t>,</w:t>
      </w:r>
      <w:r w:rsidR="005D7859">
        <w:rPr>
          <w:lang w:eastAsia="ru-RU"/>
        </w:rPr>
        <w:t>20</w:t>
      </w:r>
      <w:r w:rsidR="00237443" w:rsidRPr="005375A3">
        <w:rPr>
          <w:lang w:eastAsia="ru-RU"/>
        </w:rPr>
        <w:t xml:space="preserve"> </w:t>
      </w:r>
      <w:r w:rsidR="00237443" w:rsidRPr="005375A3">
        <w:t>на 10 тысяч населения</w:t>
      </w:r>
      <w:r w:rsidR="009974FA" w:rsidRPr="005375A3">
        <w:rPr>
          <w:vertAlign w:val="superscript"/>
          <w:lang w:eastAsia="ru-RU"/>
        </w:rPr>
        <w:t xml:space="preserve"> </w:t>
      </w:r>
      <w:r w:rsidR="009974FA" w:rsidRPr="005375A3">
        <w:t xml:space="preserve">(программное значение - </w:t>
      </w:r>
      <w:r w:rsidR="00237443" w:rsidRPr="005375A3">
        <w:rPr>
          <w:lang w:eastAsia="ru-RU"/>
        </w:rPr>
        <w:t>15</w:t>
      </w:r>
      <w:r w:rsidR="00CF1DD0">
        <w:rPr>
          <w:lang w:eastAsia="ru-RU"/>
        </w:rPr>
        <w:t>,</w:t>
      </w:r>
      <w:r w:rsidR="005D7859">
        <w:rPr>
          <w:lang w:eastAsia="ru-RU"/>
        </w:rPr>
        <w:t>1</w:t>
      </w:r>
      <w:r w:rsidR="00EE4C44">
        <w:rPr>
          <w:lang w:eastAsia="ru-RU"/>
        </w:rPr>
        <w:t>0</w:t>
      </w:r>
      <w:r w:rsidR="00237443" w:rsidRPr="005375A3">
        <w:rPr>
          <w:lang w:eastAsia="ru-RU"/>
        </w:rPr>
        <w:t xml:space="preserve"> </w:t>
      </w:r>
      <w:r w:rsidR="00671A50" w:rsidRPr="005375A3">
        <w:t>на 10 тысяч населения</w:t>
      </w:r>
      <w:r w:rsidR="00EE4C44">
        <w:t xml:space="preserve">, показатель выполнен на </w:t>
      </w:r>
      <w:r w:rsidR="005D7859">
        <w:t>119</w:t>
      </w:r>
      <w:r w:rsidR="00EE4C44">
        <w:t>%);</w:t>
      </w:r>
    </w:p>
    <w:p w:rsidR="00B22B8E" w:rsidRPr="002565E1" w:rsidRDefault="00C83A6C" w:rsidP="00B22B8E">
      <w:pPr>
        <w:spacing w:line="240" w:lineRule="auto"/>
        <w:ind w:firstLine="709"/>
        <w:jc w:val="both"/>
      </w:pPr>
      <w:r>
        <w:t xml:space="preserve">- </w:t>
      </w:r>
      <w:r w:rsidR="00CF1DD0" w:rsidRPr="002565E1">
        <w:t xml:space="preserve">риск гибели </w:t>
      </w:r>
      <w:r w:rsidR="00B22B8E" w:rsidRPr="002565E1">
        <w:t xml:space="preserve">людей на </w:t>
      </w:r>
      <w:r w:rsidR="00CF1DD0">
        <w:t>водных объектах составил 2,</w:t>
      </w:r>
      <w:r w:rsidR="00A379AA">
        <w:t>14</w:t>
      </w:r>
      <w:r w:rsidR="008058FF" w:rsidRPr="002565E1">
        <w:rPr>
          <w:lang w:eastAsia="ru-RU"/>
        </w:rPr>
        <w:t>*10</w:t>
      </w:r>
      <w:r w:rsidR="008058FF" w:rsidRPr="002565E1">
        <w:rPr>
          <w:vertAlign w:val="superscript"/>
          <w:lang w:eastAsia="ru-RU"/>
        </w:rPr>
        <w:t>-5</w:t>
      </w:r>
      <w:r w:rsidR="008058FF" w:rsidRPr="002565E1">
        <w:t xml:space="preserve"> </w:t>
      </w:r>
      <w:r w:rsidR="00B22B8E" w:rsidRPr="002565E1">
        <w:t xml:space="preserve"> (программное значение </w:t>
      </w:r>
      <w:r w:rsidR="008058FF" w:rsidRPr="002565E1">
        <w:t>–</w:t>
      </w:r>
      <w:r w:rsidR="00CF1DD0">
        <w:t xml:space="preserve"> 3,4</w:t>
      </w:r>
      <w:r w:rsidR="00A379AA">
        <w:t>0</w:t>
      </w:r>
      <w:r w:rsidR="008058FF" w:rsidRPr="002565E1">
        <w:rPr>
          <w:lang w:eastAsia="ru-RU"/>
        </w:rPr>
        <w:t>*10</w:t>
      </w:r>
      <w:r w:rsidR="008058FF" w:rsidRPr="002565E1">
        <w:rPr>
          <w:vertAlign w:val="superscript"/>
          <w:lang w:eastAsia="ru-RU"/>
        </w:rPr>
        <w:t>-5</w:t>
      </w:r>
      <w:r w:rsidR="009A37C5">
        <w:rPr>
          <w:lang w:eastAsia="ru-RU"/>
        </w:rPr>
        <w:t>, показатель выполнен на 13</w:t>
      </w:r>
      <w:r w:rsidR="005A5C58">
        <w:rPr>
          <w:lang w:eastAsia="ru-RU"/>
        </w:rPr>
        <w:t>7</w:t>
      </w:r>
      <w:r w:rsidR="009A37C5">
        <w:rPr>
          <w:lang w:eastAsia="ru-RU"/>
        </w:rPr>
        <w:t>%</w:t>
      </w:r>
      <w:r w:rsidR="00B22B8E" w:rsidRPr="002565E1">
        <w:t xml:space="preserve">); </w:t>
      </w:r>
    </w:p>
    <w:p w:rsidR="00162C68" w:rsidRDefault="00162C68" w:rsidP="00162C68">
      <w:pPr>
        <w:spacing w:line="240" w:lineRule="auto"/>
        <w:ind w:firstLine="720"/>
        <w:jc w:val="both"/>
      </w:pPr>
      <w:r>
        <w:lastRenderedPageBreak/>
        <w:t xml:space="preserve">- </w:t>
      </w:r>
      <w:r w:rsidRPr="00D65CE4">
        <w:t>риск гибели детей на водных объектах составил 0,2</w:t>
      </w:r>
      <w:r w:rsidR="00535F8E">
        <w:t>2</w:t>
      </w:r>
      <w:r w:rsidRPr="00D65CE4">
        <w:rPr>
          <w:lang w:eastAsia="ru-RU"/>
        </w:rPr>
        <w:t>*10</w:t>
      </w:r>
      <w:r w:rsidRPr="00D65CE4">
        <w:rPr>
          <w:vertAlign w:val="superscript"/>
          <w:lang w:eastAsia="ru-RU"/>
        </w:rPr>
        <w:t>-5</w:t>
      </w:r>
      <w:r w:rsidRPr="00D65CE4">
        <w:t xml:space="preserve"> (программное значение – 0,2</w:t>
      </w:r>
      <w:r w:rsidR="00535F8E">
        <w:t>1</w:t>
      </w:r>
      <w:r w:rsidRPr="00D65CE4">
        <w:rPr>
          <w:lang w:eastAsia="ru-RU"/>
        </w:rPr>
        <w:t>*10</w:t>
      </w:r>
      <w:r w:rsidRPr="00D65CE4">
        <w:rPr>
          <w:vertAlign w:val="superscript"/>
          <w:lang w:eastAsia="ru-RU"/>
        </w:rPr>
        <w:t>-5</w:t>
      </w:r>
      <w:r>
        <w:rPr>
          <w:lang w:eastAsia="ru-RU"/>
        </w:rPr>
        <w:t xml:space="preserve">, показатель выполнен на </w:t>
      </w:r>
      <w:r w:rsidR="00535F8E">
        <w:rPr>
          <w:lang w:eastAsia="ru-RU"/>
        </w:rPr>
        <w:t>95</w:t>
      </w:r>
      <w:r>
        <w:rPr>
          <w:lang w:eastAsia="ru-RU"/>
        </w:rPr>
        <w:t>%</w:t>
      </w:r>
      <w:r>
        <w:t>)</w:t>
      </w:r>
      <w:r w:rsidR="00535F8E">
        <w:t>*</w:t>
      </w:r>
      <w:r>
        <w:t>;</w:t>
      </w:r>
    </w:p>
    <w:p w:rsidR="00535F8E" w:rsidRPr="004A678C" w:rsidRDefault="007623A9" w:rsidP="004A678C">
      <w:pPr>
        <w:ind w:firstLine="709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*</w:t>
      </w:r>
      <w:r w:rsidR="00535F8E">
        <w:rPr>
          <w:i/>
          <w:sz w:val="24"/>
          <w:szCs w:val="24"/>
        </w:rPr>
        <w:t>В</w:t>
      </w:r>
      <w:r w:rsidR="00535F8E" w:rsidRPr="00535F8E">
        <w:rPr>
          <w:i/>
          <w:sz w:val="24"/>
          <w:szCs w:val="24"/>
        </w:rPr>
        <w:t>ыполнение планового значения индикатора на 95% обусловлено гибел</w:t>
      </w:r>
      <w:r w:rsidR="00535F8E">
        <w:rPr>
          <w:i/>
          <w:sz w:val="24"/>
          <w:szCs w:val="24"/>
        </w:rPr>
        <w:t>ь</w:t>
      </w:r>
      <w:r w:rsidR="00535F8E" w:rsidRPr="00535F8E">
        <w:rPr>
          <w:i/>
          <w:sz w:val="24"/>
          <w:szCs w:val="24"/>
        </w:rPr>
        <w:t>ю детей в местах, не оборудованных для купания в связи с недостаточным контролем со стороны</w:t>
      </w:r>
      <w:r w:rsidR="004A678C">
        <w:rPr>
          <w:i/>
          <w:sz w:val="24"/>
          <w:szCs w:val="24"/>
        </w:rPr>
        <w:t xml:space="preserve"> взрослых (при этом согласно пункту </w:t>
      </w:r>
      <w:r w:rsidR="00535F8E" w:rsidRPr="00535F8E">
        <w:rPr>
          <w:i/>
          <w:sz w:val="24"/>
          <w:szCs w:val="24"/>
        </w:rPr>
        <w:t xml:space="preserve">7.5.1 </w:t>
      </w:r>
      <w:r w:rsidR="004A678C" w:rsidRPr="00535F8E">
        <w:rPr>
          <w:i/>
          <w:sz w:val="24"/>
          <w:szCs w:val="24"/>
        </w:rPr>
        <w:t>постановлени</w:t>
      </w:r>
      <w:r w:rsidR="004A678C">
        <w:rPr>
          <w:i/>
          <w:sz w:val="24"/>
          <w:szCs w:val="24"/>
        </w:rPr>
        <w:t>я</w:t>
      </w:r>
      <w:r w:rsidR="004A678C" w:rsidRPr="00535F8E">
        <w:rPr>
          <w:i/>
          <w:sz w:val="24"/>
          <w:szCs w:val="24"/>
        </w:rPr>
        <w:t xml:space="preserve"> Кабинета Министров Республики Татарстан от 31.12.2012 № 1199 «Об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Татарстан»</w:t>
      </w:r>
      <w:r w:rsidR="004A678C">
        <w:rPr>
          <w:i/>
          <w:sz w:val="24"/>
          <w:szCs w:val="24"/>
        </w:rPr>
        <w:t xml:space="preserve"> </w:t>
      </w:r>
      <w:r w:rsidR="00535F8E" w:rsidRPr="00535F8E">
        <w:rPr>
          <w:i/>
          <w:sz w:val="24"/>
          <w:szCs w:val="24"/>
        </w:rPr>
        <w:t>индикатор считается</w:t>
      </w:r>
      <w:proofErr w:type="gramEnd"/>
      <w:r w:rsidR="00535F8E" w:rsidRPr="00535F8E">
        <w:rPr>
          <w:i/>
          <w:sz w:val="24"/>
          <w:szCs w:val="24"/>
        </w:rPr>
        <w:t xml:space="preserve"> </w:t>
      </w:r>
      <w:proofErr w:type="gramStart"/>
      <w:r w:rsidR="00535F8E" w:rsidRPr="00535F8E">
        <w:rPr>
          <w:i/>
          <w:sz w:val="24"/>
          <w:szCs w:val="24"/>
        </w:rPr>
        <w:t>достигнутым</w:t>
      </w:r>
      <w:proofErr w:type="gramEnd"/>
      <w:r w:rsidR="00535F8E" w:rsidRPr="00535F8E">
        <w:rPr>
          <w:i/>
          <w:sz w:val="24"/>
          <w:szCs w:val="24"/>
        </w:rPr>
        <w:t xml:space="preserve"> если его фактическ</w:t>
      </w:r>
      <w:r w:rsidR="008402AA">
        <w:rPr>
          <w:i/>
          <w:sz w:val="24"/>
          <w:szCs w:val="24"/>
        </w:rPr>
        <w:t>ое значение составляет более 95</w:t>
      </w:r>
      <w:r w:rsidR="00535F8E" w:rsidRPr="00535F8E">
        <w:rPr>
          <w:i/>
          <w:sz w:val="24"/>
          <w:szCs w:val="24"/>
        </w:rPr>
        <w:t>% от планового)</w:t>
      </w:r>
    </w:p>
    <w:p w:rsidR="00B22B8E" w:rsidRDefault="00C83A6C" w:rsidP="00B22B8E">
      <w:pPr>
        <w:spacing w:line="240" w:lineRule="auto"/>
        <w:ind w:firstLine="709"/>
        <w:jc w:val="both"/>
      </w:pPr>
      <w:r>
        <w:t xml:space="preserve">- </w:t>
      </w:r>
      <w:r w:rsidR="008F2B49">
        <w:t xml:space="preserve">показатели </w:t>
      </w:r>
      <w:r w:rsidR="00B22B8E" w:rsidRPr="002565E1">
        <w:t>среднее время прибытия первых пожарных по</w:t>
      </w:r>
      <w:r w:rsidR="00CF1DD0">
        <w:t>дразделений к месту вызова до 7,9</w:t>
      </w:r>
      <w:r w:rsidR="00B22B8E" w:rsidRPr="002565E1">
        <w:t xml:space="preserve"> минут в городе и </w:t>
      </w:r>
      <w:r w:rsidR="009974FA" w:rsidRPr="002565E1">
        <w:t>16,</w:t>
      </w:r>
      <w:r w:rsidR="00CF1DD0">
        <w:t>3</w:t>
      </w:r>
      <w:r w:rsidR="00B22B8E" w:rsidRPr="002565E1">
        <w:t xml:space="preserve"> минут в сельской местности</w:t>
      </w:r>
      <w:r w:rsidR="008F2B49">
        <w:t xml:space="preserve"> выполнены на 100%</w:t>
      </w:r>
      <w:r w:rsidR="00B22B8E" w:rsidRPr="002565E1">
        <w:t>;</w:t>
      </w:r>
    </w:p>
    <w:p w:rsidR="00A4441D" w:rsidRDefault="000B689A" w:rsidP="00A4441D">
      <w:pPr>
        <w:spacing w:line="240" w:lineRule="auto"/>
        <w:ind w:firstLine="720"/>
        <w:jc w:val="both"/>
      </w:pPr>
      <w:r>
        <w:t xml:space="preserve">- </w:t>
      </w:r>
      <w:r w:rsidR="00EE7D9D">
        <w:t>увеличилось количество</w:t>
      </w:r>
      <w:r w:rsidRPr="002565E1">
        <w:t xml:space="preserve"> </w:t>
      </w:r>
      <w:r w:rsidR="00EE7D9D">
        <w:t xml:space="preserve">подготовленных должностных лиц и </w:t>
      </w:r>
      <w:r w:rsidRPr="002565E1">
        <w:t>специалистов гражданской обороны и территориальной подсистемы предупреждения и ликвидации чрезвычайных ситуаций на</w:t>
      </w:r>
      <w:r w:rsidR="00EE7D9D">
        <w:t xml:space="preserve"> курсах повышения квалификации до </w:t>
      </w:r>
      <w:r w:rsidR="00EE7D9D" w:rsidRPr="002565E1">
        <w:t>1</w:t>
      </w:r>
      <w:r w:rsidR="004A678C">
        <w:t>2</w:t>
      </w:r>
      <w:r w:rsidR="00EE7D9D" w:rsidRPr="002565E1">
        <w:t> </w:t>
      </w:r>
      <w:r w:rsidR="00EE7D9D">
        <w:t>33</w:t>
      </w:r>
      <w:r w:rsidR="004A678C">
        <w:t>9</w:t>
      </w:r>
      <w:r w:rsidR="00EE7D9D">
        <w:t xml:space="preserve"> человек (</w:t>
      </w:r>
      <w:r w:rsidRPr="002565E1">
        <w:t>программное значение – 12 </w:t>
      </w:r>
      <w:r w:rsidR="004A678C">
        <w:t>046</w:t>
      </w:r>
      <w:r w:rsidRPr="002565E1">
        <w:t xml:space="preserve"> человек</w:t>
      </w:r>
      <w:r>
        <w:t>, показатель выполнен на 1</w:t>
      </w:r>
      <w:r w:rsidR="004A678C">
        <w:t>02</w:t>
      </w:r>
      <w:r>
        <w:t>%</w:t>
      </w:r>
      <w:r w:rsidRPr="002565E1">
        <w:t>);</w:t>
      </w:r>
    </w:p>
    <w:p w:rsidR="004A678C" w:rsidRDefault="004A678C" w:rsidP="004A678C">
      <w:pPr>
        <w:spacing w:line="240" w:lineRule="auto"/>
        <w:ind w:firstLine="720"/>
        <w:jc w:val="both"/>
      </w:pPr>
      <w:r>
        <w:t>- увеличилось количество детей, обученных правилам поведения на воде, приемам оказания первой помощи пострадавшим, спасению и самоспасению до 2</w:t>
      </w:r>
      <w:r w:rsidR="003715D6">
        <w:t>3</w:t>
      </w:r>
      <w:r>
        <w:t> </w:t>
      </w:r>
      <w:r w:rsidR="003715D6">
        <w:t>655</w:t>
      </w:r>
      <w:r>
        <w:t xml:space="preserve"> человек (программное значение – </w:t>
      </w:r>
      <w:r w:rsidR="003715D6">
        <w:t>20</w:t>
      </w:r>
      <w:r>
        <w:t xml:space="preserve"> 500 человек, показатель выполнен на </w:t>
      </w:r>
      <w:r w:rsidR="003715D6">
        <w:t>115</w:t>
      </w:r>
      <w:r>
        <w:t>%);</w:t>
      </w:r>
    </w:p>
    <w:p w:rsidR="004A678C" w:rsidRDefault="003715D6" w:rsidP="003715D6">
      <w:pPr>
        <w:spacing w:line="240" w:lineRule="auto"/>
        <w:ind w:firstLine="720"/>
        <w:jc w:val="both"/>
      </w:pPr>
      <w:r>
        <w:t xml:space="preserve">- </w:t>
      </w:r>
      <w:r w:rsidR="0065654D">
        <w:t xml:space="preserve">показатели </w:t>
      </w:r>
      <w:r w:rsidRPr="002565E1">
        <w:t>реализация права граждан на бесплатные услуги по медико-социальной</w:t>
      </w:r>
      <w:r w:rsidR="0065654D">
        <w:t xml:space="preserve"> и психологической реабилитации (28 700 </w:t>
      </w:r>
      <w:proofErr w:type="spellStart"/>
      <w:proofErr w:type="gramStart"/>
      <w:r w:rsidR="0065654D">
        <w:t>койко</w:t>
      </w:r>
      <w:proofErr w:type="spellEnd"/>
      <w:r w:rsidR="0065654D">
        <w:t>/дней</w:t>
      </w:r>
      <w:proofErr w:type="gramEnd"/>
      <w:r w:rsidR="0065654D">
        <w:t xml:space="preserve">) и эффективность реабилитации пациентов в </w:t>
      </w:r>
      <w:r w:rsidR="005B7A56">
        <w:t>Республиканском</w:t>
      </w:r>
      <w:r w:rsidR="0065654D">
        <w:t xml:space="preserve"> центре реабилитации МЧС</w:t>
      </w:r>
      <w:r w:rsidR="005B7A56">
        <w:t xml:space="preserve"> Республики Татарстан им</w:t>
      </w:r>
      <w:r w:rsidR="008402AA">
        <w:t>. Ш.С. Каратая (98,80</w:t>
      </w:r>
      <w:r w:rsidR="0065654D">
        <w:t>%)</w:t>
      </w:r>
      <w:r w:rsidR="005B7A56">
        <w:t xml:space="preserve"> </w:t>
      </w:r>
      <w:r w:rsidR="0065654D" w:rsidRPr="00B478B8">
        <w:t>выполнен</w:t>
      </w:r>
      <w:r w:rsidR="0065654D">
        <w:t>ы</w:t>
      </w:r>
      <w:r w:rsidR="0065654D" w:rsidRPr="00A4441D">
        <w:rPr>
          <w:color w:val="FF0000"/>
        </w:rPr>
        <w:t xml:space="preserve"> </w:t>
      </w:r>
      <w:r w:rsidR="0065654D" w:rsidRPr="00B478B8">
        <w:t xml:space="preserve">на </w:t>
      </w:r>
      <w:r w:rsidR="008402AA">
        <w:t>100</w:t>
      </w:r>
      <w:r w:rsidR="0065654D" w:rsidRPr="0065654D">
        <w:t>%</w:t>
      </w:r>
      <w:r w:rsidR="0065654D" w:rsidRPr="002565E1">
        <w:t xml:space="preserve">; </w:t>
      </w:r>
    </w:p>
    <w:p w:rsidR="004A678C" w:rsidRPr="004A705D" w:rsidRDefault="004A678C" w:rsidP="004A678C">
      <w:pPr>
        <w:spacing w:line="240" w:lineRule="auto"/>
        <w:ind w:firstLine="720"/>
        <w:jc w:val="both"/>
      </w:pPr>
      <w:r w:rsidRPr="004A705D">
        <w:t>- обеспечена 100-процентная готовность к действиям по предназначению сил и средств системы МЧС.</w:t>
      </w:r>
    </w:p>
    <w:p w:rsidR="0029376F" w:rsidRDefault="0029376F" w:rsidP="000B689A">
      <w:pPr>
        <w:spacing w:line="240" w:lineRule="auto"/>
        <w:ind w:firstLine="720"/>
        <w:jc w:val="both"/>
      </w:pPr>
    </w:p>
    <w:p w:rsidR="0029376F" w:rsidRDefault="0011466A" w:rsidP="000B689A">
      <w:pPr>
        <w:spacing w:line="240" w:lineRule="auto"/>
        <w:ind w:firstLine="720"/>
        <w:jc w:val="both"/>
      </w:pPr>
      <w:proofErr w:type="gramStart"/>
      <w:r>
        <w:t xml:space="preserve">В соответствие с </w:t>
      </w:r>
      <w:r>
        <w:rPr>
          <w:rFonts w:eastAsia="Calibri"/>
        </w:rPr>
        <w:t>постановлением Кабинета Министров Республики Татарстан от 06.03.2023 № 217 «О внесении изменений в государственную программу «</w:t>
      </w:r>
      <w:r w:rsidRPr="004C777F">
        <w:t>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</w:t>
      </w:r>
      <w:r>
        <w:t>7</w:t>
      </w:r>
      <w:r w:rsidRPr="004C777F">
        <w:t xml:space="preserve"> годы</w:t>
      </w:r>
      <w:r w:rsidRPr="00DC593B">
        <w:t>»</w:t>
      </w:r>
      <w:r>
        <w:t>, утвержденную постановлением Кабинета Министров Республики Татарстан от 02.11.2013 № 837 изменены</w:t>
      </w:r>
      <w:r w:rsidR="0029376F">
        <w:t xml:space="preserve"> плановы</w:t>
      </w:r>
      <w:r>
        <w:t>е значения</w:t>
      </w:r>
      <w:r w:rsidR="0029376F">
        <w:t xml:space="preserve"> индикатор</w:t>
      </w:r>
      <w:r>
        <w:t>ов, характеризующих</w:t>
      </w:r>
      <w:r w:rsidR="0079056E">
        <w:t xml:space="preserve"> работу централизованной системы оповещения</w:t>
      </w:r>
      <w:r w:rsidR="007623A9">
        <w:t>**</w:t>
      </w:r>
      <w:r w:rsidR="0029376F">
        <w:t>:</w:t>
      </w:r>
      <w:proofErr w:type="gramEnd"/>
    </w:p>
    <w:p w:rsidR="000B689A" w:rsidRDefault="00522148" w:rsidP="000B689A">
      <w:pPr>
        <w:spacing w:line="240" w:lineRule="auto"/>
        <w:ind w:firstLine="720"/>
        <w:jc w:val="both"/>
      </w:pPr>
      <w:r>
        <w:t xml:space="preserve">- </w:t>
      </w:r>
      <w:r w:rsidR="008402AA">
        <w:t xml:space="preserve">доля населения, охваченного средствами </w:t>
      </w:r>
      <w:r w:rsidR="007F6AA5">
        <w:t xml:space="preserve">региональной системы оповещения </w:t>
      </w:r>
      <w:r w:rsidR="0015358E">
        <w:t xml:space="preserve">(программное значение – </w:t>
      </w:r>
      <w:r w:rsidR="0011466A">
        <w:t>30</w:t>
      </w:r>
      <w:r w:rsidR="000B689A" w:rsidRPr="002565E1">
        <w:t>,</w:t>
      </w:r>
      <w:r w:rsidR="008402AA">
        <w:t>0</w:t>
      </w:r>
      <w:r>
        <w:t>0</w:t>
      </w:r>
      <w:r w:rsidR="000B689A" w:rsidRPr="002565E1">
        <w:t>%</w:t>
      </w:r>
      <w:r w:rsidR="00A64DFF">
        <w:t xml:space="preserve">, </w:t>
      </w:r>
      <w:r w:rsidR="007F6AA5">
        <w:t xml:space="preserve">фактическое исполнение – 30%, </w:t>
      </w:r>
      <w:r w:rsidR="00A64DFF">
        <w:t xml:space="preserve">показатель выполнен на </w:t>
      </w:r>
      <w:r w:rsidR="0011466A">
        <w:t>100</w:t>
      </w:r>
      <w:r w:rsidR="00A64DFF">
        <w:t>%</w:t>
      </w:r>
      <w:r w:rsidR="000B689A" w:rsidRPr="002565E1">
        <w:t>);</w:t>
      </w:r>
    </w:p>
    <w:p w:rsidR="006C592B" w:rsidRDefault="007F6AA5" w:rsidP="005F04B9">
      <w:pPr>
        <w:spacing w:line="240" w:lineRule="auto"/>
        <w:ind w:firstLine="720"/>
        <w:jc w:val="both"/>
      </w:pPr>
      <w:r>
        <w:t xml:space="preserve">- </w:t>
      </w:r>
      <w:r w:rsidR="0079056E">
        <w:t>уровень готовности к выполнению задач по предназначению</w:t>
      </w:r>
      <w:r>
        <w:t xml:space="preserve"> (программное значение – 30</w:t>
      </w:r>
      <w:r w:rsidR="005F04B9" w:rsidRPr="002565E1">
        <w:t>,</w:t>
      </w:r>
      <w:r w:rsidR="005F04B9">
        <w:t>00</w:t>
      </w:r>
      <w:r w:rsidR="005F04B9" w:rsidRPr="002565E1">
        <w:t>%</w:t>
      </w:r>
      <w:r w:rsidR="005F04B9">
        <w:t xml:space="preserve">, </w:t>
      </w:r>
      <w:r>
        <w:t xml:space="preserve">фактическое исполнение – 30%, показатель выполнен на </w:t>
      </w:r>
      <w:r w:rsidR="00AD5F0C">
        <w:t>10</w:t>
      </w:r>
      <w:r>
        <w:t>0%)</w:t>
      </w:r>
      <w:r w:rsidR="005F04B9">
        <w:t>.</w:t>
      </w:r>
    </w:p>
    <w:p w:rsidR="005F04B9" w:rsidRPr="005F04B9" w:rsidRDefault="007623A9" w:rsidP="005F04B9">
      <w:pPr>
        <w:spacing w:line="240" w:lineRule="auto"/>
        <w:ind w:firstLine="720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lastRenderedPageBreak/>
        <w:t>**</w:t>
      </w:r>
      <w:r w:rsidR="005F04B9" w:rsidRPr="005F04B9">
        <w:rPr>
          <w:i/>
          <w:sz w:val="24"/>
          <w:szCs w:val="24"/>
        </w:rPr>
        <w:t xml:space="preserve">По указанию МЧС России, на основании Акта оценки технического состояния средств региональной системы оповещения, утвержденного Премьер-министром Республики Татарстан А.В. </w:t>
      </w:r>
      <w:proofErr w:type="spellStart"/>
      <w:r w:rsidR="005F04B9" w:rsidRPr="005F04B9">
        <w:rPr>
          <w:i/>
          <w:sz w:val="24"/>
          <w:szCs w:val="24"/>
        </w:rPr>
        <w:t>Песошиным</w:t>
      </w:r>
      <w:proofErr w:type="spellEnd"/>
      <w:r w:rsidR="005F04B9" w:rsidRPr="005F04B9">
        <w:rPr>
          <w:i/>
          <w:sz w:val="24"/>
          <w:szCs w:val="24"/>
        </w:rPr>
        <w:t xml:space="preserve">, существующая система оповещения признана несоответствующей требованиям приказов МЧС России и </w:t>
      </w:r>
      <w:proofErr w:type="spellStart"/>
      <w:r w:rsidR="005F04B9" w:rsidRPr="005F04B9">
        <w:rPr>
          <w:i/>
          <w:sz w:val="24"/>
          <w:szCs w:val="24"/>
        </w:rPr>
        <w:t>Минцифры</w:t>
      </w:r>
      <w:proofErr w:type="spellEnd"/>
      <w:r w:rsidR="005F04B9" w:rsidRPr="005F04B9">
        <w:rPr>
          <w:i/>
          <w:sz w:val="24"/>
          <w:szCs w:val="24"/>
        </w:rPr>
        <w:t xml:space="preserve"> России от 31 июля 2020 года № 578/365 «Об утверждении Положения о системах оповещения населения» и № 579/366 «Об утверждении Положения по организации эксплуатационно-технического обслуживания систем оповещения населения</w:t>
      </w:r>
      <w:proofErr w:type="gramEnd"/>
      <w:r w:rsidR="005F04B9" w:rsidRPr="005F04B9">
        <w:rPr>
          <w:i/>
          <w:sz w:val="24"/>
          <w:szCs w:val="24"/>
        </w:rPr>
        <w:t xml:space="preserve">» и не </w:t>
      </w:r>
      <w:proofErr w:type="gramStart"/>
      <w:r w:rsidR="005F04B9" w:rsidRPr="005F04B9">
        <w:rPr>
          <w:i/>
          <w:sz w:val="24"/>
          <w:szCs w:val="24"/>
        </w:rPr>
        <w:t>готовой</w:t>
      </w:r>
      <w:proofErr w:type="gramEnd"/>
      <w:r w:rsidR="005F04B9" w:rsidRPr="005F04B9">
        <w:rPr>
          <w:i/>
          <w:sz w:val="24"/>
          <w:szCs w:val="24"/>
        </w:rPr>
        <w:t xml:space="preserve"> к выполнению задач по предназн</w:t>
      </w:r>
      <w:r w:rsidR="00545A47">
        <w:rPr>
          <w:i/>
          <w:sz w:val="24"/>
          <w:szCs w:val="24"/>
        </w:rPr>
        <w:t>ачению. С 2022 года организована работа</w:t>
      </w:r>
      <w:r w:rsidR="005F04B9" w:rsidRPr="005F04B9">
        <w:rPr>
          <w:i/>
          <w:sz w:val="24"/>
          <w:szCs w:val="24"/>
        </w:rPr>
        <w:t xml:space="preserve"> по модернизации с</w:t>
      </w:r>
      <w:r w:rsidR="00AE4278">
        <w:rPr>
          <w:i/>
          <w:sz w:val="24"/>
          <w:szCs w:val="24"/>
        </w:rPr>
        <w:t xml:space="preserve">уществующей системы оповещения. </w:t>
      </w:r>
    </w:p>
    <w:p w:rsidR="00B80DF5" w:rsidRDefault="00B80DF5" w:rsidP="008173F0">
      <w:pPr>
        <w:spacing w:line="240" w:lineRule="auto"/>
        <w:ind w:firstLine="709"/>
        <w:jc w:val="both"/>
      </w:pPr>
    </w:p>
    <w:p w:rsidR="00C7484A" w:rsidRDefault="00524FF0" w:rsidP="008173F0">
      <w:pPr>
        <w:spacing w:line="240" w:lineRule="auto"/>
        <w:ind w:firstLine="709"/>
        <w:jc w:val="both"/>
      </w:pPr>
      <w:r w:rsidRPr="008173F0">
        <w:t xml:space="preserve">В рамках реализации мероприятий подпрограммы </w:t>
      </w:r>
      <w:r w:rsidRPr="008173F0">
        <w:rPr>
          <w:b/>
        </w:rPr>
        <w:t>«Пожарная безопасность в Республике Татарстан»</w:t>
      </w:r>
      <w:r w:rsidRPr="008173F0">
        <w:t xml:space="preserve"> </w:t>
      </w:r>
      <w:r w:rsidR="008173F0" w:rsidRPr="008173F0">
        <w:t xml:space="preserve">обеспечивалась противопожарная защита территорий и объектов Республики Татарстан, а также деятельность всех видов противопожарных служб, </w:t>
      </w:r>
      <w:r w:rsidR="00C7484A">
        <w:t>в</w:t>
      </w:r>
      <w:r w:rsidR="008173F0" w:rsidRPr="008173F0">
        <w:t xml:space="preserve"> том числе противопожарной службы Республики Татарстан. </w:t>
      </w:r>
    </w:p>
    <w:p w:rsidR="00EB22C2" w:rsidRDefault="00EB22C2" w:rsidP="00CA69AC">
      <w:pPr>
        <w:spacing w:line="240" w:lineRule="auto"/>
        <w:ind w:firstLine="709"/>
        <w:jc w:val="both"/>
      </w:pPr>
      <w:proofErr w:type="gramStart"/>
      <w:r>
        <w:rPr>
          <w:spacing w:val="-7"/>
        </w:rPr>
        <w:t xml:space="preserve">С начала 2022 года организована работа 944 </w:t>
      </w:r>
      <w:r>
        <w:t>профилактических групп, которыми проведено</w:t>
      </w:r>
      <w:r w:rsidR="001A5B2B">
        <w:t xml:space="preserve"> </w:t>
      </w:r>
      <w:r>
        <w:t xml:space="preserve">569 782 </w:t>
      </w:r>
      <w:r w:rsidR="001A5B2B">
        <w:t>рейдов</w:t>
      </w:r>
      <w:r>
        <w:t xml:space="preserve"> </w:t>
      </w:r>
      <w:r w:rsidR="001A5B2B">
        <w:t>по</w:t>
      </w:r>
      <w:r>
        <w:t xml:space="preserve"> част</w:t>
      </w:r>
      <w:r w:rsidR="001A5B2B">
        <w:t>ным</w:t>
      </w:r>
      <w:r>
        <w:t xml:space="preserve"> домовладения</w:t>
      </w:r>
      <w:r w:rsidR="001A5B2B">
        <w:t>м (охват</w:t>
      </w:r>
      <w:r>
        <w:t xml:space="preserve"> – 96,5 %</w:t>
      </w:r>
      <w:r w:rsidR="001A5B2B">
        <w:t>)</w:t>
      </w:r>
      <w:r w:rsidR="00141B3D">
        <w:t xml:space="preserve">, </w:t>
      </w:r>
      <w:r>
        <w:t xml:space="preserve">33 708 </w:t>
      </w:r>
      <w:r w:rsidR="001A5B2B">
        <w:t>рейдов по многоквартирным</w:t>
      </w:r>
      <w:r>
        <w:t xml:space="preserve"> жилы</w:t>
      </w:r>
      <w:r w:rsidR="001A5B2B">
        <w:t>м</w:t>
      </w:r>
      <w:r>
        <w:t xml:space="preserve"> дома</w:t>
      </w:r>
      <w:r w:rsidR="001A5B2B">
        <w:t>м (охват</w:t>
      </w:r>
      <w:r>
        <w:t xml:space="preserve"> – 115,9 %</w:t>
      </w:r>
      <w:r w:rsidR="001A5B2B">
        <w:t xml:space="preserve">), </w:t>
      </w:r>
      <w:r>
        <w:t xml:space="preserve">62 133 </w:t>
      </w:r>
      <w:r w:rsidR="001A5B2B">
        <w:t xml:space="preserve">рейда </w:t>
      </w:r>
      <w:r w:rsidR="00CA69AC">
        <w:t xml:space="preserve">по </w:t>
      </w:r>
      <w:r w:rsidR="001A5B2B">
        <w:t>мест</w:t>
      </w:r>
      <w:r w:rsidR="00CA69AC">
        <w:t>ам</w:t>
      </w:r>
      <w:r w:rsidR="001A5B2B">
        <w:t xml:space="preserve"> проживания многодетных семей, </w:t>
      </w:r>
      <w:r>
        <w:t xml:space="preserve">73 942 </w:t>
      </w:r>
      <w:r w:rsidR="001A5B2B">
        <w:t xml:space="preserve">рейда </w:t>
      </w:r>
      <w:r w:rsidR="00CA69AC">
        <w:t xml:space="preserve">по </w:t>
      </w:r>
      <w:r w:rsidR="001A5B2B">
        <w:t>мест</w:t>
      </w:r>
      <w:r w:rsidR="00CA69AC">
        <w:t>ам</w:t>
      </w:r>
      <w:r>
        <w:t xml:space="preserve"> проживани</w:t>
      </w:r>
      <w:r w:rsidR="001A5B2B">
        <w:t xml:space="preserve">я одиноких пожилых граждан, </w:t>
      </w:r>
      <w:r>
        <w:t xml:space="preserve">14 979 </w:t>
      </w:r>
      <w:r w:rsidR="001A5B2B">
        <w:t xml:space="preserve">рейда </w:t>
      </w:r>
      <w:r w:rsidR="00CA69AC">
        <w:t xml:space="preserve">по </w:t>
      </w:r>
      <w:r>
        <w:t>места</w:t>
      </w:r>
      <w:r w:rsidR="00CA69AC">
        <w:t>м</w:t>
      </w:r>
      <w:r>
        <w:t xml:space="preserve"> прож</w:t>
      </w:r>
      <w:r w:rsidR="00CA69AC">
        <w:t>ивания неблагополучных граждан.</w:t>
      </w:r>
      <w:proofErr w:type="gramEnd"/>
      <w:r w:rsidR="00CA69AC">
        <w:t xml:space="preserve"> </w:t>
      </w:r>
      <w:r w:rsidR="008A20B0">
        <w:t xml:space="preserve">Проинструктировано </w:t>
      </w:r>
      <w:r>
        <w:t xml:space="preserve">более 1036 тыс. </w:t>
      </w:r>
      <w:r w:rsidR="00CA69AC">
        <w:t>человек</w:t>
      </w:r>
      <w:r>
        <w:t>, распространено более 1036 тыс. памяток о мерах пожарной б</w:t>
      </w:r>
      <w:r w:rsidR="00CA69AC">
        <w:t>езопасности и поведения в быту. П</w:t>
      </w:r>
      <w:r>
        <w:t xml:space="preserve">роведено 12 829 сходов с населением, </w:t>
      </w:r>
      <w:r w:rsidR="00BD2E98">
        <w:t xml:space="preserve">(охват – более </w:t>
      </w:r>
      <w:r w:rsidR="00CA69AC">
        <w:t>294 тыс. человек</w:t>
      </w:r>
      <w:r w:rsidR="00BD2E98">
        <w:t>)</w:t>
      </w:r>
      <w:r w:rsidR="00CA69AC">
        <w:t xml:space="preserve">, </w:t>
      </w:r>
      <w:r>
        <w:t xml:space="preserve">1557 выступлений на радио, 279 </w:t>
      </w:r>
      <w:r w:rsidR="00CA69AC">
        <w:t>выступлений</w:t>
      </w:r>
      <w:r>
        <w:t xml:space="preserve"> по телевидению, опубликовано 1688 профилактических стат</w:t>
      </w:r>
      <w:r w:rsidR="00CA69AC">
        <w:t>ей</w:t>
      </w:r>
      <w:r>
        <w:t xml:space="preserve"> и заметок в печатных СМИ. </w:t>
      </w:r>
    </w:p>
    <w:p w:rsidR="00CB0BEB" w:rsidRPr="0095754A" w:rsidRDefault="00C7484A" w:rsidP="008173F0">
      <w:pPr>
        <w:spacing w:line="240" w:lineRule="auto"/>
        <w:ind w:firstLine="709"/>
        <w:jc w:val="both"/>
      </w:pPr>
      <w:r w:rsidRPr="0095754A">
        <w:t>В 202</w:t>
      </w:r>
      <w:r w:rsidR="0095754A" w:rsidRPr="0095754A">
        <w:t>2</w:t>
      </w:r>
      <w:r w:rsidRPr="0095754A">
        <w:t xml:space="preserve"> году п</w:t>
      </w:r>
      <w:r w:rsidR="008173F0" w:rsidRPr="0095754A">
        <w:t xml:space="preserve">родолжена реализация поручения Президента Республики Татарстан Р.Н. </w:t>
      </w:r>
      <w:proofErr w:type="spellStart"/>
      <w:r w:rsidR="008173F0" w:rsidRPr="0095754A">
        <w:t>Минниханова</w:t>
      </w:r>
      <w:proofErr w:type="spellEnd"/>
      <w:r w:rsidR="008173F0" w:rsidRPr="0095754A">
        <w:t xml:space="preserve"> по оснащению автономными пожарными </w:t>
      </w:r>
      <w:proofErr w:type="spellStart"/>
      <w:r w:rsidR="008173F0" w:rsidRPr="0095754A">
        <w:t>извещателями</w:t>
      </w:r>
      <w:proofErr w:type="spellEnd"/>
      <w:r w:rsidR="008173F0" w:rsidRPr="0095754A">
        <w:t xml:space="preserve"> </w:t>
      </w:r>
      <w:r w:rsidR="00CB0BEB" w:rsidRPr="0095754A">
        <w:t xml:space="preserve">(далее – АПИ) </w:t>
      </w:r>
      <w:r w:rsidR="008173F0" w:rsidRPr="0095754A">
        <w:t>мест проживания семей, находящихся в социально опасном положении, на иждивении которых имеются несовершенн</w:t>
      </w:r>
      <w:r w:rsidRPr="0095754A">
        <w:t xml:space="preserve">олетние дети, многодетных семей, </w:t>
      </w:r>
      <w:r w:rsidR="008173F0" w:rsidRPr="0095754A">
        <w:t>мест проживания инвалидов, состоящих на учете в орг</w:t>
      </w:r>
      <w:r w:rsidR="00906FAC">
        <w:t>анах социальной защиты, ветеранов</w:t>
      </w:r>
      <w:r w:rsidR="008173F0" w:rsidRPr="0095754A">
        <w:t xml:space="preserve"> </w:t>
      </w:r>
      <w:r w:rsidRPr="0095754A">
        <w:t>ВОВ</w:t>
      </w:r>
      <w:r w:rsidR="008173F0" w:rsidRPr="0095754A">
        <w:rPr>
          <w:i/>
        </w:rPr>
        <w:t>.</w:t>
      </w:r>
      <w:r w:rsidR="008173F0" w:rsidRPr="0095754A">
        <w:t xml:space="preserve"> </w:t>
      </w:r>
    </w:p>
    <w:p w:rsidR="00575249" w:rsidRPr="000738D5" w:rsidRDefault="006E4F70" w:rsidP="00EB22C2">
      <w:pPr>
        <w:spacing w:line="240" w:lineRule="auto"/>
        <w:ind w:firstLine="709"/>
        <w:jc w:val="both"/>
      </w:pPr>
      <w:r>
        <w:rPr>
          <w:spacing w:val="-7"/>
        </w:rPr>
        <w:t xml:space="preserve">В 2022 году </w:t>
      </w:r>
      <w:r w:rsidRPr="000738D5">
        <w:t xml:space="preserve">установлено </w:t>
      </w:r>
      <w:r w:rsidRPr="000738D5">
        <w:rPr>
          <w:rFonts w:eastAsia="Times New Roman"/>
          <w:iCs/>
          <w:color w:val="000000"/>
          <w:spacing w:val="-7"/>
          <w:lang w:eastAsia="ru-RU"/>
        </w:rPr>
        <w:t>52 220</w:t>
      </w:r>
      <w:r w:rsidRPr="000738D5">
        <w:rPr>
          <w:iCs/>
          <w:spacing w:val="-7"/>
        </w:rPr>
        <w:t xml:space="preserve"> </w:t>
      </w:r>
      <w:r w:rsidRPr="000738D5">
        <w:t>АПИ</w:t>
      </w:r>
      <w:r>
        <w:rPr>
          <w:iCs/>
          <w:spacing w:val="-7"/>
        </w:rPr>
        <w:t xml:space="preserve"> в</w:t>
      </w:r>
      <w:r w:rsidR="0095754A" w:rsidRPr="000738D5">
        <w:rPr>
          <w:iCs/>
          <w:spacing w:val="-7"/>
        </w:rPr>
        <w:t xml:space="preserve"> 19 067 домовладениях</w:t>
      </w:r>
      <w:r w:rsidRPr="000738D5">
        <w:t xml:space="preserve">, расположенных на территории </w:t>
      </w:r>
      <w:r>
        <w:t>республики</w:t>
      </w:r>
      <w:r w:rsidRPr="000738D5">
        <w:rPr>
          <w:iCs/>
          <w:spacing w:val="-7"/>
        </w:rPr>
        <w:t xml:space="preserve"> </w:t>
      </w:r>
      <w:r w:rsidR="0095754A" w:rsidRPr="000738D5">
        <w:rPr>
          <w:iCs/>
          <w:spacing w:val="-7"/>
        </w:rPr>
        <w:t>(в том числе в домовладениях, в которых проживают беженцы ДНР и ЛНР</w:t>
      </w:r>
      <w:r>
        <w:rPr>
          <w:iCs/>
          <w:spacing w:val="-7"/>
        </w:rPr>
        <w:t>)</w:t>
      </w:r>
      <w:r w:rsidR="00CB0BEB" w:rsidRPr="000738D5">
        <w:t>.</w:t>
      </w:r>
      <w:r w:rsidR="00EB22C2" w:rsidRPr="000738D5">
        <w:t xml:space="preserve"> </w:t>
      </w:r>
      <w:r w:rsidR="00575249" w:rsidRPr="000738D5">
        <w:rPr>
          <w:spacing w:val="-7"/>
        </w:rPr>
        <w:t>Установленные АПИ  по</w:t>
      </w:r>
      <w:r>
        <w:rPr>
          <w:spacing w:val="-7"/>
        </w:rPr>
        <w:t xml:space="preserve">казывают высокую эффективность (за год </w:t>
      </w:r>
      <w:r w:rsidR="00575249" w:rsidRPr="000738D5">
        <w:rPr>
          <w:spacing w:val="-7"/>
        </w:rPr>
        <w:t>спасен 91 человек, в том числе 20 детей</w:t>
      </w:r>
      <w:r>
        <w:rPr>
          <w:spacing w:val="-7"/>
        </w:rPr>
        <w:t>)</w:t>
      </w:r>
      <w:r w:rsidR="00575249" w:rsidRPr="000738D5">
        <w:rPr>
          <w:spacing w:val="-7"/>
        </w:rPr>
        <w:t>.</w:t>
      </w:r>
    </w:p>
    <w:p w:rsidR="00787F04" w:rsidRPr="00A2453D" w:rsidRDefault="00787F04" w:rsidP="008173F0">
      <w:pPr>
        <w:spacing w:line="240" w:lineRule="auto"/>
        <w:ind w:firstLine="709"/>
        <w:jc w:val="both"/>
        <w:rPr>
          <w:highlight w:val="yellow"/>
        </w:rPr>
      </w:pPr>
    </w:p>
    <w:p w:rsidR="008173F0" w:rsidRDefault="008173F0" w:rsidP="008173F0">
      <w:pPr>
        <w:spacing w:line="240" w:lineRule="auto"/>
        <w:ind w:firstLine="709"/>
        <w:jc w:val="both"/>
      </w:pPr>
      <w:proofErr w:type="gramStart"/>
      <w:r>
        <w:t xml:space="preserve">В рамках подпрограммы </w:t>
      </w:r>
      <w:r w:rsidRPr="00A51C4B">
        <w:rPr>
          <w:b/>
        </w:rPr>
        <w:t>«Снижение рисков и смягчение последствий чрезвычайных ситуаций природного и техногенного характера в Рес</w:t>
      </w:r>
      <w:r>
        <w:rPr>
          <w:b/>
        </w:rPr>
        <w:t>публике Татарстан</w:t>
      </w:r>
      <w:r w:rsidRPr="00A51C4B">
        <w:rPr>
          <w:b/>
        </w:rPr>
        <w:t>»</w:t>
      </w:r>
      <w:r>
        <w:t xml:space="preserve"> реализованы мероприятия по управлению организацией и проведением мероприятий в области гражданской обороны и защиты в чрезвычайных ситуациях; предупреждению и ликвидации  последствий чрезвычайных ситуаций и стихийных бедствий; проведению поисково-спасательных и аварийно-спасательных работ в условиях чрезвычайных ситуаций природного и техногенного характера;</w:t>
      </w:r>
      <w:proofErr w:type="gramEnd"/>
      <w:r>
        <w:t xml:space="preserve"> </w:t>
      </w:r>
      <w:r w:rsidRPr="00E334F6">
        <w:t>повышени</w:t>
      </w:r>
      <w:r>
        <w:t>ю</w:t>
      </w:r>
      <w:r w:rsidRPr="00E334F6">
        <w:t xml:space="preserve"> квалификации должностных лиц и специалистов гражданской обороны и </w:t>
      </w:r>
      <w:r w:rsidRPr="00E334F6">
        <w:lastRenderedPageBreak/>
        <w:t>территориальной подсистемы единой государственной системы предупреждения и ликвидации чрезвычайных ситуаций</w:t>
      </w:r>
      <w:r>
        <w:t xml:space="preserve"> и др.</w:t>
      </w:r>
    </w:p>
    <w:p w:rsidR="00A25A8F" w:rsidRDefault="00A25A8F" w:rsidP="00BA5619">
      <w:pPr>
        <w:spacing w:line="240" w:lineRule="auto"/>
        <w:ind w:firstLine="709"/>
        <w:jc w:val="both"/>
      </w:pPr>
    </w:p>
    <w:p w:rsidR="00A25A8F" w:rsidRPr="00A25A8F" w:rsidRDefault="00A25A8F" w:rsidP="00A25A8F">
      <w:pPr>
        <w:spacing w:line="240" w:lineRule="auto"/>
        <w:ind w:firstLine="709"/>
        <w:jc w:val="both"/>
      </w:pPr>
      <w:proofErr w:type="gramStart"/>
      <w:r w:rsidRPr="00A25A8F">
        <w:t>В соответствии с Указом Президента Российской Федерации от 19 октября 2022 г. № 757 «О мерах, осуществляемых в субъектах Российской Федерации в связи с Указом Президента Российской Федерации от 19 октября 2022 г. № 756», приказом МЧС России от 20.10.2022 г. № 1039 «О мерах по реализации в МЧС России Указа Президента Российской Федерации от 19 октября 2022 г. № 757 «О мерах, осуществляемых</w:t>
      </w:r>
      <w:proofErr w:type="gramEnd"/>
      <w:r w:rsidRPr="00A25A8F">
        <w:t xml:space="preserve"> </w:t>
      </w:r>
      <w:proofErr w:type="gramStart"/>
      <w:r w:rsidRPr="00A25A8F">
        <w:t>в субъектах Российской Федерации в связи с Указом Президента Российской Федерации от 19 октября 2022 г. № 756» и приказом  Руководителя  гражданской  обороны  Республики Татарстан от 21.10.2022 г. № 8 «О повышении готовности гражданской</w:t>
      </w:r>
      <w:r w:rsidR="0027684D">
        <w:t xml:space="preserve"> обороны Республики Татарстан» </w:t>
      </w:r>
      <w:r w:rsidRPr="00A25A8F">
        <w:t xml:space="preserve">проведены проверки городов </w:t>
      </w:r>
      <w:r w:rsidR="0027684D">
        <w:t xml:space="preserve">и </w:t>
      </w:r>
      <w:r w:rsidR="0027684D" w:rsidRPr="00A25A8F">
        <w:t xml:space="preserve">муниципальных районов </w:t>
      </w:r>
      <w:r w:rsidR="0027684D">
        <w:t xml:space="preserve">республики </w:t>
      </w:r>
      <w:r w:rsidRPr="00A25A8F">
        <w:t xml:space="preserve">с целью контроля выполнения мероприятий </w:t>
      </w:r>
      <w:r w:rsidR="0027684D">
        <w:t xml:space="preserve">по </w:t>
      </w:r>
      <w:r w:rsidRPr="00A25A8F">
        <w:t>повышени</w:t>
      </w:r>
      <w:r w:rsidR="0027684D">
        <w:t xml:space="preserve">ю </w:t>
      </w:r>
      <w:r w:rsidRPr="00A25A8F">
        <w:t xml:space="preserve">уровня готовности </w:t>
      </w:r>
      <w:r w:rsidR="0027684D" w:rsidRPr="00A25A8F">
        <w:t xml:space="preserve">защитных сооружений </w:t>
      </w:r>
      <w:r w:rsidRPr="00A25A8F">
        <w:t>гражданской обороны.</w:t>
      </w:r>
      <w:proofErr w:type="gramEnd"/>
    </w:p>
    <w:p w:rsidR="00A25A8F" w:rsidRDefault="0027684D" w:rsidP="00C54645">
      <w:pPr>
        <w:spacing w:line="240" w:lineRule="auto"/>
        <w:ind w:firstLine="709"/>
        <w:jc w:val="both"/>
      </w:pPr>
      <w:r>
        <w:t>П</w:t>
      </w:r>
      <w:r w:rsidR="00A25A8F" w:rsidRPr="00A25A8F">
        <w:t xml:space="preserve">овышено состояние готовности 19 защитных сооружений гражданской обороны. Из 1091 защитных сооружений гражданской обороны стоящих на учете </w:t>
      </w:r>
      <w:r w:rsidR="00A25A8F" w:rsidRPr="0027684D">
        <w:t>(622 убежища, 449 противорадиационных укрытий и 20 укрытий),</w:t>
      </w:r>
      <w:r w:rsidR="00A25A8F" w:rsidRPr="00A25A8F">
        <w:rPr>
          <w:i/>
        </w:rPr>
        <w:t xml:space="preserve"> </w:t>
      </w:r>
      <w:r w:rsidR="00A25A8F" w:rsidRPr="00A25A8F">
        <w:t xml:space="preserve">71% готовы к использованию по </w:t>
      </w:r>
      <w:r w:rsidR="00C54645">
        <w:t>пред</w:t>
      </w:r>
      <w:r w:rsidR="00A25A8F" w:rsidRPr="00A25A8F">
        <w:t>назначению.</w:t>
      </w:r>
    </w:p>
    <w:p w:rsidR="00CA45E5" w:rsidRDefault="00C54645" w:rsidP="00C54645">
      <w:pPr>
        <w:spacing w:line="240" w:lineRule="auto"/>
        <w:ind w:firstLine="709"/>
        <w:jc w:val="both"/>
      </w:pPr>
      <w:r>
        <w:t>В 2022 году продолжена работа</w:t>
      </w:r>
      <w:r w:rsidR="00632511" w:rsidRPr="00684416">
        <w:t xml:space="preserve"> по повышению уровня защищенности критически важных </w:t>
      </w:r>
      <w:r>
        <w:t xml:space="preserve">объектов (КВО) </w:t>
      </w:r>
      <w:r w:rsidR="00632511" w:rsidRPr="00684416">
        <w:t>и потенциально опасных объектов</w:t>
      </w:r>
      <w:r>
        <w:t xml:space="preserve"> (ПОО)</w:t>
      </w:r>
      <w:r w:rsidR="00632511" w:rsidRPr="00684416">
        <w:t xml:space="preserve"> при чрезвычайных ситуациях.</w:t>
      </w:r>
      <w:r w:rsidR="00CA45E5" w:rsidRPr="00CA45E5">
        <w:t xml:space="preserve"> </w:t>
      </w:r>
      <w:r w:rsidR="00BA5619" w:rsidRPr="00BA5619">
        <w:t xml:space="preserve">Планы повышения защищенности </w:t>
      </w:r>
      <w:r>
        <w:t>КВО</w:t>
      </w:r>
      <w:r w:rsidR="00BA5619" w:rsidRPr="00BA5619">
        <w:t xml:space="preserve"> от угроз техногенного, природного характера и террористических проявлений разработаны на 50 объектах (100%).</w:t>
      </w:r>
      <w:r>
        <w:t xml:space="preserve"> </w:t>
      </w:r>
      <w:r w:rsidR="00BA5619" w:rsidRPr="00BA5619">
        <w:rPr>
          <w:bCs/>
        </w:rPr>
        <w:t>П</w:t>
      </w:r>
      <w:r w:rsidR="00BA5619" w:rsidRPr="00BA5619">
        <w:t xml:space="preserve">роведена паспортизация </w:t>
      </w:r>
      <w:r>
        <w:t>ПОО</w:t>
      </w:r>
      <w:r w:rsidR="00BA5619" w:rsidRPr="00BA5619">
        <w:t>. Паспорта безопасности разработаны на всех 616 объектах (100%).</w:t>
      </w:r>
    </w:p>
    <w:p w:rsidR="00A25A8F" w:rsidRDefault="00CA45E5" w:rsidP="00A25A8F">
      <w:pPr>
        <w:spacing w:line="240" w:lineRule="auto"/>
        <w:ind w:firstLine="709"/>
        <w:jc w:val="both"/>
      </w:pPr>
      <w:r w:rsidRPr="00141555">
        <w:rPr>
          <w:rFonts w:eastAsia="Calibri"/>
        </w:rPr>
        <w:t>В летне-осенний период 202</w:t>
      </w:r>
      <w:r w:rsidR="00141555" w:rsidRPr="00141555">
        <w:rPr>
          <w:rFonts w:eastAsia="Calibri"/>
        </w:rPr>
        <w:t>2</w:t>
      </w:r>
      <w:r w:rsidRPr="00141555">
        <w:rPr>
          <w:rFonts w:eastAsia="Calibri"/>
        </w:rPr>
        <w:t xml:space="preserve"> года при подготовке к паводку 202</w:t>
      </w:r>
      <w:r w:rsidR="00141555" w:rsidRPr="00141555">
        <w:rPr>
          <w:rFonts w:eastAsia="Calibri"/>
        </w:rPr>
        <w:t>3</w:t>
      </w:r>
      <w:r w:rsidRPr="00141555">
        <w:rPr>
          <w:rFonts w:eastAsia="Calibri"/>
        </w:rPr>
        <w:t xml:space="preserve"> года выполнен ремонт 4</w:t>
      </w:r>
      <w:r w:rsidR="00141555" w:rsidRPr="00141555">
        <w:rPr>
          <w:rFonts w:eastAsia="Calibri"/>
        </w:rPr>
        <w:t>5</w:t>
      </w:r>
      <w:r w:rsidRPr="00141555">
        <w:rPr>
          <w:rFonts w:eastAsia="Calibri"/>
        </w:rPr>
        <w:t xml:space="preserve"> ГТС, очистка и спрямление русел рек, берегоукрепительные и дноуглубительные работы, установка, ремонт и очистка </w:t>
      </w:r>
      <w:r w:rsidR="00141555" w:rsidRPr="00141555">
        <w:rPr>
          <w:rFonts w:eastAsia="Calibri"/>
        </w:rPr>
        <w:t>9315</w:t>
      </w:r>
      <w:r w:rsidRPr="00141555">
        <w:rPr>
          <w:rFonts w:eastAsia="Calibri"/>
        </w:rPr>
        <w:t xml:space="preserve"> водопропускных труб.</w:t>
      </w:r>
      <w:r w:rsidRPr="00CA45E5">
        <w:rPr>
          <w:rFonts w:eastAsia="Calibri"/>
        </w:rPr>
        <w:t xml:space="preserve"> </w:t>
      </w:r>
    </w:p>
    <w:p w:rsidR="00632511" w:rsidRPr="00632511" w:rsidRDefault="00632511" w:rsidP="00632511">
      <w:pPr>
        <w:spacing w:line="240" w:lineRule="auto"/>
        <w:ind w:firstLine="709"/>
        <w:jc w:val="both"/>
      </w:pPr>
      <w:r w:rsidRPr="00684416">
        <w:t>Продолжается работа по развитию систем раннего обнаружения быстроразвивающихся опасных природных явлений и процессов, модернизация существующих и разработка современных техно</w:t>
      </w:r>
      <w:r w:rsidR="00CE145C">
        <w:t>логий и методов прогнозирования</w:t>
      </w:r>
      <w:r w:rsidRPr="00684416">
        <w:t>.</w:t>
      </w:r>
    </w:p>
    <w:p w:rsidR="008173F0" w:rsidRDefault="008173F0" w:rsidP="008173F0">
      <w:pPr>
        <w:spacing w:line="240" w:lineRule="auto"/>
        <w:ind w:firstLine="709"/>
        <w:jc w:val="both"/>
      </w:pPr>
    </w:p>
    <w:p w:rsidR="008173F0" w:rsidRPr="004560AF" w:rsidRDefault="008173F0" w:rsidP="008173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41542">
        <w:rPr>
          <w:rFonts w:eastAsia="Times New Roman"/>
          <w:lang w:eastAsia="ru-RU"/>
        </w:rPr>
        <w:t xml:space="preserve">В целях профилактики гибели людей на водных объектах Республики Татарстан в рамках реализации подпрограммы </w:t>
      </w:r>
      <w:r w:rsidRPr="00D41542">
        <w:rPr>
          <w:b/>
        </w:rPr>
        <w:t>«Обеспечение безопасности людей на водных объектах в Рес</w:t>
      </w:r>
      <w:r>
        <w:rPr>
          <w:b/>
        </w:rPr>
        <w:t>публике Татарстан</w:t>
      </w:r>
      <w:r w:rsidRPr="00D41542">
        <w:rPr>
          <w:b/>
        </w:rPr>
        <w:t>»</w:t>
      </w:r>
      <w:r w:rsidRPr="00D41542">
        <w:t xml:space="preserve"> </w:t>
      </w:r>
      <w:r w:rsidRPr="00D41542">
        <w:rPr>
          <w:rFonts w:eastAsia="Times New Roman"/>
          <w:lang w:eastAsia="ru-RU"/>
        </w:rPr>
        <w:t xml:space="preserve">ежегодно </w:t>
      </w:r>
      <w:r w:rsidRPr="004560AF">
        <w:rPr>
          <w:rFonts w:eastAsia="Times New Roman"/>
          <w:lang w:eastAsia="ru-RU"/>
        </w:rPr>
        <w:t xml:space="preserve">организуется работа мобильных патрульных групп, проводится большое количество профилактических </w:t>
      </w:r>
      <w:r w:rsidR="00415865">
        <w:rPr>
          <w:rFonts w:eastAsia="Times New Roman"/>
          <w:lang w:eastAsia="ru-RU"/>
        </w:rPr>
        <w:t>мероприятий</w:t>
      </w:r>
      <w:r w:rsidRPr="004560AF">
        <w:rPr>
          <w:rFonts w:eastAsia="Times New Roman"/>
          <w:lang w:eastAsia="ru-RU"/>
        </w:rPr>
        <w:t xml:space="preserve">. </w:t>
      </w:r>
    </w:p>
    <w:p w:rsidR="008173F0" w:rsidRPr="000738D5" w:rsidRDefault="008173F0" w:rsidP="008173F0">
      <w:pPr>
        <w:spacing w:line="240" w:lineRule="auto"/>
        <w:ind w:firstLine="567"/>
        <w:jc w:val="both"/>
      </w:pPr>
      <w:r w:rsidRPr="000738D5">
        <w:t xml:space="preserve">В период весеннего таяния льда </w:t>
      </w:r>
      <w:r w:rsidR="005F0990" w:rsidRPr="000738D5">
        <w:rPr>
          <w:rFonts w:eastAsia="Times New Roman"/>
          <w:lang w:eastAsia="ru-RU"/>
        </w:rPr>
        <w:t>выставлено 10 временных спасательных постов</w:t>
      </w:r>
      <w:r w:rsidR="005F0990" w:rsidRPr="000738D5">
        <w:t xml:space="preserve"> с применением судов на воздушной подушке</w:t>
      </w:r>
      <w:r w:rsidR="001751DB" w:rsidRPr="000738D5">
        <w:t xml:space="preserve">. </w:t>
      </w:r>
      <w:r w:rsidR="003C7736" w:rsidRPr="000738D5">
        <w:t>Взяты на контроль 10</w:t>
      </w:r>
      <w:r w:rsidR="000738D5" w:rsidRPr="000738D5">
        <w:t>7 мест</w:t>
      </w:r>
      <w:r w:rsidR="003C7736" w:rsidRPr="000738D5">
        <w:t xml:space="preserve"> массового выхода рыбаков на лед и внутренние водоемы (пруды, озера)</w:t>
      </w:r>
      <w:r w:rsidRPr="000738D5">
        <w:t>.</w:t>
      </w:r>
    </w:p>
    <w:p w:rsidR="00AC239F" w:rsidRPr="00DF133B" w:rsidRDefault="008173F0" w:rsidP="00AC239F">
      <w:pPr>
        <w:spacing w:line="240" w:lineRule="auto"/>
        <w:ind w:firstLine="709"/>
        <w:jc w:val="both"/>
        <w:rPr>
          <w:rFonts w:eastAsia="Calibri"/>
        </w:rPr>
      </w:pPr>
      <w:r w:rsidRPr="00DF133B">
        <w:rPr>
          <w:rFonts w:eastAsia="Times New Roman"/>
          <w:lang w:eastAsia="ru-RU"/>
        </w:rPr>
        <w:t xml:space="preserve">На период ледостава </w:t>
      </w:r>
      <w:r w:rsidR="00965A38" w:rsidRPr="00DF133B">
        <w:rPr>
          <w:rFonts w:eastAsia="Times New Roman"/>
          <w:lang w:eastAsia="ru-RU"/>
        </w:rPr>
        <w:t xml:space="preserve">выставлено 10 временных спасательных </w:t>
      </w:r>
      <w:r w:rsidRPr="00DF133B">
        <w:rPr>
          <w:rFonts w:eastAsia="Times New Roman"/>
          <w:lang w:eastAsia="ru-RU"/>
        </w:rPr>
        <w:t>постов</w:t>
      </w:r>
      <w:r w:rsidR="00965A38" w:rsidRPr="00DF133B">
        <w:t xml:space="preserve"> с применением судов на воздушной подушке</w:t>
      </w:r>
      <w:r w:rsidRPr="00DF133B">
        <w:rPr>
          <w:rFonts w:eastAsia="Times New Roman"/>
          <w:lang w:eastAsia="ru-RU"/>
        </w:rPr>
        <w:t xml:space="preserve">. </w:t>
      </w:r>
      <w:r w:rsidRPr="00DF133B">
        <w:t xml:space="preserve">В целях недопущения несчастных </w:t>
      </w:r>
      <w:r w:rsidRPr="00DF133B">
        <w:lastRenderedPageBreak/>
        <w:t xml:space="preserve">случаев в период ледостава </w:t>
      </w:r>
      <w:r w:rsidR="00965A38" w:rsidRPr="00DF133B">
        <w:t xml:space="preserve">проведено </w:t>
      </w:r>
      <w:r w:rsidR="0089339C" w:rsidRPr="00DF133B">
        <w:rPr>
          <w:rFonts w:eastAsia="Calibri"/>
        </w:rPr>
        <w:t>4483</w:t>
      </w:r>
      <w:r w:rsidR="00965A38" w:rsidRPr="00DF133B">
        <w:t xml:space="preserve"> патрулирований, </w:t>
      </w:r>
      <w:r w:rsidR="0089339C" w:rsidRPr="00DF133B">
        <w:rPr>
          <w:rFonts w:eastAsia="Calibri"/>
        </w:rPr>
        <w:t>10019</w:t>
      </w:r>
      <w:r w:rsidR="0089339C" w:rsidRPr="00DF133B">
        <w:t xml:space="preserve"> бесед</w:t>
      </w:r>
      <w:r w:rsidR="00965A38" w:rsidRPr="00DF133B">
        <w:t xml:space="preserve"> с охватом </w:t>
      </w:r>
      <w:r w:rsidR="0089339C" w:rsidRPr="00DF133B">
        <w:rPr>
          <w:rFonts w:eastAsia="Calibri"/>
        </w:rPr>
        <w:t>22892</w:t>
      </w:r>
      <w:r w:rsidR="0089339C" w:rsidRPr="00DF133B">
        <w:t xml:space="preserve"> </w:t>
      </w:r>
      <w:r w:rsidR="00965A38" w:rsidRPr="00DF133B">
        <w:t xml:space="preserve">человек, </w:t>
      </w:r>
      <w:r w:rsidR="00F50507" w:rsidRPr="00DF133B">
        <w:t xml:space="preserve">распространено </w:t>
      </w:r>
      <w:r w:rsidR="00AC239F" w:rsidRPr="009C4670">
        <w:rPr>
          <w:rFonts w:eastAsia="Calibri"/>
        </w:rPr>
        <w:t>14</w:t>
      </w:r>
      <w:r w:rsidR="00AC239F" w:rsidRPr="009C4670">
        <w:t xml:space="preserve"> </w:t>
      </w:r>
      <w:r w:rsidR="00AC239F" w:rsidRPr="009C4670">
        <w:rPr>
          <w:rFonts w:eastAsia="Calibri"/>
        </w:rPr>
        <w:t>730</w:t>
      </w:r>
      <w:r w:rsidR="00AC239F" w:rsidRPr="00DF133B">
        <w:rPr>
          <w:rFonts w:eastAsia="Calibri"/>
        </w:rPr>
        <w:t xml:space="preserve"> информационных памяток, выставлены 756</w:t>
      </w:r>
      <w:r w:rsidR="004B7901">
        <w:t xml:space="preserve"> информационных аншлагов. К </w:t>
      </w:r>
      <w:r w:rsidR="00AC239F" w:rsidRPr="00DF133B">
        <w:rPr>
          <w:rFonts w:eastAsia="Calibri"/>
        </w:rPr>
        <w:t xml:space="preserve">административной ответственности </w:t>
      </w:r>
      <w:r w:rsidR="00DF133B" w:rsidRPr="00DF133B">
        <w:rPr>
          <w:rFonts w:eastAsia="Calibri"/>
        </w:rPr>
        <w:t>за выход на лед толщиной менее 7 см</w:t>
      </w:r>
      <w:r w:rsidR="00DF133B" w:rsidRPr="00DF133B">
        <w:t xml:space="preserve"> привлечен </w:t>
      </w:r>
      <w:r w:rsidR="00AC239F" w:rsidRPr="00DF133B">
        <w:rPr>
          <w:rFonts w:eastAsia="Calibri"/>
        </w:rPr>
        <w:t>31 нарушитель.</w:t>
      </w:r>
    </w:p>
    <w:p w:rsidR="002738AE" w:rsidRPr="00D95026" w:rsidRDefault="005D7A39" w:rsidP="00D95026">
      <w:pPr>
        <w:spacing w:line="240" w:lineRule="auto"/>
        <w:ind w:firstLine="709"/>
        <w:jc w:val="both"/>
        <w:rPr>
          <w:rFonts w:eastAsia="Calibri"/>
        </w:rPr>
      </w:pPr>
      <w:proofErr w:type="gramStart"/>
      <w:r w:rsidRPr="00415865">
        <w:t>За купальный сезон 202</w:t>
      </w:r>
      <w:r w:rsidR="00415865" w:rsidRPr="00415865">
        <w:t>2</w:t>
      </w:r>
      <w:r w:rsidRPr="00415865">
        <w:t xml:space="preserve"> года с</w:t>
      </w:r>
      <w:r w:rsidR="002738AE" w:rsidRPr="00415865">
        <w:t xml:space="preserve">водными мобильными группами </w:t>
      </w:r>
      <w:r w:rsidR="001603AF" w:rsidRPr="00B24044">
        <w:t>проведено</w:t>
      </w:r>
      <w:r w:rsidR="002738AE" w:rsidRPr="00B24044">
        <w:t xml:space="preserve"> </w:t>
      </w:r>
      <w:r w:rsidR="00B24044" w:rsidRPr="00B24044">
        <w:t>21</w:t>
      </w:r>
      <w:r w:rsidR="001376A9" w:rsidRPr="00B24044">
        <w:t xml:space="preserve"> </w:t>
      </w:r>
      <w:r w:rsidR="00B24044" w:rsidRPr="00B24044">
        <w:t>062</w:t>
      </w:r>
      <w:r w:rsidRPr="00B24044">
        <w:t xml:space="preserve"> </w:t>
      </w:r>
      <w:r w:rsidR="002738AE" w:rsidRPr="00B24044">
        <w:t>патрулирований</w:t>
      </w:r>
      <w:r w:rsidR="00880F77" w:rsidRPr="00B24044">
        <w:rPr>
          <w:rFonts w:eastAsia="Calibri"/>
        </w:rPr>
        <w:t xml:space="preserve"> </w:t>
      </w:r>
      <w:r w:rsidR="00880F77" w:rsidRPr="00415865">
        <w:rPr>
          <w:rFonts w:eastAsia="Calibri"/>
        </w:rPr>
        <w:t xml:space="preserve">с максимальным охватом </w:t>
      </w:r>
      <w:r w:rsidR="001603AF" w:rsidRPr="00415865">
        <w:rPr>
          <w:rFonts w:eastAsia="Calibri"/>
        </w:rPr>
        <w:t xml:space="preserve">пляжей </w:t>
      </w:r>
      <w:r w:rsidR="00880F77" w:rsidRPr="00415865">
        <w:rPr>
          <w:rFonts w:eastAsia="Calibri"/>
        </w:rPr>
        <w:t>и мест массового отдыха населения у воды</w:t>
      </w:r>
      <w:r w:rsidR="002738AE" w:rsidRPr="00B24044">
        <w:t xml:space="preserve">, </w:t>
      </w:r>
      <w:r w:rsidR="00B24044" w:rsidRPr="00B24044">
        <w:t>66</w:t>
      </w:r>
      <w:r w:rsidRPr="00B24044">
        <w:t> </w:t>
      </w:r>
      <w:r w:rsidR="00B24044" w:rsidRPr="00B24044">
        <w:t>28</w:t>
      </w:r>
      <w:r w:rsidRPr="00B24044">
        <w:t xml:space="preserve">0 </w:t>
      </w:r>
      <w:r w:rsidR="002738AE" w:rsidRPr="00B24044">
        <w:t>бесед</w:t>
      </w:r>
      <w:r w:rsidR="001376A9" w:rsidRPr="00B24044">
        <w:t xml:space="preserve"> с населением</w:t>
      </w:r>
      <w:r w:rsidR="002738AE" w:rsidRPr="00B24044">
        <w:t xml:space="preserve">, </w:t>
      </w:r>
      <w:r w:rsidR="00491B3F" w:rsidRPr="00B24044">
        <w:t>с охватом</w:t>
      </w:r>
      <w:r w:rsidR="002738AE" w:rsidRPr="00B24044">
        <w:t xml:space="preserve"> 1</w:t>
      </w:r>
      <w:r w:rsidR="00B24044" w:rsidRPr="00B24044">
        <w:t>68</w:t>
      </w:r>
      <w:r w:rsidR="001376A9" w:rsidRPr="00B24044">
        <w:t xml:space="preserve"> 000 человек, </w:t>
      </w:r>
      <w:r w:rsidR="001376A9" w:rsidRPr="00415865">
        <w:t xml:space="preserve">распространено </w:t>
      </w:r>
      <w:r w:rsidR="00415865" w:rsidRPr="00415865">
        <w:t>55</w:t>
      </w:r>
      <w:r w:rsidR="001376A9" w:rsidRPr="00415865">
        <w:t xml:space="preserve"> </w:t>
      </w:r>
      <w:r w:rsidR="00415865" w:rsidRPr="00415865">
        <w:t>320</w:t>
      </w:r>
      <w:r w:rsidR="002738AE" w:rsidRPr="00415865">
        <w:t xml:space="preserve"> информационных памяток</w:t>
      </w:r>
      <w:r w:rsidR="001376A9" w:rsidRPr="00415865">
        <w:t xml:space="preserve"> (листовок)</w:t>
      </w:r>
      <w:r w:rsidR="003529C4" w:rsidRPr="00415865">
        <w:t>,</w:t>
      </w:r>
      <w:r w:rsidR="003529C4" w:rsidRPr="009E1C16">
        <w:rPr>
          <w:highlight w:val="yellow"/>
        </w:rPr>
        <w:t xml:space="preserve"> </w:t>
      </w:r>
      <w:r w:rsidR="003529C4" w:rsidRPr="00A45C2E">
        <w:t xml:space="preserve">выставлено 1 </w:t>
      </w:r>
      <w:r w:rsidR="00A45C2E" w:rsidRPr="00A45C2E">
        <w:t>202</w:t>
      </w:r>
      <w:r w:rsidR="002738AE" w:rsidRPr="00A45C2E">
        <w:t xml:space="preserve"> аншлагов о запрете купания в необорудованных местах</w:t>
      </w:r>
      <w:r w:rsidR="001376A9" w:rsidRPr="00A45C2E">
        <w:t xml:space="preserve">, </w:t>
      </w:r>
      <w:r w:rsidR="001376A9" w:rsidRPr="00A45C2E">
        <w:rPr>
          <w:rFonts w:eastAsia="Times New Roman"/>
          <w:color w:val="000000"/>
          <w:lang w:eastAsia="ru-RU"/>
        </w:rPr>
        <w:t>организовано</w:t>
      </w:r>
      <w:r w:rsidR="002738AE" w:rsidRPr="00A45C2E">
        <w:rPr>
          <w:rFonts w:eastAsia="Times New Roman"/>
          <w:color w:val="000000"/>
          <w:lang w:eastAsia="ru-RU"/>
        </w:rPr>
        <w:t xml:space="preserve"> </w:t>
      </w:r>
      <w:r w:rsidR="00A45C2E" w:rsidRPr="00A45C2E">
        <w:rPr>
          <w:rFonts w:eastAsia="Times New Roman"/>
          <w:color w:val="000000"/>
          <w:lang w:eastAsia="ru-RU"/>
        </w:rPr>
        <w:t>458</w:t>
      </w:r>
      <w:r w:rsidR="000C1EB0" w:rsidRPr="00A45C2E">
        <w:rPr>
          <w:rFonts w:eastAsia="Times New Roman"/>
          <w:color w:val="000000"/>
          <w:lang w:eastAsia="ru-RU"/>
        </w:rPr>
        <w:t xml:space="preserve"> выступлений</w:t>
      </w:r>
      <w:r w:rsidR="002738AE" w:rsidRPr="00A45C2E">
        <w:rPr>
          <w:rFonts w:eastAsia="Times New Roman"/>
          <w:color w:val="000000"/>
          <w:lang w:eastAsia="ru-RU"/>
        </w:rPr>
        <w:t xml:space="preserve"> </w:t>
      </w:r>
      <w:r w:rsidR="000C1EB0" w:rsidRPr="00A45C2E">
        <w:rPr>
          <w:rFonts w:eastAsia="Times New Roman"/>
          <w:color w:val="000000"/>
          <w:lang w:eastAsia="ru-RU"/>
        </w:rPr>
        <w:t>в СМИ (брифинги и выступления по вопросам безопасности</w:t>
      </w:r>
      <w:proofErr w:type="gramEnd"/>
      <w:r w:rsidR="000C1EB0" w:rsidRPr="00A45C2E">
        <w:rPr>
          <w:rFonts w:eastAsia="Times New Roman"/>
          <w:color w:val="000000"/>
          <w:lang w:eastAsia="ru-RU"/>
        </w:rPr>
        <w:t xml:space="preserve"> на воде по </w:t>
      </w:r>
      <w:r w:rsidR="00880F77" w:rsidRPr="00A45C2E">
        <w:rPr>
          <w:rFonts w:eastAsia="Times New Roman"/>
          <w:color w:val="000000"/>
          <w:lang w:eastAsia="ru-RU"/>
        </w:rPr>
        <w:t>радио и телевидению</w:t>
      </w:r>
      <w:r w:rsidR="002738AE" w:rsidRPr="00A45C2E">
        <w:rPr>
          <w:rFonts w:eastAsia="Times New Roman"/>
          <w:color w:val="000000"/>
          <w:lang w:eastAsia="ru-RU"/>
        </w:rPr>
        <w:t>, публикации в печатных изданиях и сети Интернет</w:t>
      </w:r>
      <w:r w:rsidR="000C1EB0" w:rsidRPr="00A45C2E">
        <w:rPr>
          <w:rFonts w:eastAsia="Times New Roman"/>
          <w:color w:val="000000"/>
          <w:lang w:eastAsia="ru-RU"/>
        </w:rPr>
        <w:t>).</w:t>
      </w:r>
      <w:r w:rsidR="004B7901" w:rsidRPr="004B7901">
        <w:rPr>
          <w:rFonts w:eastAsia="Calibri"/>
        </w:rPr>
        <w:t xml:space="preserve"> </w:t>
      </w:r>
      <w:r w:rsidR="004B7901">
        <w:rPr>
          <w:rFonts w:eastAsia="Calibri"/>
        </w:rPr>
        <w:t>К</w:t>
      </w:r>
      <w:r w:rsidR="004B7901" w:rsidRPr="00DF133B">
        <w:rPr>
          <w:rFonts w:eastAsia="Calibri"/>
        </w:rPr>
        <w:t xml:space="preserve"> административной ответственности за </w:t>
      </w:r>
      <w:r w:rsidR="00AE0ADD">
        <w:rPr>
          <w:rFonts w:eastAsia="Calibri"/>
        </w:rPr>
        <w:t>купание в необорудованных для этого местах привлечено</w:t>
      </w:r>
      <w:r w:rsidR="004B7901" w:rsidRPr="00DF133B">
        <w:t xml:space="preserve"> </w:t>
      </w:r>
      <w:r w:rsidR="00AE0ADD">
        <w:rPr>
          <w:rFonts w:eastAsia="Calibri"/>
        </w:rPr>
        <w:t>295 нарушителей</w:t>
      </w:r>
      <w:r w:rsidR="004B7901" w:rsidRPr="00DF133B">
        <w:rPr>
          <w:rFonts w:eastAsia="Calibri"/>
        </w:rPr>
        <w:t>.</w:t>
      </w:r>
    </w:p>
    <w:p w:rsidR="00402C82" w:rsidRPr="00402C82" w:rsidRDefault="00402C82" w:rsidP="00402C82">
      <w:pPr>
        <w:spacing w:line="240" w:lineRule="auto"/>
        <w:ind w:firstLine="709"/>
        <w:jc w:val="both"/>
        <w:rPr>
          <w:rFonts w:eastAsia="Calibri"/>
        </w:rPr>
      </w:pPr>
      <w:proofErr w:type="gramStart"/>
      <w:r w:rsidRPr="007375EF">
        <w:rPr>
          <w:rFonts w:eastAsia="Calibri"/>
        </w:rPr>
        <w:t xml:space="preserve">В соответствии с протоколом совместного заседания Совета Безопасности Республики Татарстан и Координационного совещания по обеспечению правопорядка в Республике Татарстан </w:t>
      </w:r>
      <w:r w:rsidR="007375EF" w:rsidRPr="007375EF">
        <w:rPr>
          <w:rFonts w:eastAsia="Calibri"/>
        </w:rPr>
        <w:t>от 19 апреля 2018 года № ПР-95</w:t>
      </w:r>
      <w:r w:rsidR="007375EF" w:rsidRPr="007375EF">
        <w:rPr>
          <w:rFonts w:ascii="Arial" w:eastAsia="Calibri" w:hAnsi="Arial" w:cs="Arial"/>
          <w:noProof/>
          <w:sz w:val="32"/>
          <w:szCs w:val="32"/>
          <w:lang w:eastAsia="ru-RU"/>
        </w:rPr>
        <w:t xml:space="preserve"> </w:t>
      </w:r>
      <w:r w:rsidR="007375EF" w:rsidRPr="007375EF">
        <w:rPr>
          <w:rFonts w:eastAsia="Calibri"/>
        </w:rPr>
        <w:t xml:space="preserve">и </w:t>
      </w:r>
      <w:r w:rsidR="007375EF" w:rsidRPr="007375EF">
        <w:rPr>
          <w:rFonts w:eastAsia="Calibri"/>
          <w:bCs/>
        </w:rPr>
        <w:t xml:space="preserve">распоряжением </w:t>
      </w:r>
      <w:r w:rsidR="007375EF" w:rsidRPr="007375EF">
        <w:rPr>
          <w:rFonts w:eastAsia="Calibri"/>
          <w:bCs/>
          <w:iCs/>
        </w:rPr>
        <w:t>КЧС и ОПБ  Республики Татарстан от 31.01.2022 № 03-22р «Об организации проведения превентивных мероприятий по обеспечению безопасности людей на водных объектах Республики Татарстан в 2022 году»</w:t>
      </w:r>
      <w:r w:rsidR="007375EF" w:rsidRPr="007375EF">
        <w:rPr>
          <w:rFonts w:eastAsia="Calibri"/>
        </w:rPr>
        <w:t xml:space="preserve"> </w:t>
      </w:r>
      <w:r w:rsidRPr="007375EF">
        <w:rPr>
          <w:rFonts w:eastAsia="Calibri"/>
        </w:rPr>
        <w:t>согласовано и утверждено 45 планов снижения рисков гибели</w:t>
      </w:r>
      <w:proofErr w:type="gramEnd"/>
      <w:r w:rsidRPr="007375EF">
        <w:rPr>
          <w:rFonts w:eastAsia="Calibri"/>
        </w:rPr>
        <w:t xml:space="preserve"> людей на водных объектах муниципальных образований Республики Татарстан на 202</w:t>
      </w:r>
      <w:r w:rsidR="007375EF">
        <w:rPr>
          <w:rFonts w:eastAsia="Calibri"/>
        </w:rPr>
        <w:t>2</w:t>
      </w:r>
      <w:r w:rsidRPr="007375EF">
        <w:rPr>
          <w:rFonts w:eastAsia="Calibri"/>
        </w:rPr>
        <w:t xml:space="preserve"> год.</w:t>
      </w:r>
      <w:r w:rsidRPr="00402C82">
        <w:rPr>
          <w:rFonts w:eastAsia="Calibri"/>
        </w:rPr>
        <w:t xml:space="preserve"> </w:t>
      </w:r>
    </w:p>
    <w:p w:rsidR="00402C82" w:rsidRDefault="00402C82" w:rsidP="008173F0">
      <w:pPr>
        <w:spacing w:line="240" w:lineRule="auto"/>
        <w:ind w:firstLine="709"/>
        <w:jc w:val="both"/>
        <w:rPr>
          <w:color w:val="FF0000"/>
        </w:rPr>
      </w:pPr>
    </w:p>
    <w:p w:rsidR="008173F0" w:rsidRPr="005E5E80" w:rsidRDefault="008173F0" w:rsidP="008173F0">
      <w:pPr>
        <w:spacing w:line="240" w:lineRule="auto"/>
        <w:ind w:firstLine="709"/>
        <w:jc w:val="both"/>
        <w:rPr>
          <w:rFonts w:eastAsia="Calibri"/>
        </w:rPr>
      </w:pPr>
      <w:r>
        <w:t>В</w:t>
      </w:r>
      <w:r w:rsidRPr="00252E84">
        <w:rPr>
          <w:rFonts w:eastAsia="Calibri"/>
        </w:rPr>
        <w:t xml:space="preserve"> </w:t>
      </w:r>
      <w:r>
        <w:t>рамках</w:t>
      </w:r>
      <w:r w:rsidRPr="00252E84">
        <w:rPr>
          <w:rFonts w:eastAsia="Calibri"/>
        </w:rPr>
        <w:t xml:space="preserve"> реализации </w:t>
      </w:r>
      <w:r>
        <w:rPr>
          <w:rFonts w:eastAsia="Calibri"/>
        </w:rPr>
        <w:t xml:space="preserve">подпрограммы </w:t>
      </w:r>
      <w:r w:rsidRPr="000F2677">
        <w:rPr>
          <w:rFonts w:eastAsia="Calibri"/>
          <w:b/>
        </w:rPr>
        <w:t xml:space="preserve">«Построение и развитие аппаратно-программного комплекса </w:t>
      </w:r>
      <w:r>
        <w:rPr>
          <w:rFonts w:eastAsia="Calibri"/>
          <w:b/>
        </w:rPr>
        <w:t>«</w:t>
      </w:r>
      <w:r w:rsidRPr="000F2677">
        <w:rPr>
          <w:rFonts w:eastAsia="Calibri"/>
          <w:b/>
        </w:rPr>
        <w:t>Безопасный город</w:t>
      </w:r>
      <w:r>
        <w:rPr>
          <w:rFonts w:eastAsia="Calibri"/>
          <w:b/>
        </w:rPr>
        <w:t>»</w:t>
      </w:r>
      <w:r w:rsidRPr="000F2677">
        <w:rPr>
          <w:rFonts w:eastAsia="Calibri"/>
          <w:b/>
        </w:rPr>
        <w:t xml:space="preserve"> в Республике Т</w:t>
      </w:r>
      <w:r>
        <w:rPr>
          <w:rFonts w:eastAsia="Calibri"/>
          <w:b/>
        </w:rPr>
        <w:t>атарстан</w:t>
      </w:r>
      <w:r w:rsidRPr="000F2677">
        <w:rPr>
          <w:rFonts w:eastAsia="Calibri"/>
          <w:b/>
        </w:rPr>
        <w:t>»</w:t>
      </w:r>
      <w:r>
        <w:rPr>
          <w:rFonts w:eastAsia="Calibri"/>
          <w:b/>
        </w:rPr>
        <w:t xml:space="preserve"> </w:t>
      </w:r>
      <w:r w:rsidRPr="005E5E80">
        <w:rPr>
          <w:rFonts w:eastAsia="Calibri"/>
        </w:rPr>
        <w:t xml:space="preserve">на территории Республики Татарстан </w:t>
      </w:r>
      <w:r>
        <w:rPr>
          <w:rFonts w:eastAsia="Calibri"/>
        </w:rPr>
        <w:t xml:space="preserve">в соответствии с </w:t>
      </w:r>
      <w:r w:rsidRPr="00E32F0B">
        <w:t>Концепци</w:t>
      </w:r>
      <w:r>
        <w:t>ей</w:t>
      </w:r>
      <w:r w:rsidRPr="00E32F0B">
        <w:t xml:space="preserve"> построения и развития АПК «Безопасный город», утвержденной распоряжением Правительства Российской Федерации от 3 декабря 2014 года № 2446-р</w:t>
      </w:r>
      <w:r w:rsidRPr="005E5E80">
        <w:rPr>
          <w:rFonts w:eastAsia="Calibri"/>
        </w:rPr>
        <w:t xml:space="preserve"> проводятся работы по интеграции автоматизированных систем 4</w:t>
      </w:r>
      <w:r w:rsidR="00C71673">
        <w:rPr>
          <w:rFonts w:eastAsia="Calibri"/>
        </w:rPr>
        <w:t>-</w:t>
      </w:r>
      <w:r w:rsidRPr="005E5E80">
        <w:rPr>
          <w:rFonts w:eastAsia="Calibri"/>
        </w:rPr>
        <w:t xml:space="preserve">х базовых функциональных блоков: </w:t>
      </w:r>
    </w:p>
    <w:p w:rsidR="008173F0" w:rsidRPr="005E5E80" w:rsidRDefault="00C71673" w:rsidP="008173F0">
      <w:pPr>
        <w:spacing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173F0" w:rsidRPr="005E5E80">
        <w:rPr>
          <w:rFonts w:eastAsia="Calibri"/>
        </w:rPr>
        <w:t>безопасность населения и муниципальной (коммунальной) инфраструктуры;</w:t>
      </w:r>
    </w:p>
    <w:p w:rsidR="008173F0" w:rsidRPr="005E5E80" w:rsidRDefault="00C71673" w:rsidP="008173F0">
      <w:pPr>
        <w:spacing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173F0" w:rsidRPr="005E5E80">
        <w:rPr>
          <w:rFonts w:eastAsia="Calibri"/>
        </w:rPr>
        <w:t>безопасность на транспорте;</w:t>
      </w:r>
    </w:p>
    <w:p w:rsidR="008173F0" w:rsidRPr="005E5E80" w:rsidRDefault="00C71673" w:rsidP="008173F0">
      <w:pPr>
        <w:spacing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173F0" w:rsidRPr="005E5E80">
        <w:rPr>
          <w:rFonts w:eastAsia="Calibri"/>
        </w:rPr>
        <w:t>экологическая безопасность;</w:t>
      </w:r>
    </w:p>
    <w:p w:rsidR="008173F0" w:rsidRDefault="00C71673" w:rsidP="008173F0">
      <w:pPr>
        <w:spacing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173F0" w:rsidRPr="005E5E80">
        <w:rPr>
          <w:rFonts w:eastAsia="Calibri"/>
        </w:rPr>
        <w:t>координация работы служб и ведомств и их взаимодействие.</w:t>
      </w:r>
    </w:p>
    <w:p w:rsidR="009A522A" w:rsidRPr="009A522A" w:rsidRDefault="008173F0" w:rsidP="009A522A">
      <w:pPr>
        <w:spacing w:line="240" w:lineRule="auto"/>
        <w:ind w:firstLine="709"/>
        <w:contextualSpacing/>
        <w:jc w:val="both"/>
      </w:pPr>
      <w:r>
        <w:t xml:space="preserve">В республике программа «Безопасный город» строится по централизованной схеме на базе единой интеграционной платформы. При такой схеме функции системы предоставляются из регионального центра в единые дежурно-диспетчерские службы с учетом уже созданных ведомственных центров реагирования и обработки информации. </w:t>
      </w:r>
    </w:p>
    <w:p w:rsidR="00632511" w:rsidRPr="009A522A" w:rsidRDefault="00632511" w:rsidP="00844BC9">
      <w:pPr>
        <w:spacing w:line="240" w:lineRule="auto"/>
        <w:ind w:right="-1" w:firstLine="709"/>
        <w:jc w:val="both"/>
        <w:rPr>
          <w:rFonts w:eastAsia="Calibri"/>
        </w:rPr>
      </w:pPr>
      <w:proofErr w:type="gramStart"/>
      <w:r w:rsidRPr="009A522A">
        <w:rPr>
          <w:rFonts w:eastAsia="Calibri"/>
        </w:rPr>
        <w:t>Последовательно совершенствуется порядок организации информирования и оповещения на</w:t>
      </w:r>
      <w:r w:rsidR="00A04E41">
        <w:rPr>
          <w:rFonts w:eastAsia="Calibri"/>
        </w:rPr>
        <w:t>селения об угрозе возникновения/</w:t>
      </w:r>
      <w:r w:rsidRPr="009A522A">
        <w:rPr>
          <w:rFonts w:eastAsia="Calibri"/>
        </w:rPr>
        <w:t>возникновении чрезвычайных ситуаций на региональном и муниципальном уровнях.</w:t>
      </w:r>
      <w:proofErr w:type="gramEnd"/>
    </w:p>
    <w:p w:rsidR="005A3CA9" w:rsidRPr="005A3CA9" w:rsidRDefault="005A3CA9" w:rsidP="005A3CA9">
      <w:pPr>
        <w:spacing w:line="24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Действующая в республике </w:t>
      </w:r>
      <w:r>
        <w:rPr>
          <w:rFonts w:eastAsia="Calibri"/>
        </w:rPr>
        <w:t>региональная</w:t>
      </w:r>
      <w:r w:rsidRPr="00844BC9">
        <w:rPr>
          <w:rFonts w:eastAsia="Calibri"/>
        </w:rPr>
        <w:t xml:space="preserve"> автоматизированн</w:t>
      </w:r>
      <w:r>
        <w:rPr>
          <w:rFonts w:eastAsia="Calibri"/>
        </w:rPr>
        <w:t>ая</w:t>
      </w:r>
      <w:r w:rsidRPr="00844BC9">
        <w:rPr>
          <w:rFonts w:eastAsia="Calibri"/>
        </w:rPr>
        <w:t xml:space="preserve"> систем</w:t>
      </w:r>
      <w:r>
        <w:rPr>
          <w:rFonts w:eastAsia="Calibri"/>
        </w:rPr>
        <w:t>а</w:t>
      </w:r>
      <w:r w:rsidRPr="00844BC9">
        <w:rPr>
          <w:rFonts w:eastAsia="Calibri"/>
        </w:rPr>
        <w:t xml:space="preserve"> централизованного оповещения населения (далее - РАСЦО)</w:t>
      </w:r>
      <w:r w:rsidR="007619E3">
        <w:rPr>
          <w:rFonts w:eastAsia="Calibri"/>
        </w:rPr>
        <w:t xml:space="preserve"> </w:t>
      </w:r>
      <w:r w:rsidRPr="00107E24">
        <w:rPr>
          <w:color w:val="000000"/>
          <w:shd w:val="clear" w:color="auto" w:fill="FFFFFF"/>
        </w:rPr>
        <w:t xml:space="preserve">создана на базе </w:t>
      </w:r>
      <w:proofErr w:type="spellStart"/>
      <w:r w:rsidRPr="00107E24">
        <w:rPr>
          <w:color w:val="000000"/>
          <w:shd w:val="clear" w:color="auto" w:fill="FFFFFF"/>
        </w:rPr>
        <w:t>электросирен</w:t>
      </w:r>
      <w:proofErr w:type="spellEnd"/>
      <w:r w:rsidRPr="00107E24">
        <w:rPr>
          <w:color w:val="000000"/>
          <w:shd w:val="clear" w:color="auto" w:fill="FFFFFF"/>
        </w:rPr>
        <w:t xml:space="preserve"> С-40 и стоек управления, принята в эксплуатацию в 1982</w:t>
      </w:r>
      <w:r>
        <w:rPr>
          <w:color w:val="000000"/>
          <w:shd w:val="clear" w:color="auto" w:fill="FFFFFF"/>
        </w:rPr>
        <w:t xml:space="preserve"> году. К</w:t>
      </w:r>
      <w:r w:rsidRPr="00107E24">
        <w:rPr>
          <w:color w:val="000000"/>
          <w:shd w:val="clear" w:color="auto" w:fill="FFFFFF"/>
        </w:rPr>
        <w:t>омплексная система экстренного оповещения населения (далее – КСЭОН) на базе речевых сиренных установок (РСУ-</w:t>
      </w:r>
      <w:r>
        <w:rPr>
          <w:color w:val="000000"/>
          <w:shd w:val="clear" w:color="auto" w:fill="FFFFFF"/>
        </w:rPr>
        <w:t xml:space="preserve">300/600) как элемент РАСЦО </w:t>
      </w:r>
      <w:r w:rsidRPr="00107E24">
        <w:rPr>
          <w:color w:val="000000"/>
          <w:shd w:val="clear" w:color="auto" w:fill="FFFFFF"/>
        </w:rPr>
        <w:t>вве</w:t>
      </w:r>
      <w:r>
        <w:rPr>
          <w:color w:val="000000"/>
          <w:shd w:val="clear" w:color="auto" w:fill="FFFFFF"/>
        </w:rPr>
        <w:t>дена в эксплуатацию в 2013 году.</w:t>
      </w:r>
    </w:p>
    <w:p w:rsidR="0009008D" w:rsidRPr="00304EDF" w:rsidRDefault="00632511" w:rsidP="00304EDF">
      <w:pPr>
        <w:spacing w:line="240" w:lineRule="auto"/>
        <w:ind w:right="-1" w:firstLine="709"/>
        <w:jc w:val="both"/>
        <w:rPr>
          <w:rFonts w:eastAsia="Calibri"/>
        </w:rPr>
      </w:pPr>
      <w:r w:rsidRPr="00844BC9">
        <w:rPr>
          <w:rFonts w:eastAsia="Calibri"/>
        </w:rPr>
        <w:t>В 202</w:t>
      </w:r>
      <w:r w:rsidR="00844BC9" w:rsidRPr="00844BC9">
        <w:rPr>
          <w:rFonts w:eastAsia="Calibri"/>
        </w:rPr>
        <w:t>2</w:t>
      </w:r>
      <w:r w:rsidRPr="00844BC9">
        <w:rPr>
          <w:rFonts w:eastAsia="Calibri"/>
        </w:rPr>
        <w:t xml:space="preserve"> году контроль готовности показал, что РАСЦО «</w:t>
      </w:r>
      <w:r w:rsidR="00844BC9" w:rsidRPr="00844BC9">
        <w:rPr>
          <w:rFonts w:eastAsia="Calibri"/>
        </w:rPr>
        <w:t xml:space="preserve">не </w:t>
      </w:r>
      <w:proofErr w:type="gramStart"/>
      <w:r w:rsidRPr="00844BC9">
        <w:rPr>
          <w:rFonts w:eastAsia="Calibri"/>
        </w:rPr>
        <w:t>готова</w:t>
      </w:r>
      <w:proofErr w:type="gramEnd"/>
      <w:r w:rsidRPr="00844BC9">
        <w:rPr>
          <w:rFonts w:eastAsia="Calibri"/>
        </w:rPr>
        <w:t xml:space="preserve"> к выполнению задач</w:t>
      </w:r>
      <w:r w:rsidR="00346BC2" w:rsidRPr="00844BC9">
        <w:rPr>
          <w:rFonts w:eastAsia="Calibri"/>
        </w:rPr>
        <w:t xml:space="preserve"> по предназначению</w:t>
      </w:r>
      <w:r w:rsidRPr="00844BC9">
        <w:rPr>
          <w:rFonts w:eastAsia="Calibri"/>
        </w:rPr>
        <w:t>».</w:t>
      </w:r>
      <w:r w:rsidR="00304EDF">
        <w:rPr>
          <w:rFonts w:eastAsia="Calibri"/>
        </w:rPr>
        <w:t xml:space="preserve"> </w:t>
      </w:r>
      <w:r w:rsidR="00844BC9" w:rsidRPr="00C236FC">
        <w:rPr>
          <w:color w:val="000000"/>
          <w:shd w:val="clear" w:color="auto" w:fill="FFFFFF"/>
        </w:rPr>
        <w:t>Для ввода РАСЦО в промышлен</w:t>
      </w:r>
      <w:r w:rsidR="00776F4C">
        <w:rPr>
          <w:color w:val="000000"/>
          <w:shd w:val="clear" w:color="auto" w:fill="FFFFFF"/>
        </w:rPr>
        <w:t xml:space="preserve">ную эксплуатацию сформирован </w:t>
      </w:r>
      <w:r w:rsidR="00844BC9" w:rsidRPr="00C236FC">
        <w:rPr>
          <w:color w:val="000000"/>
          <w:shd w:val="clear" w:color="auto" w:fill="FFFFFF"/>
        </w:rPr>
        <w:t>государственн</w:t>
      </w:r>
      <w:r w:rsidR="00776F4C">
        <w:rPr>
          <w:color w:val="000000"/>
          <w:shd w:val="clear" w:color="auto" w:fill="FFFFFF"/>
        </w:rPr>
        <w:t>ый контракт</w:t>
      </w:r>
      <w:r w:rsidR="00844BC9" w:rsidRPr="00C236FC">
        <w:rPr>
          <w:color w:val="000000"/>
          <w:shd w:val="clear" w:color="auto" w:fill="FFFFFF"/>
        </w:rPr>
        <w:t xml:space="preserve"> на основании технического задания на проектно-изыскательные работы по модернизации РАСЦО</w:t>
      </w:r>
      <w:r w:rsidR="00776F4C">
        <w:rPr>
          <w:color w:val="000000"/>
          <w:shd w:val="clear" w:color="auto" w:fill="FFFFFF"/>
        </w:rPr>
        <w:t xml:space="preserve">, </w:t>
      </w:r>
      <w:r w:rsidR="00844BC9">
        <w:rPr>
          <w:color w:val="000000"/>
          <w:shd w:val="clear" w:color="auto" w:fill="FFFFFF"/>
        </w:rPr>
        <w:t>подготовлен комплект</w:t>
      </w:r>
      <w:r w:rsidR="00844BC9" w:rsidRPr="00C236FC">
        <w:rPr>
          <w:color w:val="000000"/>
          <w:shd w:val="clear" w:color="auto" w:fill="FFFFFF"/>
        </w:rPr>
        <w:t xml:space="preserve"> </w:t>
      </w:r>
      <w:r w:rsidR="00844BC9">
        <w:rPr>
          <w:color w:val="000000"/>
          <w:shd w:val="clear" w:color="auto" w:fill="FFFFFF"/>
        </w:rPr>
        <w:t xml:space="preserve">проектной и </w:t>
      </w:r>
      <w:r w:rsidR="00844BC9" w:rsidRPr="00C236FC">
        <w:rPr>
          <w:color w:val="000000"/>
          <w:shd w:val="clear" w:color="auto" w:fill="FFFFFF"/>
        </w:rPr>
        <w:t>рабоч</w:t>
      </w:r>
      <w:r w:rsidR="00844BC9">
        <w:rPr>
          <w:color w:val="000000"/>
          <w:shd w:val="clear" w:color="auto" w:fill="FFFFFF"/>
        </w:rPr>
        <w:t>ей</w:t>
      </w:r>
      <w:r w:rsidR="00844BC9" w:rsidRPr="00C236FC">
        <w:rPr>
          <w:color w:val="000000"/>
          <w:shd w:val="clear" w:color="auto" w:fill="FFFFFF"/>
        </w:rPr>
        <w:t xml:space="preserve"> документаци</w:t>
      </w:r>
      <w:r w:rsidR="00844BC9">
        <w:rPr>
          <w:color w:val="000000"/>
          <w:shd w:val="clear" w:color="auto" w:fill="FFFFFF"/>
        </w:rPr>
        <w:t>и</w:t>
      </w:r>
      <w:r w:rsidR="00776F4C">
        <w:rPr>
          <w:color w:val="000000"/>
          <w:shd w:val="clear" w:color="auto" w:fill="FFFFFF"/>
        </w:rPr>
        <w:t>, находящейся на согласовании</w:t>
      </w:r>
      <w:r w:rsidR="00844BC9">
        <w:rPr>
          <w:color w:val="000000"/>
          <w:shd w:val="clear" w:color="auto" w:fill="FFFFFF"/>
        </w:rPr>
        <w:t xml:space="preserve"> в МЧС России и </w:t>
      </w:r>
      <w:r w:rsidR="00844BC9" w:rsidRPr="0033464B">
        <w:rPr>
          <w:color w:val="000000"/>
          <w:shd w:val="clear" w:color="auto" w:fill="FFFFFF"/>
        </w:rPr>
        <w:t>ФГБУ ВНИИ ГОЧС (ФЦ)</w:t>
      </w:r>
      <w:r w:rsidR="00844BC9">
        <w:rPr>
          <w:color w:val="000000"/>
          <w:shd w:val="clear" w:color="auto" w:fill="FFFFFF"/>
        </w:rPr>
        <w:t>.</w:t>
      </w:r>
      <w:r w:rsidR="00304EDF">
        <w:rPr>
          <w:color w:val="000000"/>
          <w:shd w:val="clear" w:color="auto" w:fill="FFFFFF"/>
        </w:rPr>
        <w:t xml:space="preserve"> </w:t>
      </w:r>
      <w:r w:rsidR="0009008D">
        <w:t>На основании разработанного проекта по модернизации РАСЦО будет проводиться поэтапная работа по реконструкции существующей системы оповещения населения.</w:t>
      </w:r>
    </w:p>
    <w:p w:rsidR="00030E99" w:rsidRDefault="009A522A" w:rsidP="00844BC9">
      <w:pPr>
        <w:spacing w:line="240" w:lineRule="auto"/>
        <w:ind w:firstLine="709"/>
        <w:jc w:val="both"/>
      </w:pPr>
      <w:r w:rsidRPr="0056672E">
        <w:t>В 202</w:t>
      </w:r>
      <w:r w:rsidR="00D24EF7" w:rsidRPr="0056672E">
        <w:t>2</w:t>
      </w:r>
      <w:r w:rsidRPr="0056672E">
        <w:t xml:space="preserve"> году продолжилась работа по развитию системы вызова экстренных оперативных служб по единому номеру «112». Количество обработанных вызовов в системе-112 составило </w:t>
      </w:r>
      <w:bookmarkStart w:id="0" w:name="_GoBack"/>
      <w:bookmarkEnd w:id="0"/>
      <w:r w:rsidR="00600226" w:rsidRPr="00600226">
        <w:t>2</w:t>
      </w:r>
      <w:r w:rsidR="0056672E" w:rsidRPr="00600226">
        <w:t xml:space="preserve"> </w:t>
      </w:r>
      <w:r w:rsidR="00600226" w:rsidRPr="00600226">
        <w:t>173</w:t>
      </w:r>
      <w:r w:rsidR="0056672E" w:rsidRPr="00600226">
        <w:t xml:space="preserve"> </w:t>
      </w:r>
      <w:r w:rsidR="00600226" w:rsidRPr="00600226">
        <w:t>122</w:t>
      </w:r>
      <w:r w:rsidRPr="00600226">
        <w:t>.</w:t>
      </w:r>
      <w:r w:rsidRPr="0056672E">
        <w:t xml:space="preserve"> </w:t>
      </w:r>
    </w:p>
    <w:p w:rsidR="00030E99" w:rsidRDefault="00030E99" w:rsidP="00030E99">
      <w:pPr>
        <w:spacing w:line="240" w:lineRule="auto"/>
        <w:ind w:firstLine="709"/>
        <w:jc w:val="both"/>
      </w:pPr>
      <w:r>
        <w:t>C сентября</w:t>
      </w:r>
      <w:r w:rsidRPr="00030E99">
        <w:t xml:space="preserve"> 2022 </w:t>
      </w:r>
      <w:r>
        <w:t xml:space="preserve">года ведется учет обращений </w:t>
      </w:r>
      <w:r w:rsidRPr="00030E99">
        <w:t xml:space="preserve">по </w:t>
      </w:r>
      <w:r>
        <w:t>вопросам частичной мобилизации (п</w:t>
      </w:r>
      <w:r w:rsidRPr="00030E99">
        <w:t>о итогам 2022 года по вопросам мобили</w:t>
      </w:r>
      <w:r>
        <w:t xml:space="preserve">зации поступило </w:t>
      </w:r>
      <w:r w:rsidR="00914110">
        <w:t xml:space="preserve">и отработано </w:t>
      </w:r>
      <w:r>
        <w:t>2 811 обращений)</w:t>
      </w:r>
      <w:r w:rsidRPr="00030E99">
        <w:t>.</w:t>
      </w:r>
    </w:p>
    <w:p w:rsidR="009A522A" w:rsidRPr="0056672E" w:rsidRDefault="009A522A" w:rsidP="00844BC9">
      <w:pPr>
        <w:spacing w:line="240" w:lineRule="auto"/>
        <w:ind w:firstLine="709"/>
        <w:jc w:val="both"/>
      </w:pPr>
      <w:r w:rsidRPr="0056672E">
        <w:t>На сегодняшний день в систему-112 поступает 5</w:t>
      </w:r>
      <w:r w:rsidR="0056672E" w:rsidRPr="0056672E">
        <w:t>4</w:t>
      </w:r>
      <w:r w:rsidRPr="0056672E">
        <w:t>% от общего количества обращений в экстренные оперативные службы республики.</w:t>
      </w:r>
      <w:r w:rsidR="0056672E" w:rsidRPr="0056672E">
        <w:rPr>
          <w:rFonts w:eastAsia="Times New Roman"/>
          <w:lang w:eastAsia="ru-RU"/>
        </w:rPr>
        <w:t xml:space="preserve"> </w:t>
      </w:r>
      <w:r w:rsidR="0056672E" w:rsidRPr="0056672E">
        <w:t>При этом 30,0% вызова требуют комплексного реагирования.</w:t>
      </w:r>
    </w:p>
    <w:p w:rsidR="00EC6C82" w:rsidRDefault="0056672E" w:rsidP="00844BC9">
      <w:pPr>
        <w:spacing w:line="240" w:lineRule="auto"/>
        <w:ind w:firstLine="709"/>
        <w:jc w:val="both"/>
      </w:pPr>
      <w:r>
        <w:t>Н</w:t>
      </w:r>
      <w:r w:rsidRPr="00003403">
        <w:t xml:space="preserve">а территории </w:t>
      </w:r>
      <w:r>
        <w:t>республики</w:t>
      </w:r>
      <w:r w:rsidRPr="00003403">
        <w:t xml:space="preserve"> </w:t>
      </w:r>
      <w:r>
        <w:t>п</w:t>
      </w:r>
      <w:r w:rsidR="00D24EF7" w:rsidRPr="00003403">
        <w:t>роведено сопряжение государственной автоматизированной информационной системы «ЭРА-ГЛОНАСС» с системой-112 и АПК «Безопасный город».</w:t>
      </w:r>
    </w:p>
    <w:p w:rsidR="0056672E" w:rsidRPr="0056672E" w:rsidRDefault="0056672E" w:rsidP="0056672E">
      <w:pPr>
        <w:ind w:firstLine="709"/>
        <w:jc w:val="both"/>
      </w:pPr>
    </w:p>
    <w:p w:rsidR="006B3F84" w:rsidRDefault="000C5C5C" w:rsidP="00DD7E72">
      <w:pPr>
        <w:spacing w:line="240" w:lineRule="auto"/>
        <w:ind w:right="-1" w:firstLine="709"/>
        <w:jc w:val="both"/>
        <w:rPr>
          <w:rFonts w:eastAsia="Calibri"/>
        </w:rPr>
      </w:pPr>
      <w:r>
        <w:t>В</w:t>
      </w:r>
      <w:r w:rsidRPr="00252E84">
        <w:rPr>
          <w:rFonts w:eastAsia="Calibri"/>
        </w:rPr>
        <w:t xml:space="preserve"> </w:t>
      </w:r>
      <w:r>
        <w:t>рамках</w:t>
      </w:r>
      <w:r w:rsidRPr="00252E84">
        <w:rPr>
          <w:rFonts w:eastAsia="Calibri"/>
        </w:rPr>
        <w:t xml:space="preserve"> реализации </w:t>
      </w:r>
      <w:r>
        <w:rPr>
          <w:rFonts w:eastAsia="Calibri"/>
        </w:rPr>
        <w:t xml:space="preserve">подпрограммы </w:t>
      </w:r>
      <w:r w:rsidRPr="000F2677">
        <w:rPr>
          <w:rFonts w:eastAsia="Calibri"/>
          <w:b/>
        </w:rPr>
        <w:t>«</w:t>
      </w:r>
      <w:r>
        <w:rPr>
          <w:rFonts w:eastAsia="Calibri"/>
          <w:b/>
        </w:rPr>
        <w:t>Развитие социальной и инженерной инфраструктуры в рамках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Татарстан»</w:t>
      </w:r>
      <w:r w:rsidR="00EA34BF">
        <w:rPr>
          <w:rFonts w:eastAsia="Calibri"/>
          <w:b/>
        </w:rPr>
        <w:t xml:space="preserve"> </w:t>
      </w:r>
      <w:r w:rsidR="00241CB8" w:rsidRPr="00241CB8">
        <w:rPr>
          <w:rFonts w:eastAsia="Calibri"/>
        </w:rPr>
        <w:t>в 2022 году</w:t>
      </w:r>
      <w:r w:rsidR="00241CB8">
        <w:rPr>
          <w:rFonts w:eastAsia="Calibri"/>
          <w:b/>
        </w:rPr>
        <w:t xml:space="preserve"> </w:t>
      </w:r>
      <w:r w:rsidR="00EA34BF">
        <w:rPr>
          <w:rFonts w:eastAsia="Calibri"/>
        </w:rPr>
        <w:t xml:space="preserve">из республиканского бюджета выделены финансовые средства на капитальный ремонт пожарного депо в </w:t>
      </w:r>
      <w:proofErr w:type="spellStart"/>
      <w:r w:rsidR="00EA34BF">
        <w:rPr>
          <w:rFonts w:eastAsia="Calibri"/>
        </w:rPr>
        <w:t>п.г.т</w:t>
      </w:r>
      <w:proofErr w:type="gramStart"/>
      <w:r w:rsidR="00EA34BF">
        <w:rPr>
          <w:rFonts w:eastAsia="Calibri"/>
        </w:rPr>
        <w:t>.Б</w:t>
      </w:r>
      <w:proofErr w:type="gramEnd"/>
      <w:r w:rsidR="00EA34BF">
        <w:rPr>
          <w:rFonts w:eastAsia="Calibri"/>
        </w:rPr>
        <w:t>огатые</w:t>
      </w:r>
      <w:proofErr w:type="spellEnd"/>
      <w:r w:rsidR="00EA34BF">
        <w:rPr>
          <w:rFonts w:eastAsia="Calibri"/>
        </w:rPr>
        <w:t xml:space="preserve"> Сабы, пожарного депо отдельного поста противопожарной службы в </w:t>
      </w:r>
      <w:proofErr w:type="spellStart"/>
      <w:r w:rsidR="00EA34BF">
        <w:rPr>
          <w:rFonts w:eastAsia="Calibri"/>
        </w:rPr>
        <w:t>п.г.т</w:t>
      </w:r>
      <w:proofErr w:type="gramStart"/>
      <w:r w:rsidR="00EA34BF">
        <w:rPr>
          <w:rFonts w:eastAsia="Calibri"/>
        </w:rPr>
        <w:t>.Ш</w:t>
      </w:r>
      <w:proofErr w:type="gramEnd"/>
      <w:r w:rsidR="00EA34BF">
        <w:rPr>
          <w:rFonts w:eastAsia="Calibri"/>
        </w:rPr>
        <w:t>емордан</w:t>
      </w:r>
      <w:proofErr w:type="spellEnd"/>
      <w:r w:rsidR="00EA34BF">
        <w:rPr>
          <w:rFonts w:eastAsia="Calibri"/>
        </w:rPr>
        <w:t xml:space="preserve"> с благоустройством территории, </w:t>
      </w:r>
      <w:r w:rsidR="00F90F86">
        <w:rPr>
          <w:rFonts w:eastAsia="Calibri"/>
        </w:rPr>
        <w:t xml:space="preserve">склада гражданской обороны в </w:t>
      </w:r>
      <w:proofErr w:type="spellStart"/>
      <w:r w:rsidR="00F90F86">
        <w:rPr>
          <w:rFonts w:eastAsia="Calibri"/>
        </w:rPr>
        <w:t>п.г.т.Джалиль</w:t>
      </w:r>
      <w:proofErr w:type="spellEnd"/>
      <w:r w:rsidR="00F90F86">
        <w:rPr>
          <w:rFonts w:eastAsia="Calibri"/>
        </w:rPr>
        <w:t xml:space="preserve"> и ремонт второго этажа здания </w:t>
      </w:r>
      <w:r w:rsidR="00241CB8">
        <w:rPr>
          <w:rFonts w:eastAsia="Calibri"/>
        </w:rPr>
        <w:t xml:space="preserve">в с.Шемордан </w:t>
      </w:r>
      <w:r w:rsidR="00F90F86">
        <w:rPr>
          <w:rFonts w:eastAsia="Calibri"/>
        </w:rPr>
        <w:t>для размещения служб зонального поисково-спасательного отряда № 4 Министерства по делам гражданской обороны и чрезвычайным ситуациям Республики Татарстан.</w:t>
      </w:r>
    </w:p>
    <w:p w:rsidR="00241CB8" w:rsidRPr="00EA34BF" w:rsidRDefault="00241CB8" w:rsidP="00DD7E72">
      <w:pPr>
        <w:spacing w:line="240" w:lineRule="auto"/>
        <w:ind w:right="-1" w:firstLine="709"/>
        <w:jc w:val="both"/>
        <w:rPr>
          <w:rFonts w:eastAsia="Calibri"/>
        </w:rPr>
      </w:pPr>
      <w:r>
        <w:rPr>
          <w:rFonts w:eastAsia="Calibri"/>
        </w:rPr>
        <w:t>По всем четыр</w:t>
      </w:r>
      <w:r w:rsidR="006B1C9C">
        <w:rPr>
          <w:rFonts w:eastAsia="Calibri"/>
        </w:rPr>
        <w:t xml:space="preserve">ем объектам заключены контракты с соответствующими организациями </w:t>
      </w:r>
      <w:r>
        <w:rPr>
          <w:rFonts w:eastAsia="Calibri"/>
        </w:rPr>
        <w:t xml:space="preserve">на проведение ремонтных </w:t>
      </w:r>
      <w:r w:rsidR="006B1C9C">
        <w:rPr>
          <w:rFonts w:eastAsia="Calibri"/>
        </w:rPr>
        <w:t xml:space="preserve">работ, финансовые средства доведены до заказчика. </w:t>
      </w:r>
      <w:r>
        <w:rPr>
          <w:rFonts w:eastAsia="Calibri"/>
        </w:rPr>
        <w:t xml:space="preserve">Два объекта (склад гражданской обороны в </w:t>
      </w:r>
      <w:proofErr w:type="spellStart"/>
      <w:r>
        <w:rPr>
          <w:rFonts w:eastAsia="Calibri"/>
        </w:rPr>
        <w:t>п.г.т</w:t>
      </w:r>
      <w:proofErr w:type="gramStart"/>
      <w:r>
        <w:rPr>
          <w:rFonts w:eastAsia="Calibri"/>
        </w:rPr>
        <w:t>.Д</w:t>
      </w:r>
      <w:proofErr w:type="gramEnd"/>
      <w:r>
        <w:rPr>
          <w:rFonts w:eastAsia="Calibri"/>
        </w:rPr>
        <w:t>жалиль</w:t>
      </w:r>
      <w:proofErr w:type="spellEnd"/>
      <w:r>
        <w:rPr>
          <w:rFonts w:eastAsia="Calibri"/>
        </w:rPr>
        <w:t xml:space="preserve"> и здания в с.Шемордан для размещения служб зонального поисково-спасательного отряда) являются переходящими на 2023 год</w:t>
      </w:r>
      <w:r w:rsidR="006B1C9C">
        <w:rPr>
          <w:rFonts w:eastAsia="Calibri"/>
        </w:rPr>
        <w:t>, в этой связи, финансирование по ним в 2022 году не освоено</w:t>
      </w:r>
      <w:r>
        <w:rPr>
          <w:rFonts w:eastAsia="Calibri"/>
        </w:rPr>
        <w:t>.</w:t>
      </w:r>
    </w:p>
    <w:sectPr w:rsidR="00241CB8" w:rsidRPr="00EA34BF" w:rsidSect="001921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78ED"/>
    <w:multiLevelType w:val="hybridMultilevel"/>
    <w:tmpl w:val="5D2C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474B"/>
    <w:rsid w:val="00000930"/>
    <w:rsid w:val="00000E46"/>
    <w:rsid w:val="000023BE"/>
    <w:rsid w:val="00002BEF"/>
    <w:rsid w:val="00003133"/>
    <w:rsid w:val="000061D9"/>
    <w:rsid w:val="000104E7"/>
    <w:rsid w:val="00011E3D"/>
    <w:rsid w:val="0001215C"/>
    <w:rsid w:val="00014BF3"/>
    <w:rsid w:val="00016353"/>
    <w:rsid w:val="00017D1B"/>
    <w:rsid w:val="000204D2"/>
    <w:rsid w:val="0002124B"/>
    <w:rsid w:val="000213EA"/>
    <w:rsid w:val="000217A7"/>
    <w:rsid w:val="0002213E"/>
    <w:rsid w:val="00022D40"/>
    <w:rsid w:val="00025531"/>
    <w:rsid w:val="00025C2E"/>
    <w:rsid w:val="000278D7"/>
    <w:rsid w:val="00030455"/>
    <w:rsid w:val="00030E99"/>
    <w:rsid w:val="000363A8"/>
    <w:rsid w:val="00042004"/>
    <w:rsid w:val="00042F0F"/>
    <w:rsid w:val="00043AB4"/>
    <w:rsid w:val="0004498F"/>
    <w:rsid w:val="00047D59"/>
    <w:rsid w:val="000539E6"/>
    <w:rsid w:val="000554C8"/>
    <w:rsid w:val="00060DDB"/>
    <w:rsid w:val="00060DF7"/>
    <w:rsid w:val="00061C5A"/>
    <w:rsid w:val="0006214E"/>
    <w:rsid w:val="0006306B"/>
    <w:rsid w:val="00064D04"/>
    <w:rsid w:val="00067892"/>
    <w:rsid w:val="0007161B"/>
    <w:rsid w:val="00073394"/>
    <w:rsid w:val="000738D5"/>
    <w:rsid w:val="000763CD"/>
    <w:rsid w:val="00080B95"/>
    <w:rsid w:val="00080F3C"/>
    <w:rsid w:val="0008172D"/>
    <w:rsid w:val="0008257F"/>
    <w:rsid w:val="00083839"/>
    <w:rsid w:val="0008580D"/>
    <w:rsid w:val="00087B35"/>
    <w:rsid w:val="00087FF7"/>
    <w:rsid w:val="0009008D"/>
    <w:rsid w:val="00091500"/>
    <w:rsid w:val="00091D35"/>
    <w:rsid w:val="00092C92"/>
    <w:rsid w:val="00093FDF"/>
    <w:rsid w:val="000947E0"/>
    <w:rsid w:val="000960F2"/>
    <w:rsid w:val="00096D56"/>
    <w:rsid w:val="000A010D"/>
    <w:rsid w:val="000A02B1"/>
    <w:rsid w:val="000A04B2"/>
    <w:rsid w:val="000A1C45"/>
    <w:rsid w:val="000A3A74"/>
    <w:rsid w:val="000A3D40"/>
    <w:rsid w:val="000A3F9B"/>
    <w:rsid w:val="000A650D"/>
    <w:rsid w:val="000B346E"/>
    <w:rsid w:val="000B3D4B"/>
    <w:rsid w:val="000B4E63"/>
    <w:rsid w:val="000B5F47"/>
    <w:rsid w:val="000B689A"/>
    <w:rsid w:val="000B6D36"/>
    <w:rsid w:val="000C0040"/>
    <w:rsid w:val="000C1EB0"/>
    <w:rsid w:val="000C24E8"/>
    <w:rsid w:val="000C2818"/>
    <w:rsid w:val="000C3BC2"/>
    <w:rsid w:val="000C42E6"/>
    <w:rsid w:val="000C492C"/>
    <w:rsid w:val="000C4AC7"/>
    <w:rsid w:val="000C4F8B"/>
    <w:rsid w:val="000C5C5C"/>
    <w:rsid w:val="000C6083"/>
    <w:rsid w:val="000C6B9F"/>
    <w:rsid w:val="000D3A8F"/>
    <w:rsid w:val="000D41C2"/>
    <w:rsid w:val="000D4752"/>
    <w:rsid w:val="000D52FE"/>
    <w:rsid w:val="000E134B"/>
    <w:rsid w:val="000E1F1B"/>
    <w:rsid w:val="000E2102"/>
    <w:rsid w:val="000E3DCA"/>
    <w:rsid w:val="000E3FC5"/>
    <w:rsid w:val="000E62A3"/>
    <w:rsid w:val="000E6EC5"/>
    <w:rsid w:val="000F2677"/>
    <w:rsid w:val="000F3529"/>
    <w:rsid w:val="000F3BC4"/>
    <w:rsid w:val="000F52C0"/>
    <w:rsid w:val="000F56B6"/>
    <w:rsid w:val="000F5E29"/>
    <w:rsid w:val="000F6583"/>
    <w:rsid w:val="001028B4"/>
    <w:rsid w:val="00102EAE"/>
    <w:rsid w:val="00104150"/>
    <w:rsid w:val="00107267"/>
    <w:rsid w:val="00110312"/>
    <w:rsid w:val="00111791"/>
    <w:rsid w:val="001135C9"/>
    <w:rsid w:val="0011385B"/>
    <w:rsid w:val="0011410A"/>
    <w:rsid w:val="0011466A"/>
    <w:rsid w:val="001159D5"/>
    <w:rsid w:val="0011784D"/>
    <w:rsid w:val="00120631"/>
    <w:rsid w:val="00121F71"/>
    <w:rsid w:val="00123131"/>
    <w:rsid w:val="00127290"/>
    <w:rsid w:val="0012793D"/>
    <w:rsid w:val="001327E4"/>
    <w:rsid w:val="00132FAE"/>
    <w:rsid w:val="00133B4E"/>
    <w:rsid w:val="00133EB7"/>
    <w:rsid w:val="001343D5"/>
    <w:rsid w:val="001345BB"/>
    <w:rsid w:val="001351A8"/>
    <w:rsid w:val="0013609E"/>
    <w:rsid w:val="001376A9"/>
    <w:rsid w:val="00140409"/>
    <w:rsid w:val="00140B08"/>
    <w:rsid w:val="00141202"/>
    <w:rsid w:val="00141555"/>
    <w:rsid w:val="00141B3D"/>
    <w:rsid w:val="00142959"/>
    <w:rsid w:val="00143A82"/>
    <w:rsid w:val="00144352"/>
    <w:rsid w:val="001445E6"/>
    <w:rsid w:val="0014620E"/>
    <w:rsid w:val="00146F51"/>
    <w:rsid w:val="00152472"/>
    <w:rsid w:val="0015358E"/>
    <w:rsid w:val="00153FC6"/>
    <w:rsid w:val="00155A62"/>
    <w:rsid w:val="001568E3"/>
    <w:rsid w:val="001574AC"/>
    <w:rsid w:val="001603AF"/>
    <w:rsid w:val="00161528"/>
    <w:rsid w:val="00162C68"/>
    <w:rsid w:val="001641AD"/>
    <w:rsid w:val="00164D9F"/>
    <w:rsid w:val="00165949"/>
    <w:rsid w:val="0016694B"/>
    <w:rsid w:val="001700DD"/>
    <w:rsid w:val="00170DEF"/>
    <w:rsid w:val="00172299"/>
    <w:rsid w:val="0017231D"/>
    <w:rsid w:val="0017443C"/>
    <w:rsid w:val="001751DB"/>
    <w:rsid w:val="00176D75"/>
    <w:rsid w:val="00176E09"/>
    <w:rsid w:val="00181258"/>
    <w:rsid w:val="0018161B"/>
    <w:rsid w:val="0018199C"/>
    <w:rsid w:val="00181EEF"/>
    <w:rsid w:val="0018237A"/>
    <w:rsid w:val="00182431"/>
    <w:rsid w:val="001833CC"/>
    <w:rsid w:val="00183811"/>
    <w:rsid w:val="0018494F"/>
    <w:rsid w:val="001871E8"/>
    <w:rsid w:val="00190C4B"/>
    <w:rsid w:val="00192124"/>
    <w:rsid w:val="001938BA"/>
    <w:rsid w:val="001940C2"/>
    <w:rsid w:val="001A0345"/>
    <w:rsid w:val="001A0508"/>
    <w:rsid w:val="001A18DD"/>
    <w:rsid w:val="001A41FF"/>
    <w:rsid w:val="001A5B2B"/>
    <w:rsid w:val="001A744E"/>
    <w:rsid w:val="001B05A9"/>
    <w:rsid w:val="001B0888"/>
    <w:rsid w:val="001B0A49"/>
    <w:rsid w:val="001B1597"/>
    <w:rsid w:val="001B3E6C"/>
    <w:rsid w:val="001B487B"/>
    <w:rsid w:val="001B6B46"/>
    <w:rsid w:val="001B721C"/>
    <w:rsid w:val="001B7AA2"/>
    <w:rsid w:val="001C053C"/>
    <w:rsid w:val="001C0551"/>
    <w:rsid w:val="001C27F6"/>
    <w:rsid w:val="001C2881"/>
    <w:rsid w:val="001C69EC"/>
    <w:rsid w:val="001C7278"/>
    <w:rsid w:val="001D0EB0"/>
    <w:rsid w:val="001D2CB8"/>
    <w:rsid w:val="001D358C"/>
    <w:rsid w:val="001D5B4E"/>
    <w:rsid w:val="001D60DC"/>
    <w:rsid w:val="001E1ACE"/>
    <w:rsid w:val="001E760B"/>
    <w:rsid w:val="001F3BE3"/>
    <w:rsid w:val="001F4A8A"/>
    <w:rsid w:val="001F5325"/>
    <w:rsid w:val="001F570A"/>
    <w:rsid w:val="001F707E"/>
    <w:rsid w:val="00200377"/>
    <w:rsid w:val="00200B92"/>
    <w:rsid w:val="002063CE"/>
    <w:rsid w:val="00206486"/>
    <w:rsid w:val="002065DF"/>
    <w:rsid w:val="00206E2C"/>
    <w:rsid w:val="00211AD7"/>
    <w:rsid w:val="00212010"/>
    <w:rsid w:val="0021247E"/>
    <w:rsid w:val="002152D7"/>
    <w:rsid w:val="00216EED"/>
    <w:rsid w:val="002207C0"/>
    <w:rsid w:val="00220E1A"/>
    <w:rsid w:val="00221A8A"/>
    <w:rsid w:val="002238D4"/>
    <w:rsid w:val="00223BF0"/>
    <w:rsid w:val="002257FD"/>
    <w:rsid w:val="00231B0B"/>
    <w:rsid w:val="00233E3A"/>
    <w:rsid w:val="00234079"/>
    <w:rsid w:val="00234355"/>
    <w:rsid w:val="00234BDA"/>
    <w:rsid w:val="00234C9E"/>
    <w:rsid w:val="0023583C"/>
    <w:rsid w:val="00237443"/>
    <w:rsid w:val="00237879"/>
    <w:rsid w:val="00241CB8"/>
    <w:rsid w:val="00243DE3"/>
    <w:rsid w:val="00246BFC"/>
    <w:rsid w:val="00247D44"/>
    <w:rsid w:val="00250311"/>
    <w:rsid w:val="00250FCA"/>
    <w:rsid w:val="002512B0"/>
    <w:rsid w:val="00251522"/>
    <w:rsid w:val="00255400"/>
    <w:rsid w:val="00255654"/>
    <w:rsid w:val="00255DFC"/>
    <w:rsid w:val="002565E1"/>
    <w:rsid w:val="00257452"/>
    <w:rsid w:val="00257581"/>
    <w:rsid w:val="002609C0"/>
    <w:rsid w:val="00261221"/>
    <w:rsid w:val="002620E3"/>
    <w:rsid w:val="002647F6"/>
    <w:rsid w:val="00265FAF"/>
    <w:rsid w:val="002670A6"/>
    <w:rsid w:val="00267161"/>
    <w:rsid w:val="0027194F"/>
    <w:rsid w:val="00272C28"/>
    <w:rsid w:val="00272D43"/>
    <w:rsid w:val="002738AE"/>
    <w:rsid w:val="002753E0"/>
    <w:rsid w:val="002760D3"/>
    <w:rsid w:val="0027684D"/>
    <w:rsid w:val="00277F69"/>
    <w:rsid w:val="0028058F"/>
    <w:rsid w:val="002805C8"/>
    <w:rsid w:val="002819B6"/>
    <w:rsid w:val="00282D45"/>
    <w:rsid w:val="00287FF4"/>
    <w:rsid w:val="0029074B"/>
    <w:rsid w:val="00292BA5"/>
    <w:rsid w:val="002935C9"/>
    <w:rsid w:val="0029376F"/>
    <w:rsid w:val="002A0783"/>
    <w:rsid w:val="002A1436"/>
    <w:rsid w:val="002A3755"/>
    <w:rsid w:val="002A3E7A"/>
    <w:rsid w:val="002A410A"/>
    <w:rsid w:val="002A4743"/>
    <w:rsid w:val="002A598D"/>
    <w:rsid w:val="002A5A9B"/>
    <w:rsid w:val="002A74C3"/>
    <w:rsid w:val="002B1D7F"/>
    <w:rsid w:val="002B4AFC"/>
    <w:rsid w:val="002B5214"/>
    <w:rsid w:val="002B6F53"/>
    <w:rsid w:val="002C0781"/>
    <w:rsid w:val="002C13D6"/>
    <w:rsid w:val="002C68B0"/>
    <w:rsid w:val="002C7548"/>
    <w:rsid w:val="002C7916"/>
    <w:rsid w:val="002D16CB"/>
    <w:rsid w:val="002D24D6"/>
    <w:rsid w:val="002D2B46"/>
    <w:rsid w:val="002D3DCB"/>
    <w:rsid w:val="002D532A"/>
    <w:rsid w:val="002D5686"/>
    <w:rsid w:val="002D6B2F"/>
    <w:rsid w:val="002D71AA"/>
    <w:rsid w:val="002E0E9F"/>
    <w:rsid w:val="002E158D"/>
    <w:rsid w:val="002E1FA6"/>
    <w:rsid w:val="002E518D"/>
    <w:rsid w:val="002E642D"/>
    <w:rsid w:val="002E7D03"/>
    <w:rsid w:val="002F043C"/>
    <w:rsid w:val="002F178E"/>
    <w:rsid w:val="002F1D5C"/>
    <w:rsid w:val="002F1FD0"/>
    <w:rsid w:val="002F2759"/>
    <w:rsid w:val="002F588A"/>
    <w:rsid w:val="002F7398"/>
    <w:rsid w:val="003001B2"/>
    <w:rsid w:val="00300C33"/>
    <w:rsid w:val="00301C7F"/>
    <w:rsid w:val="003033B5"/>
    <w:rsid w:val="003033CD"/>
    <w:rsid w:val="00303D9F"/>
    <w:rsid w:val="00304EDF"/>
    <w:rsid w:val="003057F4"/>
    <w:rsid w:val="00305C34"/>
    <w:rsid w:val="003071A6"/>
    <w:rsid w:val="003075A7"/>
    <w:rsid w:val="00310DEE"/>
    <w:rsid w:val="0031114E"/>
    <w:rsid w:val="00312076"/>
    <w:rsid w:val="003130EE"/>
    <w:rsid w:val="00314B51"/>
    <w:rsid w:val="00314DE9"/>
    <w:rsid w:val="00320494"/>
    <w:rsid w:val="00322D24"/>
    <w:rsid w:val="003247FB"/>
    <w:rsid w:val="003248B4"/>
    <w:rsid w:val="00325964"/>
    <w:rsid w:val="0032677D"/>
    <w:rsid w:val="00330F3E"/>
    <w:rsid w:val="0033145B"/>
    <w:rsid w:val="00331B26"/>
    <w:rsid w:val="00335C3B"/>
    <w:rsid w:val="00340D12"/>
    <w:rsid w:val="003440DE"/>
    <w:rsid w:val="00344FA7"/>
    <w:rsid w:val="003464A5"/>
    <w:rsid w:val="003468D9"/>
    <w:rsid w:val="00346BC2"/>
    <w:rsid w:val="00346F7F"/>
    <w:rsid w:val="00347E87"/>
    <w:rsid w:val="0035105B"/>
    <w:rsid w:val="00351257"/>
    <w:rsid w:val="00351688"/>
    <w:rsid w:val="003522FC"/>
    <w:rsid w:val="003529C4"/>
    <w:rsid w:val="00354B1E"/>
    <w:rsid w:val="00354CD5"/>
    <w:rsid w:val="00354E36"/>
    <w:rsid w:val="00357D54"/>
    <w:rsid w:val="00357DE2"/>
    <w:rsid w:val="00357EBB"/>
    <w:rsid w:val="003604D5"/>
    <w:rsid w:val="00365CC2"/>
    <w:rsid w:val="003715D6"/>
    <w:rsid w:val="00373355"/>
    <w:rsid w:val="00377244"/>
    <w:rsid w:val="003803A9"/>
    <w:rsid w:val="00380F12"/>
    <w:rsid w:val="00381B44"/>
    <w:rsid w:val="00381DB5"/>
    <w:rsid w:val="00382CB4"/>
    <w:rsid w:val="003830C8"/>
    <w:rsid w:val="0038357A"/>
    <w:rsid w:val="0038417C"/>
    <w:rsid w:val="0038518A"/>
    <w:rsid w:val="00385C4E"/>
    <w:rsid w:val="00385FB3"/>
    <w:rsid w:val="00385FC5"/>
    <w:rsid w:val="00391283"/>
    <w:rsid w:val="003921EB"/>
    <w:rsid w:val="00393496"/>
    <w:rsid w:val="00394229"/>
    <w:rsid w:val="00395894"/>
    <w:rsid w:val="00395ACB"/>
    <w:rsid w:val="003978D5"/>
    <w:rsid w:val="003A30CD"/>
    <w:rsid w:val="003A3385"/>
    <w:rsid w:val="003A3642"/>
    <w:rsid w:val="003A3E8E"/>
    <w:rsid w:val="003A5D72"/>
    <w:rsid w:val="003B0E90"/>
    <w:rsid w:val="003B2D56"/>
    <w:rsid w:val="003B399A"/>
    <w:rsid w:val="003B5314"/>
    <w:rsid w:val="003B594E"/>
    <w:rsid w:val="003C0182"/>
    <w:rsid w:val="003C27CE"/>
    <w:rsid w:val="003C2840"/>
    <w:rsid w:val="003C40EC"/>
    <w:rsid w:val="003C4F7E"/>
    <w:rsid w:val="003C7736"/>
    <w:rsid w:val="003D01C9"/>
    <w:rsid w:val="003D42C7"/>
    <w:rsid w:val="003D48EA"/>
    <w:rsid w:val="003D56C3"/>
    <w:rsid w:val="003D5B61"/>
    <w:rsid w:val="003D6C65"/>
    <w:rsid w:val="003D7D08"/>
    <w:rsid w:val="003E2EFF"/>
    <w:rsid w:val="003E52C6"/>
    <w:rsid w:val="003E7052"/>
    <w:rsid w:val="003E7449"/>
    <w:rsid w:val="003E76C4"/>
    <w:rsid w:val="003F1421"/>
    <w:rsid w:val="003F370F"/>
    <w:rsid w:val="003F4B59"/>
    <w:rsid w:val="003F4DD0"/>
    <w:rsid w:val="003F5161"/>
    <w:rsid w:val="003F5E39"/>
    <w:rsid w:val="00401B36"/>
    <w:rsid w:val="00402860"/>
    <w:rsid w:val="00402C82"/>
    <w:rsid w:val="00402FA1"/>
    <w:rsid w:val="004042BF"/>
    <w:rsid w:val="004049D1"/>
    <w:rsid w:val="004071D3"/>
    <w:rsid w:val="00407BBB"/>
    <w:rsid w:val="00410A13"/>
    <w:rsid w:val="0041215D"/>
    <w:rsid w:val="00415865"/>
    <w:rsid w:val="00417855"/>
    <w:rsid w:val="00420176"/>
    <w:rsid w:val="00420F5B"/>
    <w:rsid w:val="00423E4B"/>
    <w:rsid w:val="00425880"/>
    <w:rsid w:val="0042705C"/>
    <w:rsid w:val="00432411"/>
    <w:rsid w:val="00432B4C"/>
    <w:rsid w:val="00434480"/>
    <w:rsid w:val="004362F5"/>
    <w:rsid w:val="00436C6A"/>
    <w:rsid w:val="00441886"/>
    <w:rsid w:val="00442054"/>
    <w:rsid w:val="00442909"/>
    <w:rsid w:val="004454B8"/>
    <w:rsid w:val="00446ADF"/>
    <w:rsid w:val="00446E04"/>
    <w:rsid w:val="00447C2D"/>
    <w:rsid w:val="0045344B"/>
    <w:rsid w:val="004537ED"/>
    <w:rsid w:val="00454875"/>
    <w:rsid w:val="00454B13"/>
    <w:rsid w:val="00455B31"/>
    <w:rsid w:val="00456338"/>
    <w:rsid w:val="0045667D"/>
    <w:rsid w:val="004571CE"/>
    <w:rsid w:val="00457F79"/>
    <w:rsid w:val="0046005C"/>
    <w:rsid w:val="00460114"/>
    <w:rsid w:val="00460462"/>
    <w:rsid w:val="0046490B"/>
    <w:rsid w:val="00466F04"/>
    <w:rsid w:val="0046791D"/>
    <w:rsid w:val="00470011"/>
    <w:rsid w:val="00471B0B"/>
    <w:rsid w:val="004727DC"/>
    <w:rsid w:val="00481FC8"/>
    <w:rsid w:val="00482EAB"/>
    <w:rsid w:val="00483463"/>
    <w:rsid w:val="00485862"/>
    <w:rsid w:val="00487D31"/>
    <w:rsid w:val="00490247"/>
    <w:rsid w:val="00490EC5"/>
    <w:rsid w:val="00491B3F"/>
    <w:rsid w:val="0049610E"/>
    <w:rsid w:val="00496640"/>
    <w:rsid w:val="00496814"/>
    <w:rsid w:val="00497674"/>
    <w:rsid w:val="00497A39"/>
    <w:rsid w:val="00497A6E"/>
    <w:rsid w:val="004A10F3"/>
    <w:rsid w:val="004A269A"/>
    <w:rsid w:val="004A3699"/>
    <w:rsid w:val="004A51BB"/>
    <w:rsid w:val="004A578B"/>
    <w:rsid w:val="004A5F8F"/>
    <w:rsid w:val="004A678C"/>
    <w:rsid w:val="004A705D"/>
    <w:rsid w:val="004B4C77"/>
    <w:rsid w:val="004B7901"/>
    <w:rsid w:val="004C17F9"/>
    <w:rsid w:val="004C3D41"/>
    <w:rsid w:val="004C5951"/>
    <w:rsid w:val="004C7497"/>
    <w:rsid w:val="004D053C"/>
    <w:rsid w:val="004D1DF8"/>
    <w:rsid w:val="004D301F"/>
    <w:rsid w:val="004D3F71"/>
    <w:rsid w:val="004D5E0D"/>
    <w:rsid w:val="004D7EAD"/>
    <w:rsid w:val="004E0192"/>
    <w:rsid w:val="004E065B"/>
    <w:rsid w:val="004E192C"/>
    <w:rsid w:val="004E1BB4"/>
    <w:rsid w:val="004E3DD9"/>
    <w:rsid w:val="004E4402"/>
    <w:rsid w:val="004E4961"/>
    <w:rsid w:val="004E4D38"/>
    <w:rsid w:val="004E4F36"/>
    <w:rsid w:val="004E7471"/>
    <w:rsid w:val="004F2952"/>
    <w:rsid w:val="004F2E18"/>
    <w:rsid w:val="004F368B"/>
    <w:rsid w:val="004F6743"/>
    <w:rsid w:val="004F6B6A"/>
    <w:rsid w:val="0050423E"/>
    <w:rsid w:val="00504539"/>
    <w:rsid w:val="00504FCA"/>
    <w:rsid w:val="005057ED"/>
    <w:rsid w:val="00505871"/>
    <w:rsid w:val="00505D8E"/>
    <w:rsid w:val="00510720"/>
    <w:rsid w:val="00515615"/>
    <w:rsid w:val="00517316"/>
    <w:rsid w:val="00517493"/>
    <w:rsid w:val="00522148"/>
    <w:rsid w:val="00524FF0"/>
    <w:rsid w:val="00527628"/>
    <w:rsid w:val="0053012A"/>
    <w:rsid w:val="005328EA"/>
    <w:rsid w:val="0053443D"/>
    <w:rsid w:val="00534BB6"/>
    <w:rsid w:val="00535F8E"/>
    <w:rsid w:val="005375A3"/>
    <w:rsid w:val="00541226"/>
    <w:rsid w:val="00541EDE"/>
    <w:rsid w:val="00542528"/>
    <w:rsid w:val="005425AC"/>
    <w:rsid w:val="00543818"/>
    <w:rsid w:val="0054508C"/>
    <w:rsid w:val="00545A47"/>
    <w:rsid w:val="00546333"/>
    <w:rsid w:val="00546358"/>
    <w:rsid w:val="0054694B"/>
    <w:rsid w:val="00547F26"/>
    <w:rsid w:val="00550553"/>
    <w:rsid w:val="005538EB"/>
    <w:rsid w:val="005545F2"/>
    <w:rsid w:val="00554A43"/>
    <w:rsid w:val="00561766"/>
    <w:rsid w:val="00562BDF"/>
    <w:rsid w:val="00564B69"/>
    <w:rsid w:val="0056576B"/>
    <w:rsid w:val="005665A6"/>
    <w:rsid w:val="0056672E"/>
    <w:rsid w:val="005668B6"/>
    <w:rsid w:val="00566B15"/>
    <w:rsid w:val="00567155"/>
    <w:rsid w:val="00567906"/>
    <w:rsid w:val="005720F8"/>
    <w:rsid w:val="00573C9E"/>
    <w:rsid w:val="00573E82"/>
    <w:rsid w:val="0057418E"/>
    <w:rsid w:val="0057426C"/>
    <w:rsid w:val="00575249"/>
    <w:rsid w:val="00577E6C"/>
    <w:rsid w:val="00582002"/>
    <w:rsid w:val="005826D9"/>
    <w:rsid w:val="00583F07"/>
    <w:rsid w:val="00585840"/>
    <w:rsid w:val="005878F3"/>
    <w:rsid w:val="0059064A"/>
    <w:rsid w:val="00592CC3"/>
    <w:rsid w:val="00593B72"/>
    <w:rsid w:val="00597CB4"/>
    <w:rsid w:val="00597E92"/>
    <w:rsid w:val="00597EC1"/>
    <w:rsid w:val="005A0276"/>
    <w:rsid w:val="005A093C"/>
    <w:rsid w:val="005A1861"/>
    <w:rsid w:val="005A1977"/>
    <w:rsid w:val="005A22AB"/>
    <w:rsid w:val="005A3CA9"/>
    <w:rsid w:val="005A4B6B"/>
    <w:rsid w:val="005A571D"/>
    <w:rsid w:val="005A5C58"/>
    <w:rsid w:val="005A6203"/>
    <w:rsid w:val="005A7F87"/>
    <w:rsid w:val="005A7FDC"/>
    <w:rsid w:val="005B22CC"/>
    <w:rsid w:val="005B7A56"/>
    <w:rsid w:val="005C1342"/>
    <w:rsid w:val="005C29AC"/>
    <w:rsid w:val="005C56CE"/>
    <w:rsid w:val="005C5A90"/>
    <w:rsid w:val="005C5DAD"/>
    <w:rsid w:val="005C7E5F"/>
    <w:rsid w:val="005D06FC"/>
    <w:rsid w:val="005D4CA7"/>
    <w:rsid w:val="005D631A"/>
    <w:rsid w:val="005D7859"/>
    <w:rsid w:val="005D7A39"/>
    <w:rsid w:val="005E273A"/>
    <w:rsid w:val="005E3276"/>
    <w:rsid w:val="005E3E80"/>
    <w:rsid w:val="005E49B1"/>
    <w:rsid w:val="005E5E80"/>
    <w:rsid w:val="005E78B9"/>
    <w:rsid w:val="005F04B9"/>
    <w:rsid w:val="005F078F"/>
    <w:rsid w:val="005F0990"/>
    <w:rsid w:val="005F14F0"/>
    <w:rsid w:val="005F2EA0"/>
    <w:rsid w:val="005F62F6"/>
    <w:rsid w:val="005F6B26"/>
    <w:rsid w:val="005F6CA2"/>
    <w:rsid w:val="005F6D20"/>
    <w:rsid w:val="00600226"/>
    <w:rsid w:val="00600566"/>
    <w:rsid w:val="00601825"/>
    <w:rsid w:val="00602103"/>
    <w:rsid w:val="00602A88"/>
    <w:rsid w:val="00603629"/>
    <w:rsid w:val="006059F1"/>
    <w:rsid w:val="00605D85"/>
    <w:rsid w:val="00606370"/>
    <w:rsid w:val="0060741D"/>
    <w:rsid w:val="00607B14"/>
    <w:rsid w:val="00610942"/>
    <w:rsid w:val="00614AE3"/>
    <w:rsid w:val="0062046A"/>
    <w:rsid w:val="00620828"/>
    <w:rsid w:val="00621613"/>
    <w:rsid w:val="00621FC0"/>
    <w:rsid w:val="00624916"/>
    <w:rsid w:val="006250E1"/>
    <w:rsid w:val="0062511F"/>
    <w:rsid w:val="0062777A"/>
    <w:rsid w:val="00627E3F"/>
    <w:rsid w:val="00631083"/>
    <w:rsid w:val="00632511"/>
    <w:rsid w:val="00632F6F"/>
    <w:rsid w:val="006332D5"/>
    <w:rsid w:val="00634298"/>
    <w:rsid w:val="00637B39"/>
    <w:rsid w:val="00640C5D"/>
    <w:rsid w:val="00641DF4"/>
    <w:rsid w:val="00642712"/>
    <w:rsid w:val="00643267"/>
    <w:rsid w:val="00644C05"/>
    <w:rsid w:val="00650C66"/>
    <w:rsid w:val="006518DE"/>
    <w:rsid w:val="00652553"/>
    <w:rsid w:val="006550A4"/>
    <w:rsid w:val="006551C5"/>
    <w:rsid w:val="00655885"/>
    <w:rsid w:val="0065654D"/>
    <w:rsid w:val="00660826"/>
    <w:rsid w:val="006628FA"/>
    <w:rsid w:val="00664B09"/>
    <w:rsid w:val="00664F14"/>
    <w:rsid w:val="006660FA"/>
    <w:rsid w:val="006662D1"/>
    <w:rsid w:val="006669B9"/>
    <w:rsid w:val="00667D3C"/>
    <w:rsid w:val="006707B9"/>
    <w:rsid w:val="00671A50"/>
    <w:rsid w:val="0067787C"/>
    <w:rsid w:val="0068043D"/>
    <w:rsid w:val="00681E4E"/>
    <w:rsid w:val="00684416"/>
    <w:rsid w:val="00685EB9"/>
    <w:rsid w:val="006932DC"/>
    <w:rsid w:val="006938D8"/>
    <w:rsid w:val="00694D89"/>
    <w:rsid w:val="00696022"/>
    <w:rsid w:val="006A05D7"/>
    <w:rsid w:val="006A0776"/>
    <w:rsid w:val="006A3C3C"/>
    <w:rsid w:val="006A5BC1"/>
    <w:rsid w:val="006A5F04"/>
    <w:rsid w:val="006A66D6"/>
    <w:rsid w:val="006B0833"/>
    <w:rsid w:val="006B0ACA"/>
    <w:rsid w:val="006B1C9C"/>
    <w:rsid w:val="006B2CD0"/>
    <w:rsid w:val="006B35BB"/>
    <w:rsid w:val="006B3D23"/>
    <w:rsid w:val="006B3F84"/>
    <w:rsid w:val="006B5D91"/>
    <w:rsid w:val="006B63AB"/>
    <w:rsid w:val="006B7398"/>
    <w:rsid w:val="006B7428"/>
    <w:rsid w:val="006B7CF6"/>
    <w:rsid w:val="006C3C6D"/>
    <w:rsid w:val="006C592B"/>
    <w:rsid w:val="006D13DA"/>
    <w:rsid w:val="006D1CEB"/>
    <w:rsid w:val="006D1E21"/>
    <w:rsid w:val="006D3F99"/>
    <w:rsid w:val="006D6311"/>
    <w:rsid w:val="006E086F"/>
    <w:rsid w:val="006E1E9C"/>
    <w:rsid w:val="006E308B"/>
    <w:rsid w:val="006E3CB0"/>
    <w:rsid w:val="006E475E"/>
    <w:rsid w:val="006E4BBF"/>
    <w:rsid w:val="006E4F70"/>
    <w:rsid w:val="006E5144"/>
    <w:rsid w:val="006E7683"/>
    <w:rsid w:val="006F0EF2"/>
    <w:rsid w:val="006F19DB"/>
    <w:rsid w:val="006F1ECC"/>
    <w:rsid w:val="006F4C5D"/>
    <w:rsid w:val="007005A3"/>
    <w:rsid w:val="00702DA4"/>
    <w:rsid w:val="007036F0"/>
    <w:rsid w:val="00704698"/>
    <w:rsid w:val="00705D8F"/>
    <w:rsid w:val="00707F36"/>
    <w:rsid w:val="007105BF"/>
    <w:rsid w:val="00712252"/>
    <w:rsid w:val="00715716"/>
    <w:rsid w:val="007173B6"/>
    <w:rsid w:val="00722A88"/>
    <w:rsid w:val="007265F7"/>
    <w:rsid w:val="0072694F"/>
    <w:rsid w:val="00732BE7"/>
    <w:rsid w:val="00733701"/>
    <w:rsid w:val="00733980"/>
    <w:rsid w:val="00733BBE"/>
    <w:rsid w:val="00735754"/>
    <w:rsid w:val="0073713C"/>
    <w:rsid w:val="007375EF"/>
    <w:rsid w:val="007377C8"/>
    <w:rsid w:val="0074002F"/>
    <w:rsid w:val="00740134"/>
    <w:rsid w:val="007408AE"/>
    <w:rsid w:val="007408E5"/>
    <w:rsid w:val="00740BAB"/>
    <w:rsid w:val="00741231"/>
    <w:rsid w:val="00741290"/>
    <w:rsid w:val="00741ADC"/>
    <w:rsid w:val="00742392"/>
    <w:rsid w:val="00745975"/>
    <w:rsid w:val="0074634D"/>
    <w:rsid w:val="00751927"/>
    <w:rsid w:val="00754896"/>
    <w:rsid w:val="00754926"/>
    <w:rsid w:val="00757CAA"/>
    <w:rsid w:val="0076149A"/>
    <w:rsid w:val="007619E3"/>
    <w:rsid w:val="007620A7"/>
    <w:rsid w:val="007623A9"/>
    <w:rsid w:val="00762495"/>
    <w:rsid w:val="00763B74"/>
    <w:rsid w:val="0076449A"/>
    <w:rsid w:val="00764B59"/>
    <w:rsid w:val="00765D65"/>
    <w:rsid w:val="007671DB"/>
    <w:rsid w:val="00767F4D"/>
    <w:rsid w:val="007710C1"/>
    <w:rsid w:val="00776F4C"/>
    <w:rsid w:val="0077726A"/>
    <w:rsid w:val="0077787C"/>
    <w:rsid w:val="00777988"/>
    <w:rsid w:val="00781961"/>
    <w:rsid w:val="00782619"/>
    <w:rsid w:val="00782D0E"/>
    <w:rsid w:val="007836FE"/>
    <w:rsid w:val="00783761"/>
    <w:rsid w:val="00787244"/>
    <w:rsid w:val="00787CBF"/>
    <w:rsid w:val="00787F04"/>
    <w:rsid w:val="0079056E"/>
    <w:rsid w:val="0079274A"/>
    <w:rsid w:val="00793B70"/>
    <w:rsid w:val="0079720E"/>
    <w:rsid w:val="007A2698"/>
    <w:rsid w:val="007A4B44"/>
    <w:rsid w:val="007A5E48"/>
    <w:rsid w:val="007A6C38"/>
    <w:rsid w:val="007A77B9"/>
    <w:rsid w:val="007B115A"/>
    <w:rsid w:val="007B524A"/>
    <w:rsid w:val="007B5DA8"/>
    <w:rsid w:val="007B7978"/>
    <w:rsid w:val="007B7D57"/>
    <w:rsid w:val="007C701F"/>
    <w:rsid w:val="007D0720"/>
    <w:rsid w:val="007D189C"/>
    <w:rsid w:val="007D3973"/>
    <w:rsid w:val="007D55E5"/>
    <w:rsid w:val="007D5E3A"/>
    <w:rsid w:val="007D62FA"/>
    <w:rsid w:val="007D72D5"/>
    <w:rsid w:val="007D77B6"/>
    <w:rsid w:val="007E05D9"/>
    <w:rsid w:val="007E09CC"/>
    <w:rsid w:val="007E1E30"/>
    <w:rsid w:val="007E309D"/>
    <w:rsid w:val="007E36FA"/>
    <w:rsid w:val="007E3B09"/>
    <w:rsid w:val="007E6B3B"/>
    <w:rsid w:val="007F056E"/>
    <w:rsid w:val="007F1BD7"/>
    <w:rsid w:val="007F1DB6"/>
    <w:rsid w:val="007F4CC0"/>
    <w:rsid w:val="007F6361"/>
    <w:rsid w:val="007F63F3"/>
    <w:rsid w:val="007F6AA5"/>
    <w:rsid w:val="008033C9"/>
    <w:rsid w:val="00803765"/>
    <w:rsid w:val="00803F21"/>
    <w:rsid w:val="008058FF"/>
    <w:rsid w:val="00806CE7"/>
    <w:rsid w:val="00807EC7"/>
    <w:rsid w:val="008104EB"/>
    <w:rsid w:val="00812D68"/>
    <w:rsid w:val="0081464B"/>
    <w:rsid w:val="0081565B"/>
    <w:rsid w:val="008163D6"/>
    <w:rsid w:val="00816D76"/>
    <w:rsid w:val="008173F0"/>
    <w:rsid w:val="00821F24"/>
    <w:rsid w:val="00823430"/>
    <w:rsid w:val="0082413D"/>
    <w:rsid w:val="00824589"/>
    <w:rsid w:val="00824D65"/>
    <w:rsid w:val="00825D89"/>
    <w:rsid w:val="00826689"/>
    <w:rsid w:val="00827F96"/>
    <w:rsid w:val="0083288E"/>
    <w:rsid w:val="008358B8"/>
    <w:rsid w:val="008374C8"/>
    <w:rsid w:val="00840125"/>
    <w:rsid w:val="008402AA"/>
    <w:rsid w:val="00840762"/>
    <w:rsid w:val="0084153B"/>
    <w:rsid w:val="00844993"/>
    <w:rsid w:val="00844BC9"/>
    <w:rsid w:val="00845283"/>
    <w:rsid w:val="008452CF"/>
    <w:rsid w:val="00847BF3"/>
    <w:rsid w:val="008523F2"/>
    <w:rsid w:val="00855514"/>
    <w:rsid w:val="00855A4E"/>
    <w:rsid w:val="008576EB"/>
    <w:rsid w:val="0086042E"/>
    <w:rsid w:val="00864599"/>
    <w:rsid w:val="00864DFB"/>
    <w:rsid w:val="00866385"/>
    <w:rsid w:val="008664EA"/>
    <w:rsid w:val="00872064"/>
    <w:rsid w:val="00872D50"/>
    <w:rsid w:val="00875AF5"/>
    <w:rsid w:val="00876A1A"/>
    <w:rsid w:val="0087771D"/>
    <w:rsid w:val="00877DD2"/>
    <w:rsid w:val="00880D0F"/>
    <w:rsid w:val="00880F77"/>
    <w:rsid w:val="00881D0B"/>
    <w:rsid w:val="0088432B"/>
    <w:rsid w:val="00884505"/>
    <w:rsid w:val="00884912"/>
    <w:rsid w:val="00884F87"/>
    <w:rsid w:val="0088719E"/>
    <w:rsid w:val="00887679"/>
    <w:rsid w:val="00887770"/>
    <w:rsid w:val="0088777E"/>
    <w:rsid w:val="00890252"/>
    <w:rsid w:val="00890C41"/>
    <w:rsid w:val="008914F6"/>
    <w:rsid w:val="0089150D"/>
    <w:rsid w:val="0089339C"/>
    <w:rsid w:val="0089450F"/>
    <w:rsid w:val="00897F58"/>
    <w:rsid w:val="008A0777"/>
    <w:rsid w:val="008A20B0"/>
    <w:rsid w:val="008A23A3"/>
    <w:rsid w:val="008A5224"/>
    <w:rsid w:val="008A7003"/>
    <w:rsid w:val="008A702A"/>
    <w:rsid w:val="008A709C"/>
    <w:rsid w:val="008B0013"/>
    <w:rsid w:val="008B00E7"/>
    <w:rsid w:val="008B0CA2"/>
    <w:rsid w:val="008B2240"/>
    <w:rsid w:val="008B2EC4"/>
    <w:rsid w:val="008B661B"/>
    <w:rsid w:val="008C0243"/>
    <w:rsid w:val="008C3DB9"/>
    <w:rsid w:val="008C3F0A"/>
    <w:rsid w:val="008C550B"/>
    <w:rsid w:val="008C77B0"/>
    <w:rsid w:val="008D3ED2"/>
    <w:rsid w:val="008D55CF"/>
    <w:rsid w:val="008D6953"/>
    <w:rsid w:val="008D6A70"/>
    <w:rsid w:val="008D6FE9"/>
    <w:rsid w:val="008E36A5"/>
    <w:rsid w:val="008E4334"/>
    <w:rsid w:val="008E762D"/>
    <w:rsid w:val="008E7EB0"/>
    <w:rsid w:val="008F020D"/>
    <w:rsid w:val="008F08F0"/>
    <w:rsid w:val="008F1316"/>
    <w:rsid w:val="008F1563"/>
    <w:rsid w:val="008F2498"/>
    <w:rsid w:val="008F2B49"/>
    <w:rsid w:val="008F3B4F"/>
    <w:rsid w:val="008F402E"/>
    <w:rsid w:val="008F4F4D"/>
    <w:rsid w:val="008F5548"/>
    <w:rsid w:val="008F687B"/>
    <w:rsid w:val="008F6A08"/>
    <w:rsid w:val="0090330B"/>
    <w:rsid w:val="009035D1"/>
    <w:rsid w:val="00903AF9"/>
    <w:rsid w:val="00904A4C"/>
    <w:rsid w:val="0090520A"/>
    <w:rsid w:val="00905E7A"/>
    <w:rsid w:val="00906094"/>
    <w:rsid w:val="00906FAC"/>
    <w:rsid w:val="00906FC9"/>
    <w:rsid w:val="0090707C"/>
    <w:rsid w:val="00911160"/>
    <w:rsid w:val="0091138B"/>
    <w:rsid w:val="00913892"/>
    <w:rsid w:val="00914110"/>
    <w:rsid w:val="00915EF1"/>
    <w:rsid w:val="0091602E"/>
    <w:rsid w:val="0091616F"/>
    <w:rsid w:val="0091680B"/>
    <w:rsid w:val="00916EAE"/>
    <w:rsid w:val="009210E9"/>
    <w:rsid w:val="00921F7F"/>
    <w:rsid w:val="00922079"/>
    <w:rsid w:val="00926010"/>
    <w:rsid w:val="0093000F"/>
    <w:rsid w:val="00930A99"/>
    <w:rsid w:val="00930FDF"/>
    <w:rsid w:val="00933B27"/>
    <w:rsid w:val="00935808"/>
    <w:rsid w:val="009360EB"/>
    <w:rsid w:val="0093622B"/>
    <w:rsid w:val="009371AB"/>
    <w:rsid w:val="009376D7"/>
    <w:rsid w:val="00940B77"/>
    <w:rsid w:val="0094330A"/>
    <w:rsid w:val="00946206"/>
    <w:rsid w:val="009462C0"/>
    <w:rsid w:val="009464F3"/>
    <w:rsid w:val="00953913"/>
    <w:rsid w:val="0095521E"/>
    <w:rsid w:val="00955301"/>
    <w:rsid w:val="0095606E"/>
    <w:rsid w:val="0095754A"/>
    <w:rsid w:val="00957C50"/>
    <w:rsid w:val="00960C04"/>
    <w:rsid w:val="00962928"/>
    <w:rsid w:val="00963CF5"/>
    <w:rsid w:val="00963FD0"/>
    <w:rsid w:val="00965A38"/>
    <w:rsid w:val="009744ED"/>
    <w:rsid w:val="00974B8F"/>
    <w:rsid w:val="00975421"/>
    <w:rsid w:val="00977FD7"/>
    <w:rsid w:val="0098092E"/>
    <w:rsid w:val="009817BD"/>
    <w:rsid w:val="00983675"/>
    <w:rsid w:val="00984DC0"/>
    <w:rsid w:val="009851DB"/>
    <w:rsid w:val="00985643"/>
    <w:rsid w:val="00985D83"/>
    <w:rsid w:val="00986554"/>
    <w:rsid w:val="009865FC"/>
    <w:rsid w:val="00987E59"/>
    <w:rsid w:val="00994893"/>
    <w:rsid w:val="009974FA"/>
    <w:rsid w:val="009A2C52"/>
    <w:rsid w:val="009A37C5"/>
    <w:rsid w:val="009A39BF"/>
    <w:rsid w:val="009A434D"/>
    <w:rsid w:val="009A46F2"/>
    <w:rsid w:val="009A522A"/>
    <w:rsid w:val="009B1C13"/>
    <w:rsid w:val="009B3B7A"/>
    <w:rsid w:val="009B409B"/>
    <w:rsid w:val="009B4E57"/>
    <w:rsid w:val="009C03FB"/>
    <w:rsid w:val="009C0D5C"/>
    <w:rsid w:val="009C0DA3"/>
    <w:rsid w:val="009C2E85"/>
    <w:rsid w:val="009C4670"/>
    <w:rsid w:val="009C6731"/>
    <w:rsid w:val="009C7D9A"/>
    <w:rsid w:val="009D0384"/>
    <w:rsid w:val="009D0DA5"/>
    <w:rsid w:val="009D14EE"/>
    <w:rsid w:val="009D4071"/>
    <w:rsid w:val="009D4342"/>
    <w:rsid w:val="009D4527"/>
    <w:rsid w:val="009D4EEE"/>
    <w:rsid w:val="009D5CFD"/>
    <w:rsid w:val="009E1C16"/>
    <w:rsid w:val="009E35B4"/>
    <w:rsid w:val="009E3D7F"/>
    <w:rsid w:val="009E4C8F"/>
    <w:rsid w:val="009F36F9"/>
    <w:rsid w:val="009F66F7"/>
    <w:rsid w:val="009F67CC"/>
    <w:rsid w:val="00A0022A"/>
    <w:rsid w:val="00A00D92"/>
    <w:rsid w:val="00A01882"/>
    <w:rsid w:val="00A0205C"/>
    <w:rsid w:val="00A04E41"/>
    <w:rsid w:val="00A05E5D"/>
    <w:rsid w:val="00A0776F"/>
    <w:rsid w:val="00A10725"/>
    <w:rsid w:val="00A113FC"/>
    <w:rsid w:val="00A150E2"/>
    <w:rsid w:val="00A16448"/>
    <w:rsid w:val="00A22891"/>
    <w:rsid w:val="00A22F4E"/>
    <w:rsid w:val="00A234B5"/>
    <w:rsid w:val="00A23DE3"/>
    <w:rsid w:val="00A2453D"/>
    <w:rsid w:val="00A245BE"/>
    <w:rsid w:val="00A25A8F"/>
    <w:rsid w:val="00A2626A"/>
    <w:rsid w:val="00A27F9F"/>
    <w:rsid w:val="00A311A6"/>
    <w:rsid w:val="00A318B0"/>
    <w:rsid w:val="00A335B3"/>
    <w:rsid w:val="00A3683B"/>
    <w:rsid w:val="00A379AA"/>
    <w:rsid w:val="00A402E9"/>
    <w:rsid w:val="00A409F4"/>
    <w:rsid w:val="00A411C2"/>
    <w:rsid w:val="00A430B0"/>
    <w:rsid w:val="00A43223"/>
    <w:rsid w:val="00A4441D"/>
    <w:rsid w:val="00A45184"/>
    <w:rsid w:val="00A45464"/>
    <w:rsid w:val="00A45B6E"/>
    <w:rsid w:val="00A45C2E"/>
    <w:rsid w:val="00A46CE0"/>
    <w:rsid w:val="00A50252"/>
    <w:rsid w:val="00A505BF"/>
    <w:rsid w:val="00A505C3"/>
    <w:rsid w:val="00A5081B"/>
    <w:rsid w:val="00A508B2"/>
    <w:rsid w:val="00A5090F"/>
    <w:rsid w:val="00A527D9"/>
    <w:rsid w:val="00A52AC5"/>
    <w:rsid w:val="00A53131"/>
    <w:rsid w:val="00A53B3B"/>
    <w:rsid w:val="00A55533"/>
    <w:rsid w:val="00A5649B"/>
    <w:rsid w:val="00A56A62"/>
    <w:rsid w:val="00A60D25"/>
    <w:rsid w:val="00A62617"/>
    <w:rsid w:val="00A62F12"/>
    <w:rsid w:val="00A634E6"/>
    <w:rsid w:val="00A63564"/>
    <w:rsid w:val="00A64DFF"/>
    <w:rsid w:val="00A65805"/>
    <w:rsid w:val="00A65BC1"/>
    <w:rsid w:val="00A65DF2"/>
    <w:rsid w:val="00A67403"/>
    <w:rsid w:val="00A67497"/>
    <w:rsid w:val="00A71D1F"/>
    <w:rsid w:val="00A72911"/>
    <w:rsid w:val="00A72BE9"/>
    <w:rsid w:val="00A7376F"/>
    <w:rsid w:val="00A740AD"/>
    <w:rsid w:val="00A762B4"/>
    <w:rsid w:val="00A76DFE"/>
    <w:rsid w:val="00A77385"/>
    <w:rsid w:val="00A80B22"/>
    <w:rsid w:val="00A81BD3"/>
    <w:rsid w:val="00A81CA9"/>
    <w:rsid w:val="00A81FB7"/>
    <w:rsid w:val="00A84A62"/>
    <w:rsid w:val="00A85838"/>
    <w:rsid w:val="00A859BC"/>
    <w:rsid w:val="00A85A86"/>
    <w:rsid w:val="00A91B8B"/>
    <w:rsid w:val="00A9270A"/>
    <w:rsid w:val="00A93EEB"/>
    <w:rsid w:val="00A943C3"/>
    <w:rsid w:val="00A944BA"/>
    <w:rsid w:val="00A9471C"/>
    <w:rsid w:val="00A95CDA"/>
    <w:rsid w:val="00A95F2C"/>
    <w:rsid w:val="00A972E0"/>
    <w:rsid w:val="00AA04AE"/>
    <w:rsid w:val="00AA1838"/>
    <w:rsid w:val="00AA1C97"/>
    <w:rsid w:val="00AA1E52"/>
    <w:rsid w:val="00AA281C"/>
    <w:rsid w:val="00AA2AE9"/>
    <w:rsid w:val="00AA3D79"/>
    <w:rsid w:val="00AA563E"/>
    <w:rsid w:val="00AA649A"/>
    <w:rsid w:val="00AA652A"/>
    <w:rsid w:val="00AA6BAC"/>
    <w:rsid w:val="00AA73F4"/>
    <w:rsid w:val="00AB07B3"/>
    <w:rsid w:val="00AB1371"/>
    <w:rsid w:val="00AB1C41"/>
    <w:rsid w:val="00AB5DE9"/>
    <w:rsid w:val="00AB6FDB"/>
    <w:rsid w:val="00AC239F"/>
    <w:rsid w:val="00AC2BB5"/>
    <w:rsid w:val="00AC3B40"/>
    <w:rsid w:val="00AC3CD7"/>
    <w:rsid w:val="00AC4ECF"/>
    <w:rsid w:val="00AC5F2E"/>
    <w:rsid w:val="00AC6B65"/>
    <w:rsid w:val="00AD1E04"/>
    <w:rsid w:val="00AD362A"/>
    <w:rsid w:val="00AD393A"/>
    <w:rsid w:val="00AD4613"/>
    <w:rsid w:val="00AD4910"/>
    <w:rsid w:val="00AD5F0C"/>
    <w:rsid w:val="00AD6CD2"/>
    <w:rsid w:val="00AD6E93"/>
    <w:rsid w:val="00AD77B8"/>
    <w:rsid w:val="00AE0ADD"/>
    <w:rsid w:val="00AE4278"/>
    <w:rsid w:val="00AE42F1"/>
    <w:rsid w:val="00AE49DA"/>
    <w:rsid w:val="00AE6704"/>
    <w:rsid w:val="00AE6900"/>
    <w:rsid w:val="00AE6B29"/>
    <w:rsid w:val="00AE7374"/>
    <w:rsid w:val="00AE7536"/>
    <w:rsid w:val="00AF0C7F"/>
    <w:rsid w:val="00AF4708"/>
    <w:rsid w:val="00AF485A"/>
    <w:rsid w:val="00AF6995"/>
    <w:rsid w:val="00B00A86"/>
    <w:rsid w:val="00B01165"/>
    <w:rsid w:val="00B020C0"/>
    <w:rsid w:val="00B04F55"/>
    <w:rsid w:val="00B05331"/>
    <w:rsid w:val="00B05DE5"/>
    <w:rsid w:val="00B05E8B"/>
    <w:rsid w:val="00B07AAF"/>
    <w:rsid w:val="00B11693"/>
    <w:rsid w:val="00B135AC"/>
    <w:rsid w:val="00B14C16"/>
    <w:rsid w:val="00B17552"/>
    <w:rsid w:val="00B206B4"/>
    <w:rsid w:val="00B20ECB"/>
    <w:rsid w:val="00B22598"/>
    <w:rsid w:val="00B22B8E"/>
    <w:rsid w:val="00B24044"/>
    <w:rsid w:val="00B30915"/>
    <w:rsid w:val="00B31724"/>
    <w:rsid w:val="00B32301"/>
    <w:rsid w:val="00B32C91"/>
    <w:rsid w:val="00B34898"/>
    <w:rsid w:val="00B35197"/>
    <w:rsid w:val="00B40DD8"/>
    <w:rsid w:val="00B41FFB"/>
    <w:rsid w:val="00B4367C"/>
    <w:rsid w:val="00B4513F"/>
    <w:rsid w:val="00B478B8"/>
    <w:rsid w:val="00B546E5"/>
    <w:rsid w:val="00B54E75"/>
    <w:rsid w:val="00B5577B"/>
    <w:rsid w:val="00B55A67"/>
    <w:rsid w:val="00B5663D"/>
    <w:rsid w:val="00B63DCE"/>
    <w:rsid w:val="00B64025"/>
    <w:rsid w:val="00B66667"/>
    <w:rsid w:val="00B670DF"/>
    <w:rsid w:val="00B6798A"/>
    <w:rsid w:val="00B67AD8"/>
    <w:rsid w:val="00B71161"/>
    <w:rsid w:val="00B7219B"/>
    <w:rsid w:val="00B721D9"/>
    <w:rsid w:val="00B72A6C"/>
    <w:rsid w:val="00B75089"/>
    <w:rsid w:val="00B76607"/>
    <w:rsid w:val="00B76616"/>
    <w:rsid w:val="00B76A5C"/>
    <w:rsid w:val="00B77FB1"/>
    <w:rsid w:val="00B80DF5"/>
    <w:rsid w:val="00B81072"/>
    <w:rsid w:val="00B84218"/>
    <w:rsid w:val="00B84F50"/>
    <w:rsid w:val="00B86943"/>
    <w:rsid w:val="00B90113"/>
    <w:rsid w:val="00B911A4"/>
    <w:rsid w:val="00B915BF"/>
    <w:rsid w:val="00B9211D"/>
    <w:rsid w:val="00B93A07"/>
    <w:rsid w:val="00B94C93"/>
    <w:rsid w:val="00B95559"/>
    <w:rsid w:val="00B969F5"/>
    <w:rsid w:val="00B97637"/>
    <w:rsid w:val="00BA03CC"/>
    <w:rsid w:val="00BA24E9"/>
    <w:rsid w:val="00BA491D"/>
    <w:rsid w:val="00BA5619"/>
    <w:rsid w:val="00BA67A4"/>
    <w:rsid w:val="00BA748D"/>
    <w:rsid w:val="00BB1554"/>
    <w:rsid w:val="00BB2413"/>
    <w:rsid w:val="00BB3DEB"/>
    <w:rsid w:val="00BB4556"/>
    <w:rsid w:val="00BB48A5"/>
    <w:rsid w:val="00BB48AD"/>
    <w:rsid w:val="00BB518C"/>
    <w:rsid w:val="00BB60B0"/>
    <w:rsid w:val="00BB66CA"/>
    <w:rsid w:val="00BB6FB9"/>
    <w:rsid w:val="00BB72D9"/>
    <w:rsid w:val="00BC0F1B"/>
    <w:rsid w:val="00BC1134"/>
    <w:rsid w:val="00BC27C0"/>
    <w:rsid w:val="00BC2E3B"/>
    <w:rsid w:val="00BC4061"/>
    <w:rsid w:val="00BC4C65"/>
    <w:rsid w:val="00BC5A9D"/>
    <w:rsid w:val="00BC743C"/>
    <w:rsid w:val="00BD21A0"/>
    <w:rsid w:val="00BD2BBA"/>
    <w:rsid w:val="00BD2C1C"/>
    <w:rsid w:val="00BD2E98"/>
    <w:rsid w:val="00BD30AB"/>
    <w:rsid w:val="00BD3A37"/>
    <w:rsid w:val="00BD41BE"/>
    <w:rsid w:val="00BD6710"/>
    <w:rsid w:val="00BD776E"/>
    <w:rsid w:val="00BE00F7"/>
    <w:rsid w:val="00BE318A"/>
    <w:rsid w:val="00BE5CA9"/>
    <w:rsid w:val="00BE60E1"/>
    <w:rsid w:val="00BE676B"/>
    <w:rsid w:val="00BE6C90"/>
    <w:rsid w:val="00BE75E8"/>
    <w:rsid w:val="00BF10E6"/>
    <w:rsid w:val="00BF1FD9"/>
    <w:rsid w:val="00BF4D64"/>
    <w:rsid w:val="00BF6DAD"/>
    <w:rsid w:val="00C00750"/>
    <w:rsid w:val="00C0102C"/>
    <w:rsid w:val="00C0119E"/>
    <w:rsid w:val="00C01A24"/>
    <w:rsid w:val="00C02BE1"/>
    <w:rsid w:val="00C04380"/>
    <w:rsid w:val="00C067CA"/>
    <w:rsid w:val="00C06D2B"/>
    <w:rsid w:val="00C10E0C"/>
    <w:rsid w:val="00C12487"/>
    <w:rsid w:val="00C138F7"/>
    <w:rsid w:val="00C15A2D"/>
    <w:rsid w:val="00C15E52"/>
    <w:rsid w:val="00C16089"/>
    <w:rsid w:val="00C238BB"/>
    <w:rsid w:val="00C25F8E"/>
    <w:rsid w:val="00C2741D"/>
    <w:rsid w:val="00C306F1"/>
    <w:rsid w:val="00C31702"/>
    <w:rsid w:val="00C374AE"/>
    <w:rsid w:val="00C407B6"/>
    <w:rsid w:val="00C4138A"/>
    <w:rsid w:val="00C43257"/>
    <w:rsid w:val="00C43DEB"/>
    <w:rsid w:val="00C4532B"/>
    <w:rsid w:val="00C5091F"/>
    <w:rsid w:val="00C54645"/>
    <w:rsid w:val="00C559A7"/>
    <w:rsid w:val="00C55EDA"/>
    <w:rsid w:val="00C55EF4"/>
    <w:rsid w:val="00C56DF0"/>
    <w:rsid w:val="00C60499"/>
    <w:rsid w:val="00C60F9D"/>
    <w:rsid w:val="00C62F5A"/>
    <w:rsid w:val="00C63A37"/>
    <w:rsid w:val="00C64D81"/>
    <w:rsid w:val="00C7022D"/>
    <w:rsid w:val="00C705B4"/>
    <w:rsid w:val="00C70DD7"/>
    <w:rsid w:val="00C71673"/>
    <w:rsid w:val="00C71C41"/>
    <w:rsid w:val="00C71F6D"/>
    <w:rsid w:val="00C72874"/>
    <w:rsid w:val="00C73174"/>
    <w:rsid w:val="00C7331C"/>
    <w:rsid w:val="00C734F8"/>
    <w:rsid w:val="00C7484A"/>
    <w:rsid w:val="00C76174"/>
    <w:rsid w:val="00C77A11"/>
    <w:rsid w:val="00C83A6C"/>
    <w:rsid w:val="00C847B5"/>
    <w:rsid w:val="00C8492E"/>
    <w:rsid w:val="00C85605"/>
    <w:rsid w:val="00C8589D"/>
    <w:rsid w:val="00C85A73"/>
    <w:rsid w:val="00C8687B"/>
    <w:rsid w:val="00C86EF6"/>
    <w:rsid w:val="00C87C29"/>
    <w:rsid w:val="00C87D04"/>
    <w:rsid w:val="00C94933"/>
    <w:rsid w:val="00C94FD7"/>
    <w:rsid w:val="00C97361"/>
    <w:rsid w:val="00C97723"/>
    <w:rsid w:val="00C97886"/>
    <w:rsid w:val="00C97AAF"/>
    <w:rsid w:val="00CA0A4B"/>
    <w:rsid w:val="00CA1CF3"/>
    <w:rsid w:val="00CA45E5"/>
    <w:rsid w:val="00CA493D"/>
    <w:rsid w:val="00CA5643"/>
    <w:rsid w:val="00CA5EB4"/>
    <w:rsid w:val="00CA69AC"/>
    <w:rsid w:val="00CA7897"/>
    <w:rsid w:val="00CB0BEB"/>
    <w:rsid w:val="00CB1A83"/>
    <w:rsid w:val="00CB37D5"/>
    <w:rsid w:val="00CB4B65"/>
    <w:rsid w:val="00CC493C"/>
    <w:rsid w:val="00CC50F7"/>
    <w:rsid w:val="00CC5BE7"/>
    <w:rsid w:val="00CC7389"/>
    <w:rsid w:val="00CD0A11"/>
    <w:rsid w:val="00CD1098"/>
    <w:rsid w:val="00CD2143"/>
    <w:rsid w:val="00CD2255"/>
    <w:rsid w:val="00CD4C17"/>
    <w:rsid w:val="00CD6222"/>
    <w:rsid w:val="00CD73C2"/>
    <w:rsid w:val="00CE145C"/>
    <w:rsid w:val="00CE42EF"/>
    <w:rsid w:val="00CE5F43"/>
    <w:rsid w:val="00CE6ECD"/>
    <w:rsid w:val="00CE796A"/>
    <w:rsid w:val="00CF05DD"/>
    <w:rsid w:val="00CF0AA6"/>
    <w:rsid w:val="00CF1DD0"/>
    <w:rsid w:val="00CF247C"/>
    <w:rsid w:val="00CF2C57"/>
    <w:rsid w:val="00CF4200"/>
    <w:rsid w:val="00CF6144"/>
    <w:rsid w:val="00D00F00"/>
    <w:rsid w:val="00D01462"/>
    <w:rsid w:val="00D01524"/>
    <w:rsid w:val="00D0243C"/>
    <w:rsid w:val="00D0357F"/>
    <w:rsid w:val="00D04E80"/>
    <w:rsid w:val="00D1271D"/>
    <w:rsid w:val="00D1293F"/>
    <w:rsid w:val="00D138BE"/>
    <w:rsid w:val="00D14A07"/>
    <w:rsid w:val="00D14B47"/>
    <w:rsid w:val="00D1526C"/>
    <w:rsid w:val="00D20229"/>
    <w:rsid w:val="00D23C83"/>
    <w:rsid w:val="00D2440E"/>
    <w:rsid w:val="00D24EF7"/>
    <w:rsid w:val="00D25084"/>
    <w:rsid w:val="00D30BF1"/>
    <w:rsid w:val="00D30C15"/>
    <w:rsid w:val="00D30FAD"/>
    <w:rsid w:val="00D3145C"/>
    <w:rsid w:val="00D32463"/>
    <w:rsid w:val="00D34F6F"/>
    <w:rsid w:val="00D40902"/>
    <w:rsid w:val="00D41179"/>
    <w:rsid w:val="00D41542"/>
    <w:rsid w:val="00D4461F"/>
    <w:rsid w:val="00D452EE"/>
    <w:rsid w:val="00D4615D"/>
    <w:rsid w:val="00D46695"/>
    <w:rsid w:val="00D504D3"/>
    <w:rsid w:val="00D50C0A"/>
    <w:rsid w:val="00D52AB4"/>
    <w:rsid w:val="00D547B3"/>
    <w:rsid w:val="00D55555"/>
    <w:rsid w:val="00D639DD"/>
    <w:rsid w:val="00D63B42"/>
    <w:rsid w:val="00D65CE4"/>
    <w:rsid w:val="00D65D49"/>
    <w:rsid w:val="00D6671F"/>
    <w:rsid w:val="00D6776D"/>
    <w:rsid w:val="00D7028D"/>
    <w:rsid w:val="00D7056C"/>
    <w:rsid w:val="00D7064A"/>
    <w:rsid w:val="00D70809"/>
    <w:rsid w:val="00D732EB"/>
    <w:rsid w:val="00D76215"/>
    <w:rsid w:val="00D77FB5"/>
    <w:rsid w:val="00D8122E"/>
    <w:rsid w:val="00D81382"/>
    <w:rsid w:val="00D82DBD"/>
    <w:rsid w:val="00D83A3A"/>
    <w:rsid w:val="00D83F2C"/>
    <w:rsid w:val="00D83F8B"/>
    <w:rsid w:val="00D84DB0"/>
    <w:rsid w:val="00D84FA5"/>
    <w:rsid w:val="00D85921"/>
    <w:rsid w:val="00D875C8"/>
    <w:rsid w:val="00D94846"/>
    <w:rsid w:val="00D95026"/>
    <w:rsid w:val="00D95E92"/>
    <w:rsid w:val="00D96681"/>
    <w:rsid w:val="00D96734"/>
    <w:rsid w:val="00D97CCD"/>
    <w:rsid w:val="00DA3D36"/>
    <w:rsid w:val="00DA4A2C"/>
    <w:rsid w:val="00DA4CB6"/>
    <w:rsid w:val="00DA7E22"/>
    <w:rsid w:val="00DB0362"/>
    <w:rsid w:val="00DB2D5F"/>
    <w:rsid w:val="00DB2E18"/>
    <w:rsid w:val="00DB42EA"/>
    <w:rsid w:val="00DB4723"/>
    <w:rsid w:val="00DB603B"/>
    <w:rsid w:val="00DB797D"/>
    <w:rsid w:val="00DB7E10"/>
    <w:rsid w:val="00DC0CFB"/>
    <w:rsid w:val="00DC0DEB"/>
    <w:rsid w:val="00DC2B1F"/>
    <w:rsid w:val="00DC3086"/>
    <w:rsid w:val="00DC3E46"/>
    <w:rsid w:val="00DC6A06"/>
    <w:rsid w:val="00DC714C"/>
    <w:rsid w:val="00DC7C52"/>
    <w:rsid w:val="00DD0B22"/>
    <w:rsid w:val="00DD0F79"/>
    <w:rsid w:val="00DD44F9"/>
    <w:rsid w:val="00DD5425"/>
    <w:rsid w:val="00DD646D"/>
    <w:rsid w:val="00DD7C6F"/>
    <w:rsid w:val="00DD7E72"/>
    <w:rsid w:val="00DE01FC"/>
    <w:rsid w:val="00DE33BD"/>
    <w:rsid w:val="00DE3D5B"/>
    <w:rsid w:val="00DE4008"/>
    <w:rsid w:val="00DE55F2"/>
    <w:rsid w:val="00DE693C"/>
    <w:rsid w:val="00DE6D16"/>
    <w:rsid w:val="00DF133B"/>
    <w:rsid w:val="00DF17D1"/>
    <w:rsid w:val="00DF2095"/>
    <w:rsid w:val="00DF26BB"/>
    <w:rsid w:val="00DF6DDF"/>
    <w:rsid w:val="00E02983"/>
    <w:rsid w:val="00E0546A"/>
    <w:rsid w:val="00E076BE"/>
    <w:rsid w:val="00E11419"/>
    <w:rsid w:val="00E122D7"/>
    <w:rsid w:val="00E12C7D"/>
    <w:rsid w:val="00E152BC"/>
    <w:rsid w:val="00E15DB6"/>
    <w:rsid w:val="00E17330"/>
    <w:rsid w:val="00E21705"/>
    <w:rsid w:val="00E240CC"/>
    <w:rsid w:val="00E24B7D"/>
    <w:rsid w:val="00E254A3"/>
    <w:rsid w:val="00E25AD8"/>
    <w:rsid w:val="00E25F21"/>
    <w:rsid w:val="00E26ADC"/>
    <w:rsid w:val="00E30BDD"/>
    <w:rsid w:val="00E3121A"/>
    <w:rsid w:val="00E3480C"/>
    <w:rsid w:val="00E349D3"/>
    <w:rsid w:val="00E36807"/>
    <w:rsid w:val="00E36DE1"/>
    <w:rsid w:val="00E40E67"/>
    <w:rsid w:val="00E43D8B"/>
    <w:rsid w:val="00E44C59"/>
    <w:rsid w:val="00E4511A"/>
    <w:rsid w:val="00E45ACC"/>
    <w:rsid w:val="00E45BC7"/>
    <w:rsid w:val="00E464C4"/>
    <w:rsid w:val="00E46B22"/>
    <w:rsid w:val="00E4719C"/>
    <w:rsid w:val="00E47428"/>
    <w:rsid w:val="00E50A0B"/>
    <w:rsid w:val="00E5474B"/>
    <w:rsid w:val="00E56B54"/>
    <w:rsid w:val="00E57A49"/>
    <w:rsid w:val="00E62EFD"/>
    <w:rsid w:val="00E63A2D"/>
    <w:rsid w:val="00E63F25"/>
    <w:rsid w:val="00E64A37"/>
    <w:rsid w:val="00E65663"/>
    <w:rsid w:val="00E6676B"/>
    <w:rsid w:val="00E67E08"/>
    <w:rsid w:val="00E67E83"/>
    <w:rsid w:val="00E71742"/>
    <w:rsid w:val="00E72662"/>
    <w:rsid w:val="00E73ACF"/>
    <w:rsid w:val="00E750D2"/>
    <w:rsid w:val="00E76E58"/>
    <w:rsid w:val="00E77713"/>
    <w:rsid w:val="00E8369F"/>
    <w:rsid w:val="00E846FB"/>
    <w:rsid w:val="00E85682"/>
    <w:rsid w:val="00E86859"/>
    <w:rsid w:val="00E90428"/>
    <w:rsid w:val="00E9049D"/>
    <w:rsid w:val="00E9079D"/>
    <w:rsid w:val="00E95A65"/>
    <w:rsid w:val="00E95CEF"/>
    <w:rsid w:val="00E9739D"/>
    <w:rsid w:val="00EA037D"/>
    <w:rsid w:val="00EA2E7F"/>
    <w:rsid w:val="00EA34BF"/>
    <w:rsid w:val="00EA39BE"/>
    <w:rsid w:val="00EA40E7"/>
    <w:rsid w:val="00EA4223"/>
    <w:rsid w:val="00EA6404"/>
    <w:rsid w:val="00EB12B4"/>
    <w:rsid w:val="00EB218E"/>
    <w:rsid w:val="00EB22C2"/>
    <w:rsid w:val="00EB2813"/>
    <w:rsid w:val="00EB2840"/>
    <w:rsid w:val="00EB3214"/>
    <w:rsid w:val="00EB755F"/>
    <w:rsid w:val="00EB759C"/>
    <w:rsid w:val="00EC08A9"/>
    <w:rsid w:val="00EC1AF4"/>
    <w:rsid w:val="00EC1C38"/>
    <w:rsid w:val="00EC3B3E"/>
    <w:rsid w:val="00EC6A51"/>
    <w:rsid w:val="00EC6C82"/>
    <w:rsid w:val="00ED4BC9"/>
    <w:rsid w:val="00ED6E59"/>
    <w:rsid w:val="00EE1A13"/>
    <w:rsid w:val="00EE25E1"/>
    <w:rsid w:val="00EE3450"/>
    <w:rsid w:val="00EE46CE"/>
    <w:rsid w:val="00EE4C44"/>
    <w:rsid w:val="00EE74AF"/>
    <w:rsid w:val="00EE7934"/>
    <w:rsid w:val="00EE7D9D"/>
    <w:rsid w:val="00EF3BBD"/>
    <w:rsid w:val="00EF3BE8"/>
    <w:rsid w:val="00EF66EF"/>
    <w:rsid w:val="00EF684D"/>
    <w:rsid w:val="00EF7E93"/>
    <w:rsid w:val="00F01080"/>
    <w:rsid w:val="00F01A01"/>
    <w:rsid w:val="00F04CF4"/>
    <w:rsid w:val="00F05A98"/>
    <w:rsid w:val="00F0675A"/>
    <w:rsid w:val="00F078A5"/>
    <w:rsid w:val="00F10D3A"/>
    <w:rsid w:val="00F123DD"/>
    <w:rsid w:val="00F13488"/>
    <w:rsid w:val="00F16259"/>
    <w:rsid w:val="00F1717B"/>
    <w:rsid w:val="00F17DBC"/>
    <w:rsid w:val="00F21640"/>
    <w:rsid w:val="00F230EA"/>
    <w:rsid w:val="00F23B05"/>
    <w:rsid w:val="00F25339"/>
    <w:rsid w:val="00F255AD"/>
    <w:rsid w:val="00F256E2"/>
    <w:rsid w:val="00F2628C"/>
    <w:rsid w:val="00F2675F"/>
    <w:rsid w:val="00F27D52"/>
    <w:rsid w:val="00F30BFA"/>
    <w:rsid w:val="00F30C9D"/>
    <w:rsid w:val="00F313F7"/>
    <w:rsid w:val="00F316DB"/>
    <w:rsid w:val="00F3416E"/>
    <w:rsid w:val="00F35655"/>
    <w:rsid w:val="00F40BC7"/>
    <w:rsid w:val="00F413B4"/>
    <w:rsid w:val="00F43017"/>
    <w:rsid w:val="00F44AC8"/>
    <w:rsid w:val="00F44DC7"/>
    <w:rsid w:val="00F46042"/>
    <w:rsid w:val="00F50507"/>
    <w:rsid w:val="00F5082B"/>
    <w:rsid w:val="00F51113"/>
    <w:rsid w:val="00F537ED"/>
    <w:rsid w:val="00F57129"/>
    <w:rsid w:val="00F571DA"/>
    <w:rsid w:val="00F60BFE"/>
    <w:rsid w:val="00F62506"/>
    <w:rsid w:val="00F62824"/>
    <w:rsid w:val="00F656AA"/>
    <w:rsid w:val="00F671A7"/>
    <w:rsid w:val="00F67F65"/>
    <w:rsid w:val="00F70188"/>
    <w:rsid w:val="00F70490"/>
    <w:rsid w:val="00F70696"/>
    <w:rsid w:val="00F70CC9"/>
    <w:rsid w:val="00F70E0F"/>
    <w:rsid w:val="00F73F00"/>
    <w:rsid w:val="00F76723"/>
    <w:rsid w:val="00F83FEB"/>
    <w:rsid w:val="00F86FAD"/>
    <w:rsid w:val="00F8710D"/>
    <w:rsid w:val="00F9006F"/>
    <w:rsid w:val="00F90F86"/>
    <w:rsid w:val="00F910D5"/>
    <w:rsid w:val="00F9123E"/>
    <w:rsid w:val="00F91C77"/>
    <w:rsid w:val="00F92215"/>
    <w:rsid w:val="00F96139"/>
    <w:rsid w:val="00FA0CD8"/>
    <w:rsid w:val="00FA10CD"/>
    <w:rsid w:val="00FA14A5"/>
    <w:rsid w:val="00FB1925"/>
    <w:rsid w:val="00FB1DF6"/>
    <w:rsid w:val="00FB2051"/>
    <w:rsid w:val="00FB338A"/>
    <w:rsid w:val="00FB3A53"/>
    <w:rsid w:val="00FB461E"/>
    <w:rsid w:val="00FB522E"/>
    <w:rsid w:val="00FB79FB"/>
    <w:rsid w:val="00FB7C0E"/>
    <w:rsid w:val="00FC0A7A"/>
    <w:rsid w:val="00FC12A9"/>
    <w:rsid w:val="00FC15A9"/>
    <w:rsid w:val="00FC20A3"/>
    <w:rsid w:val="00FC2E21"/>
    <w:rsid w:val="00FC427E"/>
    <w:rsid w:val="00FC434E"/>
    <w:rsid w:val="00FC43CF"/>
    <w:rsid w:val="00FC611E"/>
    <w:rsid w:val="00FC6332"/>
    <w:rsid w:val="00FC704C"/>
    <w:rsid w:val="00FD245E"/>
    <w:rsid w:val="00FD472E"/>
    <w:rsid w:val="00FD577A"/>
    <w:rsid w:val="00FE00BC"/>
    <w:rsid w:val="00FE04D5"/>
    <w:rsid w:val="00FE1E1A"/>
    <w:rsid w:val="00FE339E"/>
    <w:rsid w:val="00FE4EAE"/>
    <w:rsid w:val="00FE6A65"/>
    <w:rsid w:val="00FF0141"/>
    <w:rsid w:val="00FF1EAE"/>
    <w:rsid w:val="00FF577A"/>
    <w:rsid w:val="00F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927"/>
    <w:pPr>
      <w:spacing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51927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B1597"/>
    <w:pPr>
      <w:spacing w:after="200"/>
      <w:ind w:left="720"/>
      <w:contextualSpacing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pple-style-span">
    <w:name w:val="apple-style-span"/>
    <w:rsid w:val="00905E7A"/>
  </w:style>
  <w:style w:type="character" w:customStyle="1" w:styleId="a6">
    <w:name w:val="Абзац списка Знак"/>
    <w:link w:val="a5"/>
    <w:uiPriority w:val="34"/>
    <w:locked/>
    <w:rsid w:val="00DE4008"/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B81072"/>
    <w:pPr>
      <w:widowControl w:val="0"/>
      <w:spacing w:line="240" w:lineRule="auto"/>
      <w:ind w:right="-1" w:firstLine="709"/>
      <w:jc w:val="both"/>
    </w:pPr>
    <w:rPr>
      <w:rFonts w:eastAsia="Times New Roman"/>
      <w:szCs w:val="20"/>
      <w:lang w:eastAsia="ru-RU"/>
    </w:rPr>
  </w:style>
  <w:style w:type="paragraph" w:customStyle="1" w:styleId="a7">
    <w:name w:val="_Обычный (Основной текст)"/>
    <w:link w:val="a8"/>
    <w:rsid w:val="00B81072"/>
    <w:pPr>
      <w:tabs>
        <w:tab w:val="left" w:pos="1134"/>
      </w:tabs>
      <w:spacing w:before="120" w:line="288" w:lineRule="auto"/>
      <w:ind w:firstLine="624"/>
      <w:jc w:val="both"/>
    </w:pPr>
    <w:rPr>
      <w:rFonts w:eastAsia="Calibri"/>
      <w:spacing w:val="2"/>
      <w:sz w:val="22"/>
      <w:szCs w:val="22"/>
    </w:rPr>
  </w:style>
  <w:style w:type="character" w:customStyle="1" w:styleId="a8">
    <w:name w:val="_Обычный (Основной текст) Знак"/>
    <w:link w:val="a7"/>
    <w:locked/>
    <w:rsid w:val="00B81072"/>
    <w:rPr>
      <w:rFonts w:eastAsia="Calibri"/>
      <w:spacing w:val="2"/>
      <w:sz w:val="22"/>
      <w:szCs w:val="22"/>
    </w:rPr>
  </w:style>
  <w:style w:type="paragraph" w:customStyle="1" w:styleId="1">
    <w:name w:val="Ñòèëü1"/>
    <w:basedOn w:val="a"/>
    <w:link w:val="10"/>
    <w:rsid w:val="0009008D"/>
    <w:pPr>
      <w:spacing w:line="288" w:lineRule="auto"/>
      <w:jc w:val="left"/>
    </w:pPr>
    <w:rPr>
      <w:rFonts w:eastAsia="Times New Roman"/>
      <w:szCs w:val="20"/>
    </w:rPr>
  </w:style>
  <w:style w:type="character" w:customStyle="1" w:styleId="10">
    <w:name w:val="Ñòèëü1 Знак"/>
    <w:link w:val="1"/>
    <w:rsid w:val="0009008D"/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4BB2-D6E8-4ADD-9D27-2AD4D446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RozentalAN</dc:creator>
  <cp:lastModifiedBy>OPR-Nachalnik</cp:lastModifiedBy>
  <cp:revision>2</cp:revision>
  <cp:lastPrinted>2021-02-24T13:11:00Z</cp:lastPrinted>
  <dcterms:created xsi:type="dcterms:W3CDTF">2023-03-07T10:07:00Z</dcterms:created>
  <dcterms:modified xsi:type="dcterms:W3CDTF">2023-03-07T10:07:00Z</dcterms:modified>
</cp:coreProperties>
</file>