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Происшествия в РТ за 27 января 2022 года: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За сутки в Татарстане пожарные подразделения выезжали по тревоге 19 раз. Из них на ложные вызовы – 9 раз, на ДТП - 1 раз, на короткое замыкание без горения – 1 раз, на взаимодействие с другими службами – 4 раза. Пожарные республики ликвидировали – 3 пожара, из них жилые объекты - 3 пожара. На пожарах </w:t>
      </w:r>
      <w:proofErr w:type="gramStart"/>
      <w:r>
        <w:rPr>
          <w:rFonts w:ascii="Arial" w:hAnsi="Arial" w:cs="Arial"/>
          <w:color w:val="3B4256"/>
        </w:rPr>
        <w:t>спасены</w:t>
      </w:r>
      <w:proofErr w:type="gramEnd"/>
      <w:r>
        <w:rPr>
          <w:rFonts w:ascii="Arial" w:hAnsi="Arial" w:cs="Arial"/>
          <w:color w:val="3B4256"/>
        </w:rPr>
        <w:t xml:space="preserve"> 2 человека. К сожалению, 1 человек погиб.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Причинами пожаров стали: нарушение правил устройства и эксплуатации электрооборудования - 1 пожар, нарушение правил устройства и эксплуатации печей - 1 пожар, неосторожное обращение с огнем - 1 пожар.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Выезды подразделений ДПО на тушение пожаров не привлекались.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Выезды на происшествия дежурных подразделений ПСС при МЧС РТ и иных аварийно-спасательных формирований – 11 раз. Из них: на разблокировку дверей - 6 раз, на поисковые работы - 2 раза, на прочие ПСР - 2 раза, помощь спасателей не потребовалась - 1 раз. На профилактические работы – 10 раз.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Пожары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27.01.2022 года 08.20 город Казань, </w:t>
      </w:r>
      <w:proofErr w:type="gramStart"/>
      <w:r>
        <w:rPr>
          <w:rFonts w:ascii="Arial" w:hAnsi="Arial" w:cs="Arial"/>
          <w:color w:val="3B4256"/>
        </w:rPr>
        <w:t>Ново-Савиновский</w:t>
      </w:r>
      <w:proofErr w:type="gramEnd"/>
      <w:r>
        <w:rPr>
          <w:rFonts w:ascii="Arial" w:hAnsi="Arial" w:cs="Arial"/>
          <w:color w:val="3B4256"/>
        </w:rPr>
        <w:t xml:space="preserve"> район, улица Ямашева, дом №112, квартира.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Горение мебели в двухкомнатной квартире на седьмом этаже девятиэтажного многоквартирного жилого дома.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8.30 локализация пожара. В 8.32 ликвидация открытого горения. Площадь пожара составила 1 кв. метр.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ходе тушения пожара сотрудники пожарной охраны обнаружили в бессознательном состоянии женщину 1941 г.р., которую вынесли из квартиры с применением маски спасаемого и передали бригаде скорой медицинской помощи, где констатировали смерть.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Предварительная причина пожара - нарушение правил устройства и эксплуатации электрооборудования.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27.01.2022 года 12.53 город Набережные Челны, Новый город, Цветочный бульвар, дом №9/24А, квартира.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Горение мусора на лестничной клетке восьмого этажа четырнадцатиэтажного многоквартирного жилого дома.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13.03 локализация пожара. В 13.04 ликвидация открытого горения. Площадь пожара составила 1 кв. метр.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Сотрудники пожарной охраны с общего балкона на девятом этаже по лестничному маршу с применением масок спасаемого спасли мальчика 2004 г.р. и девочку 2012 г.р.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Причина пожара – неосторожность при курении неустановленным лицом.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Главное управление МЧС России по Республике Татарстан предупреждает: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злоупотребляйте спиртными напитками, никогда не курите в постели, воздержитесь от курения внутри дома или квартиры, особенно в состоянии алкогольного опьянения;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оставляйте детей без присмотра, научите их элементарным правилам пожарной безопасности и поведения при пожаре, научите малышей не прятаться, а убегать из горящего помещения;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никогда не пользуйтесь неисправными и самодельными электропроводкой и электроприборами, не перегружайте электросеть, соблюдайте осторожность при использовании электрообогревателей;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оставляйте включенные электробытовые приборы, газовое оборудование, а также топящуюся печь без присмотра.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отапливайте квартиры и дома при помощи газовых плит.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596BE9" w:rsidRDefault="00596BE9" w:rsidP="00596BE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"Телефон доверия" ГУ МЧС России по РТ: 8 (843) 288-46-96 </w:t>
      </w:r>
    </w:p>
    <w:p w:rsidR="00FA30CA" w:rsidRDefault="00596BE9">
      <w:bookmarkStart w:id="0" w:name="_GoBack"/>
      <w:bookmarkEnd w:id="0"/>
    </w:p>
    <w:sectPr w:rsidR="00FA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E9"/>
    <w:rsid w:val="00005FF2"/>
    <w:rsid w:val="00596BE9"/>
    <w:rsid w:val="00E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2022-01-31T12:23:00Z</dcterms:created>
  <dcterms:modified xsi:type="dcterms:W3CDTF">2022-01-31T12:23:00Z</dcterms:modified>
</cp:coreProperties>
</file>