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Происшествия в РТ за 23 января 2022 года: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 сутки в Татарстане пожарные подразделения выезжали по тревоге 32 раза. Из них на ложные вызовы – 8 раз, на ДТП – 1 раз, на короткое замыкание без горения – 0 раз, на пригорание пищи – 5 раз, на взаимодействие с другими службами – 7 раз. Пожарные республики ликвидировали – 12 пожаров, из них жилые объекты - 11 пожаров, прочие объекты – 1 пожар.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Причинами пожаров стали: нарушение правил устройства и эксплуатации электрооборудования - 5 пожаров, нарушение правил устройства и эксплуатации печей – 4 пожара, неосторожное обращение с огнем - 3 пожара.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подразделений ДПО на тушение пожаров – 1 раз.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на происшествия дежурных подразделений ПСС при МЧС РТ и иных аварийно-спасательных формирований – 4 раза. Из них: на ДТП – 1 раз, на поиск пропавшего – 1 раз, на прочие ПСР – 2 раза. На профилактические работы – 8 раз.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Пожар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23.01.2022 года 10.50 город Нижнекамск, улица </w:t>
      </w:r>
      <w:proofErr w:type="spellStart"/>
      <w:r>
        <w:rPr>
          <w:rFonts w:ascii="Arial" w:hAnsi="Arial" w:cs="Arial"/>
          <w:color w:val="3B4256"/>
        </w:rPr>
        <w:t>Кайманова</w:t>
      </w:r>
      <w:proofErr w:type="spellEnd"/>
      <w:r>
        <w:rPr>
          <w:rFonts w:ascii="Arial" w:hAnsi="Arial" w:cs="Arial"/>
          <w:color w:val="3B4256"/>
        </w:rPr>
        <w:t>, дом №5, квартира.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23 января 2022 года в 10 часов 50 минут на пункт связи части 62 ПСЧ поступило сообщение о пожаре. Сообщение содержало информацию о том, что выбежала женщина из квартиры с криками, загорелась одежда, есть ожоги.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10 часов 53 минуты к месту пожара прибыл дежурный караул 62 ПСЧ в составе 12 человек. На месте сложилась следующая обстановка: подразделение пожарной охраны у входа в подъезд никто не встречал. По внешним признакам открытого горения и выделения дыма не наблюдалось, с окон квартир о помощи никто не просил.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10 часов 55 минут звено ГДЗС 62 ПСЧ на лестничной площадке 4 этажа встретила гражданка из квартиры №22, которая сообщила, что услышав крики о помощи, она вышла в общий коридор и увидела соседку из квартиры №23, на ней горел халат, при помощи ведра с водой она потушила горение халата.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Звено ГДЗС проникло в квартиру №23, открытое горение и задымление в квартире отсутствовало. В зальной комнате на диване лежала хозяйка квартиры 1947 г.р., с признаками ожогов, находилась в сознании и пояснила следующее, что в процессе приготовления пищи на ней загорелся халат.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Площадь пожара 1 </w:t>
      </w:r>
      <w:proofErr w:type="spellStart"/>
      <w:r>
        <w:rPr>
          <w:rFonts w:ascii="Arial" w:hAnsi="Arial" w:cs="Arial"/>
          <w:color w:val="3B4256"/>
        </w:rPr>
        <w:t>кв.м</w:t>
      </w:r>
      <w:proofErr w:type="spellEnd"/>
      <w:r>
        <w:rPr>
          <w:rFonts w:ascii="Arial" w:hAnsi="Arial" w:cs="Arial"/>
          <w:color w:val="3B4256"/>
        </w:rPr>
        <w:t>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 результате пожара пострадала женщина 1947 г.р., с термическими ожогами тела 2 степени (30%) госпитализирована в </w:t>
      </w:r>
      <w:proofErr w:type="gramStart"/>
      <w:r>
        <w:rPr>
          <w:rFonts w:ascii="Arial" w:hAnsi="Arial" w:cs="Arial"/>
          <w:color w:val="3B4256"/>
        </w:rPr>
        <w:t>Нижнекамскую</w:t>
      </w:r>
      <w:proofErr w:type="gramEnd"/>
      <w:r>
        <w:rPr>
          <w:rFonts w:ascii="Arial" w:hAnsi="Arial" w:cs="Arial"/>
          <w:color w:val="3B4256"/>
        </w:rPr>
        <w:t xml:space="preserve"> ЦРБ.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Предварительная причина пожара – неосторожное обращение с огнем при приготовлении пищи.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Главное управление МЧС России по Республике Татарстан предупреждает: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отапливайте квартиры и дома при помощи газовых плит.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885180" w:rsidRDefault="00885180" w:rsidP="0088518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"Телефон доверия" ГУ МЧС России по РТ: 8 (843) 288-46-96</w:t>
      </w:r>
    </w:p>
    <w:p w:rsidR="00FA30CA" w:rsidRDefault="00885180">
      <w:bookmarkStart w:id="0" w:name="_GoBack"/>
      <w:bookmarkEnd w:id="0"/>
    </w:p>
    <w:sectPr w:rsidR="00FA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80"/>
    <w:rsid w:val="00005FF2"/>
    <w:rsid w:val="00885180"/>
    <w:rsid w:val="00E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2022-01-24T12:39:00Z</dcterms:created>
  <dcterms:modified xsi:type="dcterms:W3CDTF">2022-01-24T12:39:00Z</dcterms:modified>
</cp:coreProperties>
</file>