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E93" w:rsidRDefault="00AD6E93" w:rsidP="00AD6E93">
      <w:pPr>
        <w:spacing w:line="240" w:lineRule="auto"/>
        <w:jc w:val="right"/>
      </w:pPr>
      <w:r>
        <w:t>Приложение</w:t>
      </w:r>
    </w:p>
    <w:p w:rsidR="00AD6E93" w:rsidRDefault="00AD6E93" w:rsidP="000E3FC5">
      <w:pPr>
        <w:spacing w:line="240" w:lineRule="auto"/>
      </w:pPr>
    </w:p>
    <w:p w:rsidR="00E5474B" w:rsidRPr="002B6F53" w:rsidRDefault="00751927" w:rsidP="000E3FC5">
      <w:pPr>
        <w:spacing w:line="240" w:lineRule="auto"/>
        <w:rPr>
          <w:b/>
        </w:rPr>
      </w:pPr>
      <w:r w:rsidRPr="002B6F53">
        <w:rPr>
          <w:b/>
        </w:rPr>
        <w:t>Аналитическая ин</w:t>
      </w:r>
      <w:r w:rsidR="00EB2840" w:rsidRPr="002B6F53">
        <w:rPr>
          <w:b/>
        </w:rPr>
        <w:t>формация о ходе реализации в 2020</w:t>
      </w:r>
      <w:r w:rsidRPr="002B6F53">
        <w:rPr>
          <w:b/>
        </w:rPr>
        <w:t xml:space="preserve"> году государственной программы «Защита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 на 2014-202</w:t>
      </w:r>
      <w:r w:rsidR="00FA10CD" w:rsidRPr="002B6F53">
        <w:rPr>
          <w:b/>
        </w:rPr>
        <w:t>4</w:t>
      </w:r>
      <w:r w:rsidRPr="002B6F53">
        <w:rPr>
          <w:b/>
        </w:rPr>
        <w:t xml:space="preserve"> годы»</w:t>
      </w:r>
    </w:p>
    <w:p w:rsidR="00751927" w:rsidRDefault="00751927" w:rsidP="000E3FC5">
      <w:pPr>
        <w:spacing w:line="240" w:lineRule="auto"/>
      </w:pPr>
    </w:p>
    <w:p w:rsidR="006551C5" w:rsidRDefault="00751927" w:rsidP="000E3FC5">
      <w:pPr>
        <w:spacing w:line="240" w:lineRule="auto"/>
        <w:ind w:firstLine="709"/>
        <w:jc w:val="both"/>
      </w:pPr>
      <w:proofErr w:type="gramStart"/>
      <w:r>
        <w:t>Г</w:t>
      </w:r>
      <w:r w:rsidRPr="004C777F">
        <w:t>осударственн</w:t>
      </w:r>
      <w:r>
        <w:t>ая</w:t>
      </w:r>
      <w:r w:rsidRPr="004C777F">
        <w:t xml:space="preserve"> программ</w:t>
      </w:r>
      <w:r>
        <w:t>а</w:t>
      </w:r>
      <w:r w:rsidRPr="004C777F">
        <w:t xml:space="preserve"> «Защита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 на 2014-202</w:t>
      </w:r>
      <w:r w:rsidR="00FA10CD">
        <w:t>4</w:t>
      </w:r>
      <w:r w:rsidRPr="004C777F">
        <w:t xml:space="preserve"> годы»</w:t>
      </w:r>
      <w:r w:rsidR="00110312">
        <w:t>, утвержденная постановлением Кабинета Министров Республики Татарстан от 02.11.2013 № 837</w:t>
      </w:r>
      <w:r w:rsidR="00890252">
        <w:t xml:space="preserve"> (далее - Программа)</w:t>
      </w:r>
      <w:r w:rsidR="00A0022A">
        <w:t>,</w:t>
      </w:r>
      <w:r>
        <w:t xml:space="preserve"> </w:t>
      </w:r>
      <w:r w:rsidRPr="00FA56AF">
        <w:t>разработана с учетом полномочий Российской Федерации, субъекта Российской Федер</w:t>
      </w:r>
      <w:r>
        <w:t xml:space="preserve">ации, </w:t>
      </w:r>
      <w:r w:rsidR="00110312">
        <w:t xml:space="preserve">органов </w:t>
      </w:r>
      <w:r>
        <w:t xml:space="preserve">местного самоуправления, </w:t>
      </w:r>
      <w:r w:rsidRPr="00FA56AF">
        <w:t>организаций и граждан в области защиты населения и территорий от чрезвычайных ситуаций природного</w:t>
      </w:r>
      <w:proofErr w:type="gramEnd"/>
      <w:r w:rsidRPr="00FA56AF">
        <w:t xml:space="preserve"> и техногенного характера</w:t>
      </w:r>
      <w:r>
        <w:t xml:space="preserve"> и охватывает все направления деятельности системы МЧС на территории Республики Татарстан.</w:t>
      </w:r>
      <w:r w:rsidR="00CF6144">
        <w:t xml:space="preserve">   </w:t>
      </w:r>
    </w:p>
    <w:p w:rsidR="00CF6144" w:rsidRDefault="00EB2840" w:rsidP="000E3FC5">
      <w:pPr>
        <w:spacing w:line="240" w:lineRule="auto"/>
        <w:ind w:firstLine="709"/>
        <w:jc w:val="both"/>
      </w:pPr>
      <w:r>
        <w:t>В 2020</w:t>
      </w:r>
      <w:r w:rsidR="00CF6144">
        <w:t xml:space="preserve"> году в Программу вносились изменения в соответствии с постановлениями Кабинета Министров Республики Татарстан Кабинета Министров Республики Татарстан </w:t>
      </w:r>
      <w:r w:rsidR="00905E7A">
        <w:rPr>
          <w:rStyle w:val="apple-style-span"/>
        </w:rPr>
        <w:t xml:space="preserve">от </w:t>
      </w:r>
      <w:r>
        <w:rPr>
          <w:rStyle w:val="apple-style-span"/>
        </w:rPr>
        <w:t xml:space="preserve"> 27.04.2020 № 336 и от 13.07.2020</w:t>
      </w:r>
      <w:r w:rsidR="00905E7A">
        <w:rPr>
          <w:rStyle w:val="apple-style-span"/>
        </w:rPr>
        <w:t xml:space="preserve"> № </w:t>
      </w:r>
      <w:r>
        <w:rPr>
          <w:rStyle w:val="apple-style-span"/>
        </w:rPr>
        <w:t>578</w:t>
      </w:r>
      <w:r w:rsidR="00905E7A">
        <w:rPr>
          <w:rStyle w:val="apple-style-span"/>
        </w:rPr>
        <w:t>.</w:t>
      </w:r>
      <w:r w:rsidR="00CF6144">
        <w:t xml:space="preserve">  </w:t>
      </w:r>
    </w:p>
    <w:p w:rsidR="001E760B" w:rsidRDefault="00905E7A" w:rsidP="000E3FC5">
      <w:pPr>
        <w:spacing w:line="240" w:lineRule="auto"/>
        <w:ind w:firstLine="709"/>
        <w:jc w:val="both"/>
      </w:pPr>
      <w:r w:rsidRPr="005375A3">
        <w:t>Н</w:t>
      </w:r>
      <w:r w:rsidR="00F256E2" w:rsidRPr="005375A3">
        <w:t xml:space="preserve">а реализацию мероприятий Программы </w:t>
      </w:r>
      <w:r w:rsidR="00A972E0" w:rsidRPr="005375A3">
        <w:t xml:space="preserve">из бюджета Республики Татарстан </w:t>
      </w:r>
      <w:r w:rsidR="00A972E0" w:rsidRPr="00BA748D">
        <w:t xml:space="preserve">выделено – </w:t>
      </w:r>
      <w:r w:rsidR="00BA748D" w:rsidRPr="00BA748D">
        <w:t>1 552 908,84</w:t>
      </w:r>
      <w:r w:rsidR="00A972E0" w:rsidRPr="00BA748D">
        <w:t xml:space="preserve"> тысяч рублей,</w:t>
      </w:r>
      <w:r w:rsidR="00A972E0">
        <w:t xml:space="preserve"> также привлечено </w:t>
      </w:r>
      <w:r w:rsidR="001E760B" w:rsidRPr="005375A3">
        <w:t xml:space="preserve">из федерального бюджета – </w:t>
      </w:r>
      <w:r w:rsidR="00546333">
        <w:t>2 809 493,95</w:t>
      </w:r>
      <w:r w:rsidR="00EE1A13" w:rsidRPr="005375A3">
        <w:t xml:space="preserve"> </w:t>
      </w:r>
      <w:r w:rsidR="001E760B" w:rsidRPr="005375A3">
        <w:t>тыс. рублей,</w:t>
      </w:r>
      <w:r w:rsidR="00A972E0">
        <w:t xml:space="preserve"> из</w:t>
      </w:r>
      <w:r w:rsidR="001E760B" w:rsidRPr="005375A3">
        <w:t xml:space="preserve"> средств бюджетов муниципальных образований –</w:t>
      </w:r>
      <w:r w:rsidR="00CB37D5" w:rsidRPr="005375A3">
        <w:t xml:space="preserve"> </w:t>
      </w:r>
      <w:r w:rsidR="00546333">
        <w:t xml:space="preserve">865 864,87 </w:t>
      </w:r>
      <w:r w:rsidR="001E760B" w:rsidRPr="005375A3">
        <w:t xml:space="preserve"> тыс. руб., </w:t>
      </w:r>
      <w:r w:rsidR="00A972E0">
        <w:t xml:space="preserve">из </w:t>
      </w:r>
      <w:r w:rsidR="001E760B" w:rsidRPr="005375A3">
        <w:t xml:space="preserve">внебюджетных источников – </w:t>
      </w:r>
      <w:r w:rsidR="00546333">
        <w:t>153 600,0</w:t>
      </w:r>
      <w:r w:rsidR="001E760B" w:rsidRPr="005375A3">
        <w:t xml:space="preserve"> тыс. рублей.</w:t>
      </w:r>
    </w:p>
    <w:p w:rsidR="001E760B" w:rsidRDefault="001E760B" w:rsidP="000E3FC5">
      <w:pPr>
        <w:spacing w:line="240" w:lineRule="auto"/>
        <w:ind w:right="-1" w:firstLine="709"/>
        <w:jc w:val="both"/>
      </w:pPr>
    </w:p>
    <w:p w:rsidR="000E3FC5" w:rsidRPr="00C17BC1" w:rsidRDefault="007E1E30" w:rsidP="00517316">
      <w:pPr>
        <w:spacing w:line="240" w:lineRule="auto"/>
        <w:ind w:right="-1" w:firstLine="709"/>
        <w:jc w:val="both"/>
      </w:pPr>
      <w:r>
        <w:t>Р</w:t>
      </w:r>
      <w:r w:rsidRPr="005E3F07">
        <w:t xml:space="preserve">еализация мероприятий </w:t>
      </w:r>
      <w:r w:rsidR="00890252">
        <w:t>П</w:t>
      </w:r>
      <w:r w:rsidR="00EB2840">
        <w:t>рограммы в 2020</w:t>
      </w:r>
      <w:r>
        <w:t xml:space="preserve"> году </w:t>
      </w:r>
      <w:r w:rsidRPr="005E3F07">
        <w:t>осуществля</w:t>
      </w:r>
      <w:r w:rsidR="00866385">
        <w:t>лась</w:t>
      </w:r>
      <w:r w:rsidRPr="005E3F07">
        <w:t xml:space="preserve"> в </w:t>
      </w:r>
      <w:r w:rsidR="00155A62">
        <w:t xml:space="preserve">сложных </w:t>
      </w:r>
      <w:r w:rsidR="00517316">
        <w:t xml:space="preserve">социально-экономических условиях, связанных с распространением </w:t>
      </w:r>
      <w:proofErr w:type="spellStart"/>
      <w:r w:rsidR="00517316">
        <w:t>коронавирусной</w:t>
      </w:r>
      <w:proofErr w:type="spellEnd"/>
      <w:r w:rsidR="00517316">
        <w:t xml:space="preserve"> инфекции. Вместе с тем, б</w:t>
      </w:r>
      <w:r w:rsidR="002D24D6">
        <w:t xml:space="preserve">ольшинство </w:t>
      </w:r>
      <w:r w:rsidR="002D24D6" w:rsidRPr="00C17BC1">
        <w:t>пла</w:t>
      </w:r>
      <w:r w:rsidR="002D24D6">
        <w:t xml:space="preserve">новых показателей (индикаторов) </w:t>
      </w:r>
      <w:r w:rsidR="000E3FC5">
        <w:t>П</w:t>
      </w:r>
      <w:r w:rsidR="000E3FC5" w:rsidRPr="00C17BC1">
        <w:t>рог</w:t>
      </w:r>
      <w:r w:rsidR="00546333">
        <w:t>раммы в 2020</w:t>
      </w:r>
      <w:r w:rsidR="000E3FC5" w:rsidRPr="00C17BC1">
        <w:t xml:space="preserve"> году</w:t>
      </w:r>
      <w:r w:rsidR="00A972E0">
        <w:t xml:space="preserve"> достигнуты</w:t>
      </w:r>
      <w:r w:rsidR="002D24D6">
        <w:t>:</w:t>
      </w:r>
    </w:p>
    <w:p w:rsidR="006B0ACA" w:rsidRPr="005375A3" w:rsidRDefault="006B0ACA" w:rsidP="006B0ACA">
      <w:pPr>
        <w:spacing w:line="240" w:lineRule="auto"/>
        <w:ind w:firstLine="709"/>
        <w:jc w:val="both"/>
      </w:pPr>
      <w:r w:rsidRPr="005375A3">
        <w:t xml:space="preserve">превышения количества погибших на пожарах не допущено: значение риска гибели на пожарах составило </w:t>
      </w:r>
      <w:r w:rsidR="00546333">
        <w:rPr>
          <w:lang w:eastAsia="ru-RU"/>
        </w:rPr>
        <w:t xml:space="preserve">4,18 </w:t>
      </w:r>
      <w:r w:rsidRPr="005375A3">
        <w:rPr>
          <w:lang w:eastAsia="ru-RU"/>
        </w:rPr>
        <w:t>*10</w:t>
      </w:r>
      <w:r w:rsidRPr="005375A3">
        <w:rPr>
          <w:vertAlign w:val="superscript"/>
          <w:lang w:eastAsia="ru-RU"/>
        </w:rPr>
        <w:t>-5</w:t>
      </w:r>
      <w:r w:rsidR="00546333">
        <w:t xml:space="preserve"> (программное значение - 5,02</w:t>
      </w:r>
      <w:r w:rsidRPr="005375A3">
        <w:rPr>
          <w:lang w:eastAsia="ru-RU"/>
        </w:rPr>
        <w:t>*10</w:t>
      </w:r>
      <w:r w:rsidRPr="005375A3">
        <w:rPr>
          <w:vertAlign w:val="superscript"/>
          <w:lang w:eastAsia="ru-RU"/>
        </w:rPr>
        <w:t>-5</w:t>
      </w:r>
      <w:r w:rsidRPr="005375A3">
        <w:t>);</w:t>
      </w:r>
    </w:p>
    <w:p w:rsidR="006B0ACA" w:rsidRPr="005375A3" w:rsidRDefault="006B0ACA" w:rsidP="006B0ACA">
      <w:pPr>
        <w:spacing w:line="240" w:lineRule="auto"/>
        <w:ind w:firstLine="709"/>
        <w:jc w:val="both"/>
      </w:pPr>
      <w:r w:rsidRPr="005375A3">
        <w:t xml:space="preserve">снизилось значение риска </w:t>
      </w:r>
      <w:proofErr w:type="spellStart"/>
      <w:r w:rsidRPr="005375A3">
        <w:t>травмирования</w:t>
      </w:r>
      <w:proofErr w:type="spellEnd"/>
      <w:r w:rsidRPr="005375A3">
        <w:t xml:space="preserve"> на пожарах: фактическое значение риска составило </w:t>
      </w:r>
      <w:r w:rsidR="00CF1DD0">
        <w:rPr>
          <w:lang w:eastAsia="ru-RU"/>
        </w:rPr>
        <w:t>5,77</w:t>
      </w:r>
      <w:r w:rsidRPr="005375A3">
        <w:rPr>
          <w:lang w:eastAsia="ru-RU"/>
        </w:rPr>
        <w:t>*10</w:t>
      </w:r>
      <w:r w:rsidRPr="005375A3">
        <w:rPr>
          <w:vertAlign w:val="superscript"/>
          <w:lang w:eastAsia="ru-RU"/>
        </w:rPr>
        <w:t>-5</w:t>
      </w:r>
      <w:r w:rsidRPr="005375A3">
        <w:t xml:space="preserve"> (программное значение - </w:t>
      </w:r>
      <w:r w:rsidR="00CF1DD0">
        <w:rPr>
          <w:lang w:eastAsia="ru-RU"/>
        </w:rPr>
        <w:t>7,6</w:t>
      </w:r>
      <w:r w:rsidRPr="005375A3">
        <w:rPr>
          <w:lang w:eastAsia="ru-RU"/>
        </w:rPr>
        <w:t>*10</w:t>
      </w:r>
      <w:r w:rsidRPr="005375A3">
        <w:rPr>
          <w:vertAlign w:val="superscript"/>
          <w:lang w:eastAsia="ru-RU"/>
        </w:rPr>
        <w:t>-5</w:t>
      </w:r>
      <w:r w:rsidRPr="005375A3">
        <w:t>);</w:t>
      </w:r>
    </w:p>
    <w:p w:rsidR="005057ED" w:rsidRPr="005375A3" w:rsidRDefault="009974FA" w:rsidP="009974FA">
      <w:pPr>
        <w:spacing w:line="240" w:lineRule="auto"/>
        <w:ind w:firstLine="709"/>
        <w:jc w:val="both"/>
      </w:pPr>
      <w:r w:rsidRPr="005375A3">
        <w:t xml:space="preserve">частота пожаров </w:t>
      </w:r>
      <w:r w:rsidR="00237443" w:rsidRPr="005375A3">
        <w:t>составила</w:t>
      </w:r>
      <w:r w:rsidRPr="005375A3">
        <w:t xml:space="preserve"> </w:t>
      </w:r>
      <w:r w:rsidR="00CF1DD0">
        <w:rPr>
          <w:lang w:eastAsia="ru-RU"/>
        </w:rPr>
        <w:t>15,36</w:t>
      </w:r>
      <w:r w:rsidR="00237443" w:rsidRPr="005375A3">
        <w:rPr>
          <w:lang w:eastAsia="ru-RU"/>
        </w:rPr>
        <w:t xml:space="preserve"> </w:t>
      </w:r>
      <w:r w:rsidR="00237443" w:rsidRPr="005375A3">
        <w:t>на 10 тысяч населения</w:t>
      </w:r>
      <w:r w:rsidRPr="005375A3">
        <w:rPr>
          <w:vertAlign w:val="superscript"/>
          <w:lang w:eastAsia="ru-RU"/>
        </w:rPr>
        <w:t xml:space="preserve"> </w:t>
      </w:r>
      <w:r w:rsidRPr="005375A3">
        <w:t xml:space="preserve">(программное значение - </w:t>
      </w:r>
      <w:r w:rsidR="00237443" w:rsidRPr="005375A3">
        <w:rPr>
          <w:lang w:eastAsia="ru-RU"/>
        </w:rPr>
        <w:t>15</w:t>
      </w:r>
      <w:r w:rsidR="00CF1DD0">
        <w:rPr>
          <w:lang w:eastAsia="ru-RU"/>
        </w:rPr>
        <w:t>,5</w:t>
      </w:r>
      <w:r w:rsidR="00237443" w:rsidRPr="005375A3">
        <w:rPr>
          <w:lang w:eastAsia="ru-RU"/>
        </w:rPr>
        <w:t xml:space="preserve"> </w:t>
      </w:r>
      <w:r w:rsidR="00671A50" w:rsidRPr="005375A3">
        <w:t>на 10 тысяч населения</w:t>
      </w:r>
      <w:r w:rsidR="00CF1DD0">
        <w:t>;</w:t>
      </w:r>
    </w:p>
    <w:p w:rsidR="00B22B8E" w:rsidRPr="002565E1" w:rsidRDefault="00CF1DD0" w:rsidP="00B22B8E">
      <w:pPr>
        <w:spacing w:line="240" w:lineRule="auto"/>
        <w:ind w:firstLine="709"/>
        <w:jc w:val="both"/>
      </w:pPr>
      <w:r w:rsidRPr="002565E1">
        <w:t xml:space="preserve">риск гибели </w:t>
      </w:r>
      <w:r w:rsidR="00B22B8E" w:rsidRPr="002565E1">
        <w:t xml:space="preserve">людей на </w:t>
      </w:r>
      <w:r>
        <w:t>водных объектах составил 2,35</w:t>
      </w:r>
      <w:r w:rsidR="008058FF" w:rsidRPr="002565E1">
        <w:rPr>
          <w:lang w:eastAsia="ru-RU"/>
        </w:rPr>
        <w:t>*10</w:t>
      </w:r>
      <w:r w:rsidR="008058FF" w:rsidRPr="002565E1">
        <w:rPr>
          <w:vertAlign w:val="superscript"/>
          <w:lang w:eastAsia="ru-RU"/>
        </w:rPr>
        <w:t>-5</w:t>
      </w:r>
      <w:r w:rsidR="008058FF" w:rsidRPr="002565E1">
        <w:t xml:space="preserve"> </w:t>
      </w:r>
      <w:r w:rsidR="00B22B8E" w:rsidRPr="002565E1">
        <w:t xml:space="preserve"> (программное значение </w:t>
      </w:r>
      <w:r w:rsidR="008058FF" w:rsidRPr="002565E1">
        <w:t>–</w:t>
      </w:r>
      <w:r>
        <w:t xml:space="preserve"> 3,48</w:t>
      </w:r>
      <w:r w:rsidR="008058FF" w:rsidRPr="002565E1">
        <w:rPr>
          <w:lang w:eastAsia="ru-RU"/>
        </w:rPr>
        <w:t>*10</w:t>
      </w:r>
      <w:r w:rsidR="008058FF" w:rsidRPr="002565E1">
        <w:rPr>
          <w:vertAlign w:val="superscript"/>
          <w:lang w:eastAsia="ru-RU"/>
        </w:rPr>
        <w:t>-5</w:t>
      </w:r>
      <w:r w:rsidR="00B22B8E" w:rsidRPr="002565E1">
        <w:t xml:space="preserve">); </w:t>
      </w:r>
    </w:p>
    <w:p w:rsidR="00B22B8E" w:rsidRPr="002565E1" w:rsidRDefault="00B22B8E" w:rsidP="00B22B8E">
      <w:pPr>
        <w:spacing w:line="240" w:lineRule="auto"/>
        <w:ind w:firstLine="709"/>
        <w:jc w:val="both"/>
      </w:pPr>
      <w:r w:rsidRPr="002565E1">
        <w:t>уменьшилось среднее время прибытия первых пожарных по</w:t>
      </w:r>
      <w:r w:rsidR="00CF1DD0">
        <w:t>дразделений к месту вызова до 7,9</w:t>
      </w:r>
      <w:r w:rsidRPr="002565E1">
        <w:t xml:space="preserve"> минут в городе и </w:t>
      </w:r>
      <w:r w:rsidR="009974FA" w:rsidRPr="002565E1">
        <w:t>16,</w:t>
      </w:r>
      <w:r w:rsidR="00CF1DD0">
        <w:t>3</w:t>
      </w:r>
      <w:r w:rsidRPr="002565E1">
        <w:t xml:space="preserve"> минут в сельской местности;</w:t>
      </w:r>
    </w:p>
    <w:p w:rsidR="006B35BB" w:rsidRPr="002565E1" w:rsidRDefault="006B35BB" w:rsidP="006B35BB">
      <w:pPr>
        <w:spacing w:line="240" w:lineRule="auto"/>
        <w:ind w:firstLine="720"/>
        <w:jc w:val="both"/>
      </w:pPr>
      <w:r w:rsidRPr="002565E1">
        <w:t xml:space="preserve">подготовлено 12 154 должностных лиц и специалистов гражданской обороны и территориальной подсистемы предупреждения и ликвидации </w:t>
      </w:r>
      <w:r w:rsidRPr="002565E1">
        <w:lastRenderedPageBreak/>
        <w:t>чрезвычайных ситуаций на курсах повышения квалификации (программное значение – 12 154 человек);</w:t>
      </w:r>
    </w:p>
    <w:p w:rsidR="00B22B8E" w:rsidRPr="002565E1" w:rsidRDefault="00B22B8E" w:rsidP="00B22B8E">
      <w:pPr>
        <w:spacing w:line="240" w:lineRule="auto"/>
        <w:ind w:firstLine="720"/>
        <w:jc w:val="both"/>
      </w:pPr>
      <w:r w:rsidRPr="002565E1">
        <w:t>эффективность реабилитации пациентов в Республиканском центре реабилитации МЧС Республики Татарстан им. Ш.С. Каратая составила 99,</w:t>
      </w:r>
      <w:r w:rsidR="008058FF" w:rsidRPr="002565E1">
        <w:t>0</w:t>
      </w:r>
      <w:r w:rsidRPr="002565E1">
        <w:t>% (программное значение 98,</w:t>
      </w:r>
      <w:r w:rsidR="00CF1DD0">
        <w:t>8</w:t>
      </w:r>
      <w:r w:rsidRPr="002565E1">
        <w:t>%);</w:t>
      </w:r>
    </w:p>
    <w:p w:rsidR="00B22B8E" w:rsidRDefault="00B22B8E" w:rsidP="00B22B8E">
      <w:pPr>
        <w:spacing w:line="240" w:lineRule="auto"/>
        <w:ind w:firstLine="720"/>
        <w:jc w:val="both"/>
      </w:pPr>
      <w:r w:rsidRPr="002565E1">
        <w:t>обеспечена 100-процентная готовность к действиям по предназначению всех сил и средств системы МЧС.</w:t>
      </w:r>
    </w:p>
    <w:p w:rsidR="002D24D6" w:rsidRPr="004454B8" w:rsidRDefault="002D24D6" w:rsidP="00B22B8E">
      <w:pPr>
        <w:spacing w:line="240" w:lineRule="auto"/>
        <w:ind w:firstLine="720"/>
        <w:jc w:val="both"/>
      </w:pPr>
      <w:r w:rsidRPr="004454B8">
        <w:t>Невыполненные плановые показатели (индикаторы):</w:t>
      </w:r>
    </w:p>
    <w:p w:rsidR="004454B8" w:rsidRPr="00D65CE4" w:rsidRDefault="004454B8" w:rsidP="004454B8">
      <w:pPr>
        <w:spacing w:line="240" w:lineRule="auto"/>
        <w:ind w:firstLine="720"/>
        <w:jc w:val="both"/>
      </w:pPr>
      <w:r w:rsidRPr="00D65CE4">
        <w:t xml:space="preserve">«количество предоставленных грантов в форме субсидий» подпрограмм </w:t>
      </w:r>
      <w:r w:rsidR="00D65CE4" w:rsidRPr="00D65CE4">
        <w:t xml:space="preserve">«Пожарная безопасность в Республике Татарстан на 2014-2024 годы» </w:t>
      </w:r>
      <w:r w:rsidRPr="00D65CE4">
        <w:t>и «</w:t>
      </w:r>
      <w:r w:rsidR="00D65CE4" w:rsidRPr="00D65CE4">
        <w:t>Снижение рисков и смягчение последствий чрезвычайных ситуаций природного и техногенного характера в Республике Татарстан на 2014-2024 годы</w:t>
      </w:r>
      <w:r w:rsidRPr="00D65CE4">
        <w:t xml:space="preserve">». </w:t>
      </w:r>
      <w:proofErr w:type="gramStart"/>
      <w:r w:rsidRPr="00D65CE4">
        <w:t>Причина - в связи с приостановкой действия постановления Кабинета Министров Республики Татарстан от 26.11.2019 № 1082 «Об утверждении Порядка предоставления грантов в форме субсидий из бюджета Республики Татарстан некоммерческим организациям, осуществляющим деятельность в области защиты населения и территорий от чрезвычайных ситуаций, обеспечения пожарной безопасности и безопасности людей на водных объектах» в соответствии с постановлением Кабинета Министров Республики Татарстан от 18.06.2020 № 498 «О</w:t>
      </w:r>
      <w:proofErr w:type="gramEnd"/>
      <w:r w:rsidRPr="00D65CE4">
        <w:t xml:space="preserve"> приостановлении </w:t>
      </w:r>
      <w:proofErr w:type="gramStart"/>
      <w:r w:rsidRPr="00D65CE4">
        <w:t>действия отдельных норм актов Кабинета Министров Республики</w:t>
      </w:r>
      <w:proofErr w:type="gramEnd"/>
      <w:r w:rsidRPr="00D65CE4">
        <w:t xml:space="preserve"> Татарстан» финансирование мероприятий</w:t>
      </w:r>
      <w:r w:rsidR="00D65CE4" w:rsidRPr="00D65CE4">
        <w:t xml:space="preserve"> по выделению грантов</w:t>
      </w:r>
      <w:r w:rsidRPr="00D65CE4">
        <w:t xml:space="preserve"> </w:t>
      </w:r>
      <w:r w:rsidR="00D65CE4" w:rsidRPr="00D65CE4">
        <w:t xml:space="preserve">указанных подпрограмм </w:t>
      </w:r>
      <w:r w:rsidRPr="00D65CE4">
        <w:t>не осуществлялось;</w:t>
      </w:r>
    </w:p>
    <w:p w:rsidR="00517316" w:rsidRPr="002565E1" w:rsidRDefault="004454B8" w:rsidP="004454B8">
      <w:pPr>
        <w:spacing w:line="240" w:lineRule="auto"/>
        <w:ind w:firstLine="720"/>
        <w:jc w:val="both"/>
      </w:pPr>
      <w:r w:rsidRPr="00B77FB1">
        <w:t>«</w:t>
      </w:r>
      <w:r w:rsidR="00517316" w:rsidRPr="00B77FB1">
        <w:t>реализация права граждан на бесплатные услуги по медико-социальной и психологической реабилитации</w:t>
      </w:r>
      <w:r w:rsidRPr="00B77FB1">
        <w:t>»</w:t>
      </w:r>
      <w:r w:rsidR="00517316" w:rsidRPr="00B77FB1">
        <w:t xml:space="preserve"> составила 20 500 </w:t>
      </w:r>
      <w:proofErr w:type="spellStart"/>
      <w:proofErr w:type="gramStart"/>
      <w:r w:rsidR="00517316" w:rsidRPr="00B77FB1">
        <w:t>койко</w:t>
      </w:r>
      <w:proofErr w:type="spellEnd"/>
      <w:r w:rsidR="00517316" w:rsidRPr="00B77FB1">
        <w:t>/дней</w:t>
      </w:r>
      <w:proofErr w:type="gramEnd"/>
      <w:r w:rsidR="00517316" w:rsidRPr="00B77FB1">
        <w:t xml:space="preserve"> (программное значение – 28 700 </w:t>
      </w:r>
      <w:proofErr w:type="spellStart"/>
      <w:r w:rsidR="00517316" w:rsidRPr="00B77FB1">
        <w:t>койко</w:t>
      </w:r>
      <w:proofErr w:type="spellEnd"/>
      <w:r w:rsidR="00517316" w:rsidRPr="00B77FB1">
        <w:t xml:space="preserve">/дней). </w:t>
      </w:r>
      <w:proofErr w:type="gramStart"/>
      <w:r w:rsidR="00A972E0" w:rsidRPr="00B77FB1">
        <w:t>Причина - деяте</w:t>
      </w:r>
      <w:r w:rsidR="00A972E0">
        <w:t xml:space="preserve">льность ГБУЗ Республики Татарстан «Республиканский центр реабилитации МЧС Республики Татарстан имени Ш.С. Каратая» в соответствии с постановлением Кабинета Министров Республики Татарстан от 31.03.2020 № 240 «О мерах по реализации постановления Кабинета Министров Республики Татарстан от 19.03.2020 № 208 «О мерах по предотвращения распространения в Республике Татарстан новой </w:t>
      </w:r>
      <w:proofErr w:type="spellStart"/>
      <w:r w:rsidR="00A972E0">
        <w:t>коронавирусной</w:t>
      </w:r>
      <w:proofErr w:type="spellEnd"/>
      <w:r w:rsidR="00A972E0">
        <w:t xml:space="preserve"> инфекции» приостанавливалась, а в дальнейшем осуществлялась с ограничениями по численности принимаемых на</w:t>
      </w:r>
      <w:proofErr w:type="gramEnd"/>
      <w:r w:rsidR="00A972E0">
        <w:t xml:space="preserve"> реабилитацию. </w:t>
      </w:r>
      <w:proofErr w:type="gramStart"/>
      <w:r w:rsidR="00A972E0">
        <w:t>П</w:t>
      </w:r>
      <w:r w:rsidR="00A508B2">
        <w:t>остановлением Кабинета Министров Республики Татарстан от 28.12.2020 №</w:t>
      </w:r>
      <w:r w:rsidR="00A508B2" w:rsidRPr="009C3AC4">
        <w:t xml:space="preserve"> 1202 </w:t>
      </w:r>
      <w:r w:rsidR="00A508B2">
        <w:t>«</w:t>
      </w:r>
      <w:r w:rsidR="00A508B2" w:rsidRPr="009C3AC4">
        <w:t xml:space="preserve">О внесении изменений в постановление Кабинета Министров Республики Татарстан от 23.09.2019 N 872 "Об утверждении на 2020 год нормативных затрат отдельных государственных учреждений </w:t>
      </w:r>
      <w:proofErr w:type="spellStart"/>
      <w:r w:rsidR="00A508B2" w:rsidRPr="009C3AC4">
        <w:t>социокультурной</w:t>
      </w:r>
      <w:proofErr w:type="spellEnd"/>
      <w:r w:rsidR="00A508B2" w:rsidRPr="009C3AC4">
        <w:t xml:space="preserve"> сферы Республики Татарстан</w:t>
      </w:r>
      <w:r w:rsidR="00A508B2">
        <w:t xml:space="preserve">» </w:t>
      </w:r>
      <w:r w:rsidR="00A972E0">
        <w:t>плановый</w:t>
      </w:r>
      <w:r w:rsidR="00A508B2">
        <w:t xml:space="preserve"> объем услуг, оказываемых ГБУЗ</w:t>
      </w:r>
      <w:r w:rsidR="00A508B2" w:rsidRPr="00634BFB">
        <w:t xml:space="preserve"> Республики Татарстан </w:t>
      </w:r>
      <w:r w:rsidR="00A508B2">
        <w:t>«</w:t>
      </w:r>
      <w:r w:rsidR="00A508B2" w:rsidRPr="00634BFB">
        <w:t>Республиканский центр реабилитации Министерства по делам гражданской обороны и чрезвычайным ситуациям Республики Татарстан имени Ш.С. Каратая</w:t>
      </w:r>
      <w:r w:rsidR="00A508B2">
        <w:t xml:space="preserve">» </w:t>
      </w:r>
      <w:r w:rsidR="00A972E0">
        <w:t>изменен</w:t>
      </w:r>
      <w:proofErr w:type="gramEnd"/>
      <w:r w:rsidR="00A972E0">
        <w:t xml:space="preserve"> на 20 500;</w:t>
      </w:r>
    </w:p>
    <w:p w:rsidR="002D24D6" w:rsidRPr="00D65CE4" w:rsidRDefault="002D24D6" w:rsidP="00B22B8E">
      <w:pPr>
        <w:spacing w:line="240" w:lineRule="auto"/>
        <w:ind w:firstLine="720"/>
        <w:jc w:val="both"/>
      </w:pPr>
      <w:r w:rsidRPr="00D65CE4">
        <w:t>риск гибели детей на водных объектах составил 0,25</w:t>
      </w:r>
      <w:r w:rsidRPr="00D65CE4">
        <w:rPr>
          <w:lang w:eastAsia="ru-RU"/>
        </w:rPr>
        <w:t>*10</w:t>
      </w:r>
      <w:r w:rsidRPr="00D65CE4">
        <w:rPr>
          <w:vertAlign w:val="superscript"/>
          <w:lang w:eastAsia="ru-RU"/>
        </w:rPr>
        <w:t>-5</w:t>
      </w:r>
      <w:r w:rsidRPr="00D65CE4">
        <w:t xml:space="preserve"> (программное значение – 0,23</w:t>
      </w:r>
      <w:r w:rsidRPr="00D65CE4">
        <w:rPr>
          <w:lang w:eastAsia="ru-RU"/>
        </w:rPr>
        <w:t>*10</w:t>
      </w:r>
      <w:r w:rsidRPr="00D65CE4">
        <w:rPr>
          <w:vertAlign w:val="superscript"/>
          <w:lang w:eastAsia="ru-RU"/>
        </w:rPr>
        <w:t>-5</w:t>
      </w:r>
      <w:r w:rsidR="00BA748D">
        <w:t>). Причина - гибель зарегистрирована в местах, не предназначенных для купания, в связи с недостаточны</w:t>
      </w:r>
      <w:r w:rsidR="00E45BC7">
        <w:t>м контролем со стороны взрослых</w:t>
      </w:r>
      <w:r w:rsidR="00BA748D">
        <w:t>.</w:t>
      </w:r>
    </w:p>
    <w:p w:rsidR="006C592B" w:rsidRDefault="006C592B" w:rsidP="00B22B8E">
      <w:pPr>
        <w:spacing w:line="240" w:lineRule="auto"/>
        <w:ind w:firstLine="720"/>
        <w:jc w:val="both"/>
      </w:pPr>
    </w:p>
    <w:p w:rsidR="008173F0" w:rsidRPr="008173F0" w:rsidRDefault="00524FF0" w:rsidP="008173F0">
      <w:pPr>
        <w:spacing w:line="240" w:lineRule="auto"/>
        <w:ind w:firstLine="709"/>
        <w:jc w:val="both"/>
      </w:pPr>
      <w:r w:rsidRPr="008173F0">
        <w:t xml:space="preserve">В рамках реализации мероприятий подпрограммы </w:t>
      </w:r>
      <w:r w:rsidRPr="008173F0">
        <w:rPr>
          <w:b/>
        </w:rPr>
        <w:t>«Пожарная безопасность в Республике Татарстан на 2014 – 202</w:t>
      </w:r>
      <w:r w:rsidR="00FA10CD" w:rsidRPr="008173F0">
        <w:rPr>
          <w:b/>
        </w:rPr>
        <w:t>4</w:t>
      </w:r>
      <w:r w:rsidRPr="008173F0">
        <w:rPr>
          <w:b/>
        </w:rPr>
        <w:t xml:space="preserve"> годы»</w:t>
      </w:r>
      <w:r w:rsidRPr="008173F0">
        <w:t xml:space="preserve"> </w:t>
      </w:r>
      <w:r w:rsidR="008173F0" w:rsidRPr="008173F0">
        <w:t xml:space="preserve">обеспечивалась противопожарная защита территорий и объектов Республики Татарстан, а также деятельность всех видов противопожарных служб, а том числе противопожарной службы Республики Татарстан. </w:t>
      </w:r>
      <w:proofErr w:type="gramStart"/>
      <w:r w:rsidR="008173F0" w:rsidRPr="008173F0">
        <w:t xml:space="preserve">Кроме того, продолжена реализация поручения Президента Республики Татарстан Р.Н. </w:t>
      </w:r>
      <w:proofErr w:type="spellStart"/>
      <w:r w:rsidR="008173F0" w:rsidRPr="008173F0">
        <w:t>Минниханова</w:t>
      </w:r>
      <w:proofErr w:type="spellEnd"/>
      <w:r w:rsidR="008173F0" w:rsidRPr="008173F0">
        <w:t xml:space="preserve"> по оснащению автономными пожарными </w:t>
      </w:r>
      <w:proofErr w:type="spellStart"/>
      <w:r w:rsidR="008173F0" w:rsidRPr="008173F0">
        <w:t>извещателями</w:t>
      </w:r>
      <w:proofErr w:type="spellEnd"/>
      <w:r w:rsidR="008173F0" w:rsidRPr="008173F0">
        <w:t xml:space="preserve"> мест проживания семей, находящихся в социально опасном положении, на иждивении которых имеются несовершеннолетние дети, многодетных семей (5 и более детей), не находящихся в социально опасном положении, а также мест проживания инвалидов, состоящих на патронажном учете в органах социальной защиты, ветераны Великой Отечественной войны</w:t>
      </w:r>
      <w:r w:rsidR="008173F0" w:rsidRPr="008173F0">
        <w:rPr>
          <w:i/>
        </w:rPr>
        <w:t>.</w:t>
      </w:r>
      <w:r w:rsidR="008173F0" w:rsidRPr="008173F0">
        <w:t xml:space="preserve"> </w:t>
      </w:r>
      <w:proofErr w:type="gramEnd"/>
    </w:p>
    <w:p w:rsidR="008173F0" w:rsidRPr="00CE6C18" w:rsidRDefault="008173F0" w:rsidP="008173F0">
      <w:pPr>
        <w:spacing w:line="240" w:lineRule="auto"/>
        <w:ind w:firstLine="720"/>
        <w:jc w:val="both"/>
      </w:pPr>
      <w:r w:rsidRPr="008173F0">
        <w:t xml:space="preserve">Установленные автономные пожарные </w:t>
      </w:r>
      <w:proofErr w:type="spellStart"/>
      <w:r w:rsidRPr="008173F0">
        <w:t>извещатели</w:t>
      </w:r>
      <w:proofErr w:type="spellEnd"/>
      <w:r w:rsidRPr="008173F0">
        <w:t xml:space="preserve"> показали свою эффективность. В пожарах, произошедших в 2016-2020 годах в жилых домах (квартирах), благодаря </w:t>
      </w:r>
      <w:proofErr w:type="spellStart"/>
      <w:r w:rsidRPr="008173F0">
        <w:t>сработке</w:t>
      </w:r>
      <w:proofErr w:type="spellEnd"/>
      <w:r w:rsidRPr="008173F0">
        <w:t xml:space="preserve"> пожарных </w:t>
      </w:r>
      <w:proofErr w:type="spellStart"/>
      <w:r w:rsidRPr="008173F0">
        <w:t>извещателей</w:t>
      </w:r>
      <w:proofErr w:type="spellEnd"/>
      <w:r w:rsidRPr="008173F0">
        <w:t xml:space="preserve"> жильцы дома были своевременно</w:t>
      </w:r>
      <w:r w:rsidRPr="00CE6C18">
        <w:t xml:space="preserve"> оповещены о возгорании, что спасло жизнь </w:t>
      </w:r>
      <w:r>
        <w:t>114 человек, из них 48 детей</w:t>
      </w:r>
      <w:r w:rsidRPr="00CE6C18">
        <w:t>.</w:t>
      </w:r>
    </w:p>
    <w:p w:rsidR="00787F04" w:rsidRPr="00A2453D" w:rsidRDefault="00787F04" w:rsidP="008173F0">
      <w:pPr>
        <w:spacing w:line="240" w:lineRule="auto"/>
        <w:ind w:firstLine="709"/>
        <w:jc w:val="both"/>
        <w:rPr>
          <w:highlight w:val="yellow"/>
        </w:rPr>
      </w:pPr>
    </w:p>
    <w:p w:rsidR="008173F0" w:rsidRDefault="008173F0" w:rsidP="008173F0">
      <w:pPr>
        <w:spacing w:line="240" w:lineRule="auto"/>
        <w:ind w:firstLine="709"/>
        <w:jc w:val="both"/>
      </w:pPr>
      <w:r>
        <w:t xml:space="preserve">В рамках подпрограммы </w:t>
      </w:r>
      <w:r w:rsidRPr="00A51C4B">
        <w:rPr>
          <w:b/>
        </w:rPr>
        <w:t>«Снижение рисков и смягчение последствий чрезвычайных ситуаций природного и техногенного характера в Рес</w:t>
      </w:r>
      <w:r>
        <w:rPr>
          <w:b/>
        </w:rPr>
        <w:t>публике Татарстан на 2014 – 2024</w:t>
      </w:r>
      <w:r w:rsidRPr="00A51C4B">
        <w:rPr>
          <w:b/>
        </w:rPr>
        <w:t xml:space="preserve"> годы»</w:t>
      </w:r>
      <w:r>
        <w:t xml:space="preserve"> реализованы мероприятия по управлению организацией и проведением мероприятий в области гражданской обороны и защиты в чрезвычайных ситуациях; предупреждению и ликвидации  последствий чрезвычайных ситуаций и стихийных бедствий; проведению поисково-спасательных и аварийно-спасательных работ в условиях чрезвычайных ситуаций природного и техногенного характера; </w:t>
      </w:r>
      <w:r w:rsidRPr="00E334F6">
        <w:t>повышени</w:t>
      </w:r>
      <w:r>
        <w:t>ю</w:t>
      </w:r>
      <w:r w:rsidRPr="00E334F6">
        <w:t xml:space="preserve"> квалификации должностных лиц и специалистов гражданской обороны и территориальной подсистемы единой государственной системы предупреждения и ликвидации чрезвычайных ситуаций</w:t>
      </w:r>
      <w:r>
        <w:t xml:space="preserve"> и др.</w:t>
      </w:r>
    </w:p>
    <w:p w:rsidR="008173F0" w:rsidRDefault="008173F0" w:rsidP="008173F0">
      <w:pPr>
        <w:spacing w:line="240" w:lineRule="auto"/>
        <w:ind w:firstLine="709"/>
        <w:jc w:val="both"/>
      </w:pPr>
    </w:p>
    <w:p w:rsidR="008173F0" w:rsidRPr="004560AF" w:rsidRDefault="008173F0" w:rsidP="008173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D41542">
        <w:rPr>
          <w:rFonts w:eastAsia="Times New Roman"/>
          <w:lang w:eastAsia="ru-RU"/>
        </w:rPr>
        <w:t xml:space="preserve">В целях профилактики гибели людей на водных объектах Республики Татарстан в рамках реализации подпрограммы </w:t>
      </w:r>
      <w:r w:rsidRPr="00D41542">
        <w:rPr>
          <w:b/>
        </w:rPr>
        <w:t>«Обеспечение безопасности людей на водных объектах в Рес</w:t>
      </w:r>
      <w:r>
        <w:rPr>
          <w:b/>
        </w:rPr>
        <w:t>публике Татарстан на 2014 – 2024</w:t>
      </w:r>
      <w:r w:rsidRPr="00D41542">
        <w:rPr>
          <w:b/>
        </w:rPr>
        <w:t xml:space="preserve"> годы»</w:t>
      </w:r>
      <w:r w:rsidRPr="00D41542">
        <w:t xml:space="preserve"> </w:t>
      </w:r>
      <w:r w:rsidRPr="00D41542">
        <w:rPr>
          <w:rFonts w:eastAsia="Times New Roman"/>
          <w:lang w:eastAsia="ru-RU"/>
        </w:rPr>
        <w:t xml:space="preserve">ежегодно </w:t>
      </w:r>
      <w:r w:rsidRPr="004560AF">
        <w:rPr>
          <w:rFonts w:eastAsia="Times New Roman"/>
          <w:lang w:eastAsia="ru-RU"/>
        </w:rPr>
        <w:t xml:space="preserve">организуется работа мобильных патрульных групп, проводится большое количество профилактических акций. </w:t>
      </w:r>
    </w:p>
    <w:p w:rsidR="008173F0" w:rsidRPr="004560AF" w:rsidRDefault="008173F0" w:rsidP="008173F0">
      <w:pPr>
        <w:spacing w:line="240" w:lineRule="auto"/>
        <w:ind w:firstLine="567"/>
        <w:jc w:val="both"/>
      </w:pPr>
      <w:r w:rsidRPr="004560AF">
        <w:t>В период весеннего таяния льда было организовано дежурство 9 временных спасательных постов с применением судов на воздушной подушке, всего проведены 169 патрулирований, 1 821 беседа, охвачены 3 955 человек, распространено 2654 памятки, спасено 29 человек.</w:t>
      </w:r>
    </w:p>
    <w:p w:rsidR="008173F0" w:rsidRPr="004560AF" w:rsidRDefault="008173F0" w:rsidP="008173F0">
      <w:pPr>
        <w:spacing w:line="240" w:lineRule="auto"/>
        <w:ind w:firstLine="709"/>
        <w:jc w:val="both"/>
        <w:rPr>
          <w:rFonts w:eastAsia="Calibri"/>
        </w:rPr>
      </w:pPr>
      <w:r w:rsidRPr="004560AF">
        <w:t xml:space="preserve">За купальный сезон 2020 года </w:t>
      </w:r>
      <w:r w:rsidRPr="004560AF">
        <w:rPr>
          <w:rFonts w:eastAsia="Times New Roman"/>
          <w:lang w:val="tt-RU" w:eastAsia="ru-RU"/>
        </w:rPr>
        <w:t xml:space="preserve">154 места массового отдыха населения около водных объектов ежедневно патрулировались 219 мобильными патрульными группами (с численностью 815 человек), проведены </w:t>
      </w:r>
      <w:r w:rsidRPr="004560AF">
        <w:rPr>
          <w:rFonts w:eastAsia="Times New Roman"/>
          <w:lang w:eastAsia="ru-RU"/>
        </w:rPr>
        <w:t>14</w:t>
      </w:r>
      <w:r w:rsidRPr="004560AF">
        <w:t> </w:t>
      </w:r>
      <w:r w:rsidRPr="004560AF">
        <w:rPr>
          <w:rFonts w:eastAsia="Times New Roman"/>
          <w:lang w:eastAsia="ru-RU"/>
        </w:rPr>
        <w:t>560 патрулирований, 48</w:t>
      </w:r>
      <w:r w:rsidRPr="004560AF">
        <w:t> </w:t>
      </w:r>
      <w:r w:rsidRPr="004560AF">
        <w:rPr>
          <w:rFonts w:eastAsia="Times New Roman"/>
          <w:lang w:eastAsia="ru-RU"/>
        </w:rPr>
        <w:t>785 бесед с населением, которыми охвачены 81</w:t>
      </w:r>
      <w:r w:rsidRPr="004560AF">
        <w:t> </w:t>
      </w:r>
      <w:r w:rsidRPr="004560AF">
        <w:rPr>
          <w:rFonts w:eastAsia="Times New Roman"/>
          <w:lang w:eastAsia="ru-RU"/>
        </w:rPr>
        <w:t>480 человек, розданы 70</w:t>
      </w:r>
      <w:r w:rsidRPr="004560AF">
        <w:t> </w:t>
      </w:r>
      <w:r w:rsidRPr="004560AF">
        <w:rPr>
          <w:rFonts w:eastAsia="Times New Roman"/>
          <w:lang w:eastAsia="ru-RU"/>
        </w:rPr>
        <w:t>996 памяток</w:t>
      </w:r>
      <w:r w:rsidRPr="004560AF">
        <w:t xml:space="preserve">. </w:t>
      </w:r>
    </w:p>
    <w:p w:rsidR="008173F0" w:rsidRDefault="008173F0" w:rsidP="008173F0">
      <w:pPr>
        <w:spacing w:line="240" w:lineRule="auto"/>
        <w:ind w:firstLine="709"/>
        <w:jc w:val="both"/>
      </w:pPr>
      <w:r w:rsidRPr="004560AF">
        <w:rPr>
          <w:rFonts w:eastAsia="Times New Roman"/>
          <w:lang w:eastAsia="ru-RU"/>
        </w:rPr>
        <w:lastRenderedPageBreak/>
        <w:t xml:space="preserve">На период ледостава организуется 9 круглосуточных спасательных постов. </w:t>
      </w:r>
      <w:r w:rsidRPr="004560AF">
        <w:t>В целях недопущения несчастных случаев в период ледостава ежедневно патрулиру</w:t>
      </w:r>
      <w:r w:rsidR="00E12C7D">
        <w:t>е</w:t>
      </w:r>
      <w:r w:rsidRPr="004560AF">
        <w:t>тся 101 место массового выхода рыбаков на лед и внутренние водоемы (пруды и озера).</w:t>
      </w:r>
    </w:p>
    <w:p w:rsidR="008173F0" w:rsidRDefault="008173F0" w:rsidP="008173F0">
      <w:pPr>
        <w:spacing w:line="240" w:lineRule="auto"/>
        <w:ind w:firstLine="709"/>
        <w:jc w:val="both"/>
      </w:pPr>
    </w:p>
    <w:p w:rsidR="008173F0" w:rsidRPr="005E5E80" w:rsidRDefault="008173F0" w:rsidP="008173F0">
      <w:pPr>
        <w:spacing w:line="240" w:lineRule="auto"/>
        <w:ind w:firstLine="709"/>
        <w:jc w:val="both"/>
        <w:rPr>
          <w:rFonts w:eastAsia="Calibri"/>
        </w:rPr>
      </w:pPr>
      <w:proofErr w:type="gramStart"/>
      <w:r>
        <w:t>В</w:t>
      </w:r>
      <w:r w:rsidRPr="00252E84">
        <w:rPr>
          <w:rFonts w:eastAsia="Calibri"/>
        </w:rPr>
        <w:t xml:space="preserve"> </w:t>
      </w:r>
      <w:r>
        <w:t>рамках</w:t>
      </w:r>
      <w:r w:rsidRPr="00252E84">
        <w:rPr>
          <w:rFonts w:eastAsia="Calibri"/>
        </w:rPr>
        <w:t xml:space="preserve"> реализации </w:t>
      </w:r>
      <w:r>
        <w:rPr>
          <w:rFonts w:eastAsia="Calibri"/>
        </w:rPr>
        <w:t xml:space="preserve">подпрограммы </w:t>
      </w:r>
      <w:r w:rsidRPr="000F2677">
        <w:rPr>
          <w:rFonts w:eastAsia="Calibri"/>
          <w:b/>
        </w:rPr>
        <w:t xml:space="preserve">«Построение и развитие аппаратно-программного комплекса </w:t>
      </w:r>
      <w:r>
        <w:rPr>
          <w:rFonts w:eastAsia="Calibri"/>
          <w:b/>
        </w:rPr>
        <w:t>«</w:t>
      </w:r>
      <w:r w:rsidRPr="000F2677">
        <w:rPr>
          <w:rFonts w:eastAsia="Calibri"/>
          <w:b/>
        </w:rPr>
        <w:t>Безопасный город</w:t>
      </w:r>
      <w:r>
        <w:rPr>
          <w:rFonts w:eastAsia="Calibri"/>
          <w:b/>
        </w:rPr>
        <w:t>»</w:t>
      </w:r>
      <w:r w:rsidRPr="000F2677">
        <w:rPr>
          <w:rFonts w:eastAsia="Calibri"/>
          <w:b/>
        </w:rPr>
        <w:t xml:space="preserve"> в Республике Т</w:t>
      </w:r>
      <w:r>
        <w:rPr>
          <w:rFonts w:eastAsia="Calibri"/>
          <w:b/>
        </w:rPr>
        <w:t>атарстан на 2016-2024</w:t>
      </w:r>
      <w:r w:rsidRPr="000F2677">
        <w:rPr>
          <w:rFonts w:eastAsia="Calibri"/>
          <w:b/>
        </w:rPr>
        <w:t xml:space="preserve"> годы»</w:t>
      </w:r>
      <w:r>
        <w:rPr>
          <w:rFonts w:eastAsia="Calibri"/>
          <w:b/>
        </w:rPr>
        <w:t xml:space="preserve"> </w:t>
      </w:r>
      <w:r w:rsidRPr="005E5E80">
        <w:rPr>
          <w:rFonts w:eastAsia="Calibri"/>
        </w:rPr>
        <w:t xml:space="preserve">на территории Республики Татарстан </w:t>
      </w:r>
      <w:r>
        <w:rPr>
          <w:rFonts w:eastAsia="Calibri"/>
        </w:rPr>
        <w:t xml:space="preserve">в соответствии с </w:t>
      </w:r>
      <w:r w:rsidRPr="00E32F0B">
        <w:t>Концепци</w:t>
      </w:r>
      <w:r>
        <w:t>ей</w:t>
      </w:r>
      <w:r w:rsidRPr="00E32F0B">
        <w:t xml:space="preserve"> построения и развития АПК «Безопасный город», утвержденной распоряжением Правительства Российской Федерации от 3 декабря 2014 года № 2446-р</w:t>
      </w:r>
      <w:r w:rsidRPr="005E5E80">
        <w:rPr>
          <w:rFonts w:eastAsia="Calibri"/>
        </w:rPr>
        <w:t xml:space="preserve"> проводятся работы по интеграции автоматизированных систем 4х базовых функциональных блоков: </w:t>
      </w:r>
      <w:proofErr w:type="gramEnd"/>
    </w:p>
    <w:p w:rsidR="008173F0" w:rsidRPr="005E5E80" w:rsidRDefault="008173F0" w:rsidP="008173F0">
      <w:pPr>
        <w:spacing w:line="240" w:lineRule="auto"/>
        <w:ind w:firstLine="709"/>
        <w:jc w:val="both"/>
        <w:rPr>
          <w:rFonts w:eastAsia="Calibri"/>
        </w:rPr>
      </w:pPr>
      <w:r w:rsidRPr="005E5E80">
        <w:rPr>
          <w:rFonts w:eastAsia="Calibri"/>
        </w:rPr>
        <w:t>безопасность населения и муниципальной (коммунальной) инфраструктуры;</w:t>
      </w:r>
    </w:p>
    <w:p w:rsidR="008173F0" w:rsidRPr="005E5E80" w:rsidRDefault="008173F0" w:rsidP="008173F0">
      <w:pPr>
        <w:spacing w:line="240" w:lineRule="auto"/>
        <w:ind w:firstLine="709"/>
        <w:jc w:val="both"/>
        <w:rPr>
          <w:rFonts w:eastAsia="Calibri"/>
        </w:rPr>
      </w:pPr>
      <w:r w:rsidRPr="005E5E80">
        <w:rPr>
          <w:rFonts w:eastAsia="Calibri"/>
        </w:rPr>
        <w:t>безопасность на транспорте;</w:t>
      </w:r>
    </w:p>
    <w:p w:rsidR="008173F0" w:rsidRPr="005E5E80" w:rsidRDefault="008173F0" w:rsidP="008173F0">
      <w:pPr>
        <w:spacing w:line="240" w:lineRule="auto"/>
        <w:ind w:firstLine="709"/>
        <w:jc w:val="both"/>
        <w:rPr>
          <w:rFonts w:eastAsia="Calibri"/>
        </w:rPr>
      </w:pPr>
      <w:r w:rsidRPr="005E5E80">
        <w:rPr>
          <w:rFonts w:eastAsia="Calibri"/>
        </w:rPr>
        <w:t>экологическая безопасность;</w:t>
      </w:r>
    </w:p>
    <w:p w:rsidR="008173F0" w:rsidRDefault="008173F0" w:rsidP="008173F0">
      <w:pPr>
        <w:spacing w:line="240" w:lineRule="auto"/>
        <w:ind w:firstLine="709"/>
        <w:jc w:val="both"/>
        <w:rPr>
          <w:rFonts w:eastAsia="Calibri"/>
        </w:rPr>
      </w:pPr>
      <w:r w:rsidRPr="005E5E80">
        <w:rPr>
          <w:rFonts w:eastAsia="Calibri"/>
        </w:rPr>
        <w:t>координация работы служб и ведомств и их взаимодействие.</w:t>
      </w:r>
    </w:p>
    <w:p w:rsidR="008173F0" w:rsidRDefault="008173F0" w:rsidP="008173F0">
      <w:pPr>
        <w:spacing w:line="240" w:lineRule="auto"/>
        <w:ind w:firstLine="709"/>
        <w:contextualSpacing/>
        <w:jc w:val="both"/>
      </w:pPr>
      <w:r>
        <w:t>В республике программа «Безопасный город» строится по централизованной схеме на базе единой интеграционной платформы. При такой схеме функции системы предоставляются из регионального центра в единые дежурно-диспетчерские службы с учетом уже созданных ведомственных центров реагирования и обработки информации. Прорабатывается вопрос интеграции систем АПК «Безопасный город» для использования в Ситуационном центре Республики Татарстан.</w:t>
      </w:r>
    </w:p>
    <w:p w:rsidR="008173F0" w:rsidRPr="00156C8E" w:rsidRDefault="008173F0" w:rsidP="008173F0">
      <w:pPr>
        <w:spacing w:line="240" w:lineRule="auto"/>
        <w:ind w:firstLine="709"/>
        <w:contextualSpacing/>
        <w:jc w:val="both"/>
      </w:pPr>
      <w:r>
        <w:t xml:space="preserve">В 2020 году было проведено 4 заседания Межведомственной рабочей группы. </w:t>
      </w:r>
    </w:p>
    <w:p w:rsidR="008173F0" w:rsidRDefault="008173F0" w:rsidP="008173F0">
      <w:pPr>
        <w:spacing w:line="240" w:lineRule="auto"/>
        <w:ind w:firstLine="709"/>
        <w:jc w:val="both"/>
        <w:rPr>
          <w:bCs/>
        </w:rPr>
      </w:pPr>
      <w:r>
        <w:t>Также</w:t>
      </w:r>
      <w:r w:rsidRPr="00156C8E">
        <w:t xml:space="preserve"> </w:t>
      </w:r>
      <w:r>
        <w:t xml:space="preserve">проведены </w:t>
      </w:r>
      <w:r w:rsidRPr="00F13888">
        <w:rPr>
          <w:bCs/>
        </w:rPr>
        <w:t>работы</w:t>
      </w:r>
      <w:r w:rsidRPr="00F13888">
        <w:t xml:space="preserve"> по </w:t>
      </w:r>
      <w:r w:rsidRPr="00F13888">
        <w:rPr>
          <w:bCs/>
        </w:rPr>
        <w:t>м</w:t>
      </w:r>
      <w:r w:rsidRPr="00F13888">
        <w:t>онтажу</w:t>
      </w:r>
      <w:r>
        <w:rPr>
          <w:bCs/>
        </w:rPr>
        <w:t xml:space="preserve"> и пуско-наладке 3 комплектов электронных сирен БУС-ЭС (РСУ-300) </w:t>
      </w:r>
      <w:r w:rsidRPr="00F13888">
        <w:t>для с</w:t>
      </w:r>
      <w:r>
        <w:t xml:space="preserve">истемы оповещения населения в районах Республики Татарстан, </w:t>
      </w:r>
      <w:r w:rsidRPr="00B94B8E">
        <w:t>попадающих в зоны возможного затопления (подтопления) в паводковый период</w:t>
      </w:r>
      <w:r>
        <w:rPr>
          <w:bCs/>
        </w:rPr>
        <w:t>.</w:t>
      </w:r>
    </w:p>
    <w:p w:rsidR="008173F0" w:rsidRDefault="008173F0" w:rsidP="008173F0">
      <w:pPr>
        <w:spacing w:line="240" w:lineRule="auto"/>
        <w:ind w:firstLine="709"/>
        <w:jc w:val="both"/>
        <w:rPr>
          <w:bCs/>
        </w:rPr>
      </w:pPr>
    </w:p>
    <w:p w:rsidR="008173F0" w:rsidRDefault="008173F0" w:rsidP="008173F0">
      <w:pPr>
        <w:spacing w:line="240" w:lineRule="auto"/>
        <w:ind w:firstLine="709"/>
        <w:jc w:val="both"/>
        <w:rPr>
          <w:rFonts w:eastAsia="Calibri"/>
          <w:highlight w:val="yellow"/>
        </w:rPr>
      </w:pPr>
      <w:r>
        <w:rPr>
          <w:rFonts w:eastAsia="Calibri"/>
        </w:rPr>
        <w:t xml:space="preserve">В рамках </w:t>
      </w:r>
      <w:r w:rsidRPr="000C3BC2">
        <w:rPr>
          <w:rFonts w:eastAsia="Calibri"/>
        </w:rPr>
        <w:t>подпрограммы</w:t>
      </w:r>
      <w:r w:rsidRPr="006550A4">
        <w:rPr>
          <w:rFonts w:eastAsia="Calibri"/>
          <w:b/>
        </w:rPr>
        <w:t xml:space="preserve"> «</w:t>
      </w:r>
      <w:r>
        <w:rPr>
          <w:rFonts w:eastAsia="Calibri"/>
          <w:b/>
        </w:rPr>
        <w:t xml:space="preserve">Развитие </w:t>
      </w:r>
      <w:r w:rsidRPr="006550A4">
        <w:rPr>
          <w:rFonts w:eastAsia="Calibri"/>
          <w:b/>
        </w:rPr>
        <w:t xml:space="preserve">социальной и инженерной инфраструктуры в рамках государственной программы «Защита населения и территорий от чрезвычайных ситуаций, обеспечение пожарной безопасности и безопасности людей на водных объектах в </w:t>
      </w:r>
      <w:r w:rsidRPr="00385FC5">
        <w:rPr>
          <w:rFonts w:eastAsia="Calibri"/>
          <w:b/>
        </w:rPr>
        <w:t>Республики Татарстан на 2014 – 202</w:t>
      </w:r>
      <w:r>
        <w:rPr>
          <w:rFonts w:eastAsia="Calibri"/>
          <w:b/>
        </w:rPr>
        <w:t>4</w:t>
      </w:r>
      <w:r w:rsidRPr="00385FC5">
        <w:rPr>
          <w:rFonts w:eastAsia="Calibri"/>
          <w:b/>
        </w:rPr>
        <w:t xml:space="preserve"> годы» </w:t>
      </w:r>
      <w:r>
        <w:rPr>
          <w:rFonts w:eastAsia="Calibri"/>
        </w:rPr>
        <w:t>в 2020</w:t>
      </w:r>
      <w:r w:rsidRPr="00385FC5">
        <w:rPr>
          <w:rFonts w:eastAsia="Calibri"/>
        </w:rPr>
        <w:t xml:space="preserve"> году </w:t>
      </w:r>
      <w:r>
        <w:rPr>
          <w:rFonts w:eastAsia="Calibri"/>
        </w:rPr>
        <w:t>построено</w:t>
      </w:r>
      <w:r w:rsidRPr="00385FC5">
        <w:rPr>
          <w:rFonts w:eastAsia="Calibri"/>
        </w:rPr>
        <w:t xml:space="preserve"> пожарн</w:t>
      </w:r>
      <w:r>
        <w:rPr>
          <w:rFonts w:eastAsia="Calibri"/>
        </w:rPr>
        <w:t>ое</w:t>
      </w:r>
      <w:r w:rsidRPr="00385FC5">
        <w:rPr>
          <w:rFonts w:eastAsia="Calibri"/>
        </w:rPr>
        <w:t xml:space="preserve"> депо в </w:t>
      </w:r>
      <w:proofErr w:type="spellStart"/>
      <w:r w:rsidRPr="00385FC5">
        <w:rPr>
          <w:rFonts w:eastAsia="Calibri"/>
        </w:rPr>
        <w:t>пгт</w:t>
      </w:r>
      <w:proofErr w:type="spellEnd"/>
      <w:r w:rsidRPr="00385FC5">
        <w:rPr>
          <w:rFonts w:eastAsia="Calibri"/>
        </w:rPr>
        <w:t xml:space="preserve"> Апастово, а также </w:t>
      </w:r>
      <w:r>
        <w:rPr>
          <w:rFonts w:eastAsia="Calibri"/>
        </w:rPr>
        <w:t>проведены работы по капитальному</w:t>
      </w:r>
      <w:r w:rsidRPr="00385FC5">
        <w:rPr>
          <w:rFonts w:eastAsia="Calibri"/>
        </w:rPr>
        <w:t xml:space="preserve"> ремонт</w:t>
      </w:r>
      <w:r>
        <w:rPr>
          <w:rFonts w:eastAsia="Calibri"/>
        </w:rPr>
        <w:t>у</w:t>
      </w:r>
      <w:r w:rsidRPr="00385FC5">
        <w:rPr>
          <w:rFonts w:eastAsia="Calibri"/>
        </w:rPr>
        <w:t xml:space="preserve"> </w:t>
      </w:r>
      <w:r>
        <w:rPr>
          <w:rFonts w:eastAsia="Calibri"/>
        </w:rPr>
        <w:t>3</w:t>
      </w:r>
      <w:r w:rsidRPr="00385FC5">
        <w:rPr>
          <w:rFonts w:eastAsia="Calibri"/>
        </w:rPr>
        <w:t xml:space="preserve"> объектов размещения пожарно-спасательных сил</w:t>
      </w:r>
      <w:r>
        <w:rPr>
          <w:rFonts w:eastAsia="Calibri"/>
        </w:rPr>
        <w:t xml:space="preserve"> (в г</w:t>
      </w:r>
      <w:proofErr w:type="gramStart"/>
      <w:r>
        <w:rPr>
          <w:rFonts w:eastAsia="Calibri"/>
        </w:rPr>
        <w:t>.К</w:t>
      </w:r>
      <w:proofErr w:type="gramEnd"/>
      <w:r>
        <w:rPr>
          <w:rFonts w:eastAsia="Calibri"/>
        </w:rPr>
        <w:t xml:space="preserve">азани, </w:t>
      </w:r>
      <w:proofErr w:type="spellStart"/>
      <w:r>
        <w:rPr>
          <w:rFonts w:eastAsia="Calibri"/>
        </w:rPr>
        <w:t>пгт</w:t>
      </w:r>
      <w:proofErr w:type="spellEnd"/>
      <w:r>
        <w:rPr>
          <w:rFonts w:eastAsia="Calibri"/>
        </w:rPr>
        <w:t>. Богатые Сабы и г</w:t>
      </w:r>
      <w:proofErr w:type="gramStart"/>
      <w:r>
        <w:rPr>
          <w:rFonts w:eastAsia="Calibri"/>
        </w:rPr>
        <w:t>.З</w:t>
      </w:r>
      <w:proofErr w:type="gramEnd"/>
      <w:r>
        <w:rPr>
          <w:rFonts w:eastAsia="Calibri"/>
        </w:rPr>
        <w:t>аинске)</w:t>
      </w:r>
      <w:r>
        <w:t>.</w:t>
      </w:r>
    </w:p>
    <w:p w:rsidR="006B3F84" w:rsidRDefault="006B3F84" w:rsidP="00DD7E72">
      <w:pPr>
        <w:spacing w:line="240" w:lineRule="auto"/>
        <w:ind w:right="-1" w:firstLine="709"/>
        <w:jc w:val="both"/>
        <w:rPr>
          <w:rFonts w:eastAsia="Calibri"/>
        </w:rPr>
      </w:pPr>
    </w:p>
    <w:sectPr w:rsidR="006B3F84" w:rsidSect="001921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74B"/>
    <w:rsid w:val="00000930"/>
    <w:rsid w:val="00000E46"/>
    <w:rsid w:val="000023BE"/>
    <w:rsid w:val="00002BEF"/>
    <w:rsid w:val="00003133"/>
    <w:rsid w:val="000061D9"/>
    <w:rsid w:val="000104E7"/>
    <w:rsid w:val="00011E3D"/>
    <w:rsid w:val="0001215C"/>
    <w:rsid w:val="00014BF3"/>
    <w:rsid w:val="00017D1B"/>
    <w:rsid w:val="000204D2"/>
    <w:rsid w:val="0002124B"/>
    <w:rsid w:val="000213EA"/>
    <w:rsid w:val="000217A7"/>
    <w:rsid w:val="0002213E"/>
    <w:rsid w:val="00022D40"/>
    <w:rsid w:val="00025531"/>
    <w:rsid w:val="00025C2E"/>
    <w:rsid w:val="000278D7"/>
    <w:rsid w:val="000363A8"/>
    <w:rsid w:val="00042004"/>
    <w:rsid w:val="00042F0F"/>
    <w:rsid w:val="0004498F"/>
    <w:rsid w:val="00047D59"/>
    <w:rsid w:val="000539E6"/>
    <w:rsid w:val="000554C8"/>
    <w:rsid w:val="00060DDB"/>
    <w:rsid w:val="00060DF7"/>
    <w:rsid w:val="00061C5A"/>
    <w:rsid w:val="0006214E"/>
    <w:rsid w:val="00064D04"/>
    <w:rsid w:val="00067892"/>
    <w:rsid w:val="0007161B"/>
    <w:rsid w:val="00073394"/>
    <w:rsid w:val="000763CD"/>
    <w:rsid w:val="00080B95"/>
    <w:rsid w:val="00080F3C"/>
    <w:rsid w:val="0008172D"/>
    <w:rsid w:val="0008257F"/>
    <w:rsid w:val="00083839"/>
    <w:rsid w:val="0008580D"/>
    <w:rsid w:val="00087B35"/>
    <w:rsid w:val="00087FF7"/>
    <w:rsid w:val="00091D35"/>
    <w:rsid w:val="00092C92"/>
    <w:rsid w:val="00093FDF"/>
    <w:rsid w:val="000947E0"/>
    <w:rsid w:val="000960F2"/>
    <w:rsid w:val="00096D56"/>
    <w:rsid w:val="000A010D"/>
    <w:rsid w:val="000A02B1"/>
    <w:rsid w:val="000A04B2"/>
    <w:rsid w:val="000A1C45"/>
    <w:rsid w:val="000A3A74"/>
    <w:rsid w:val="000A3D40"/>
    <w:rsid w:val="000A3F9B"/>
    <w:rsid w:val="000A650D"/>
    <w:rsid w:val="000B346E"/>
    <w:rsid w:val="000B3D4B"/>
    <w:rsid w:val="000B4E63"/>
    <w:rsid w:val="000B5F47"/>
    <w:rsid w:val="000B6D36"/>
    <w:rsid w:val="000C0040"/>
    <w:rsid w:val="000C24E8"/>
    <w:rsid w:val="000C2818"/>
    <w:rsid w:val="000C3BC2"/>
    <w:rsid w:val="000C42E6"/>
    <w:rsid w:val="000C492C"/>
    <w:rsid w:val="000C4AC7"/>
    <w:rsid w:val="000C4F8B"/>
    <w:rsid w:val="000C6083"/>
    <w:rsid w:val="000C6B9F"/>
    <w:rsid w:val="000D3A8F"/>
    <w:rsid w:val="000D41C2"/>
    <w:rsid w:val="000D4752"/>
    <w:rsid w:val="000D52FE"/>
    <w:rsid w:val="000E134B"/>
    <w:rsid w:val="000E1F1B"/>
    <w:rsid w:val="000E3DCA"/>
    <w:rsid w:val="000E3FC5"/>
    <w:rsid w:val="000E62A3"/>
    <w:rsid w:val="000E6EC5"/>
    <w:rsid w:val="000F2677"/>
    <w:rsid w:val="000F3529"/>
    <w:rsid w:val="000F3BC4"/>
    <w:rsid w:val="000F52C0"/>
    <w:rsid w:val="000F56B6"/>
    <w:rsid w:val="000F5E29"/>
    <w:rsid w:val="000F6583"/>
    <w:rsid w:val="001028B4"/>
    <w:rsid w:val="00102EAE"/>
    <w:rsid w:val="00104150"/>
    <w:rsid w:val="00107267"/>
    <w:rsid w:val="00110312"/>
    <w:rsid w:val="00111791"/>
    <w:rsid w:val="001135C9"/>
    <w:rsid w:val="0011385B"/>
    <w:rsid w:val="0011410A"/>
    <w:rsid w:val="001159D5"/>
    <w:rsid w:val="0011784D"/>
    <w:rsid w:val="00120631"/>
    <w:rsid w:val="00121F71"/>
    <w:rsid w:val="00123131"/>
    <w:rsid w:val="00127290"/>
    <w:rsid w:val="0012793D"/>
    <w:rsid w:val="001327E4"/>
    <w:rsid w:val="00133B4E"/>
    <w:rsid w:val="00133EB7"/>
    <w:rsid w:val="001343D5"/>
    <w:rsid w:val="001345BB"/>
    <w:rsid w:val="001351A8"/>
    <w:rsid w:val="0013609E"/>
    <w:rsid w:val="00140409"/>
    <w:rsid w:val="00140B08"/>
    <w:rsid w:val="00141202"/>
    <w:rsid w:val="00142959"/>
    <w:rsid w:val="00143A82"/>
    <w:rsid w:val="00144352"/>
    <w:rsid w:val="001445E6"/>
    <w:rsid w:val="0014620E"/>
    <w:rsid w:val="00152472"/>
    <w:rsid w:val="00153FC6"/>
    <w:rsid w:val="00155A62"/>
    <w:rsid w:val="001568E3"/>
    <w:rsid w:val="001574AC"/>
    <w:rsid w:val="00161528"/>
    <w:rsid w:val="001641AD"/>
    <w:rsid w:val="00164D9F"/>
    <w:rsid w:val="00165949"/>
    <w:rsid w:val="0016694B"/>
    <w:rsid w:val="001700DD"/>
    <w:rsid w:val="00170DEF"/>
    <w:rsid w:val="00172299"/>
    <w:rsid w:val="0017231D"/>
    <w:rsid w:val="0017443C"/>
    <w:rsid w:val="00176D75"/>
    <w:rsid w:val="00176E09"/>
    <w:rsid w:val="00181258"/>
    <w:rsid w:val="0018161B"/>
    <w:rsid w:val="0018199C"/>
    <w:rsid w:val="00181EEF"/>
    <w:rsid w:val="0018237A"/>
    <w:rsid w:val="00182431"/>
    <w:rsid w:val="00183811"/>
    <w:rsid w:val="0018494F"/>
    <w:rsid w:val="001871E8"/>
    <w:rsid w:val="00190C4B"/>
    <w:rsid w:val="00192124"/>
    <w:rsid w:val="001938BA"/>
    <w:rsid w:val="001940C2"/>
    <w:rsid w:val="001A0345"/>
    <w:rsid w:val="001A0508"/>
    <w:rsid w:val="001A18DD"/>
    <w:rsid w:val="001A41FF"/>
    <w:rsid w:val="001A744E"/>
    <w:rsid w:val="001B05A9"/>
    <w:rsid w:val="001B0888"/>
    <w:rsid w:val="001B0A49"/>
    <w:rsid w:val="001B1597"/>
    <w:rsid w:val="001B3E6C"/>
    <w:rsid w:val="001B487B"/>
    <w:rsid w:val="001B6B46"/>
    <w:rsid w:val="001B721C"/>
    <w:rsid w:val="001B7AA2"/>
    <w:rsid w:val="001C053C"/>
    <w:rsid w:val="001C0551"/>
    <w:rsid w:val="001C27F6"/>
    <w:rsid w:val="001C2881"/>
    <w:rsid w:val="001C69EC"/>
    <w:rsid w:val="001C7278"/>
    <w:rsid w:val="001D0EB0"/>
    <w:rsid w:val="001D2CB8"/>
    <w:rsid w:val="001D358C"/>
    <w:rsid w:val="001D5B4E"/>
    <w:rsid w:val="001D60DC"/>
    <w:rsid w:val="001E760B"/>
    <w:rsid w:val="001F5325"/>
    <w:rsid w:val="001F570A"/>
    <w:rsid w:val="001F707E"/>
    <w:rsid w:val="00200377"/>
    <w:rsid w:val="00200B92"/>
    <w:rsid w:val="002063CE"/>
    <w:rsid w:val="00206486"/>
    <w:rsid w:val="002065DF"/>
    <w:rsid w:val="00206E2C"/>
    <w:rsid w:val="00211AD7"/>
    <w:rsid w:val="00212010"/>
    <w:rsid w:val="0021247E"/>
    <w:rsid w:val="002152D7"/>
    <w:rsid w:val="00216EED"/>
    <w:rsid w:val="002207C0"/>
    <w:rsid w:val="00220E1A"/>
    <w:rsid w:val="00221A8A"/>
    <w:rsid w:val="002238D4"/>
    <w:rsid w:val="00223BF0"/>
    <w:rsid w:val="002257FD"/>
    <w:rsid w:val="00231B0B"/>
    <w:rsid w:val="00233E3A"/>
    <w:rsid w:val="00234079"/>
    <w:rsid w:val="00234355"/>
    <w:rsid w:val="00234BDA"/>
    <w:rsid w:val="00234C9E"/>
    <w:rsid w:val="0023583C"/>
    <w:rsid w:val="00237443"/>
    <w:rsid w:val="00237879"/>
    <w:rsid w:val="00243DE3"/>
    <w:rsid w:val="00246BFC"/>
    <w:rsid w:val="00247D44"/>
    <w:rsid w:val="00250311"/>
    <w:rsid w:val="00250FCA"/>
    <w:rsid w:val="002512B0"/>
    <w:rsid w:val="00251522"/>
    <w:rsid w:val="00255400"/>
    <w:rsid w:val="00255DFC"/>
    <w:rsid w:val="002565E1"/>
    <w:rsid w:val="00257452"/>
    <w:rsid w:val="00257581"/>
    <w:rsid w:val="002609C0"/>
    <w:rsid w:val="00261221"/>
    <w:rsid w:val="002620E3"/>
    <w:rsid w:val="002647F6"/>
    <w:rsid w:val="00265FAF"/>
    <w:rsid w:val="002670A6"/>
    <w:rsid w:val="00267161"/>
    <w:rsid w:val="0027194F"/>
    <w:rsid w:val="00272C28"/>
    <w:rsid w:val="00272D43"/>
    <w:rsid w:val="002760D3"/>
    <w:rsid w:val="00277F69"/>
    <w:rsid w:val="0028058F"/>
    <w:rsid w:val="002805C8"/>
    <w:rsid w:val="002819B6"/>
    <w:rsid w:val="00282D45"/>
    <w:rsid w:val="00287FF4"/>
    <w:rsid w:val="0029074B"/>
    <w:rsid w:val="00292BA5"/>
    <w:rsid w:val="002935C9"/>
    <w:rsid w:val="002A0783"/>
    <w:rsid w:val="002A1436"/>
    <w:rsid w:val="002A3755"/>
    <w:rsid w:val="002A3E7A"/>
    <w:rsid w:val="002A410A"/>
    <w:rsid w:val="002A4743"/>
    <w:rsid w:val="002A598D"/>
    <w:rsid w:val="002A5A9B"/>
    <w:rsid w:val="002A74C3"/>
    <w:rsid w:val="002B1D7F"/>
    <w:rsid w:val="002B4AFC"/>
    <w:rsid w:val="002B5214"/>
    <w:rsid w:val="002B6F53"/>
    <w:rsid w:val="002C0781"/>
    <w:rsid w:val="002C13D6"/>
    <w:rsid w:val="002C68B0"/>
    <w:rsid w:val="002C7548"/>
    <w:rsid w:val="002D16CB"/>
    <w:rsid w:val="002D24D6"/>
    <w:rsid w:val="002D2B46"/>
    <w:rsid w:val="002D3DCB"/>
    <w:rsid w:val="002D532A"/>
    <w:rsid w:val="002D5686"/>
    <w:rsid w:val="002D6B2F"/>
    <w:rsid w:val="002E0E9F"/>
    <w:rsid w:val="002E158D"/>
    <w:rsid w:val="002E1FA6"/>
    <w:rsid w:val="002E518D"/>
    <w:rsid w:val="002E642D"/>
    <w:rsid w:val="002E7D03"/>
    <w:rsid w:val="002F043C"/>
    <w:rsid w:val="002F178E"/>
    <w:rsid w:val="002F1FD0"/>
    <w:rsid w:val="002F2759"/>
    <w:rsid w:val="002F588A"/>
    <w:rsid w:val="002F7398"/>
    <w:rsid w:val="003001B2"/>
    <w:rsid w:val="00300C33"/>
    <w:rsid w:val="00301C7F"/>
    <w:rsid w:val="003033B5"/>
    <w:rsid w:val="003033CD"/>
    <w:rsid w:val="00303D9F"/>
    <w:rsid w:val="003057F4"/>
    <w:rsid w:val="00305C34"/>
    <w:rsid w:val="003071A6"/>
    <w:rsid w:val="003075A7"/>
    <w:rsid w:val="00310DEE"/>
    <w:rsid w:val="0031114E"/>
    <w:rsid w:val="00312076"/>
    <w:rsid w:val="003130EE"/>
    <w:rsid w:val="00314B51"/>
    <w:rsid w:val="00314DE9"/>
    <w:rsid w:val="00320494"/>
    <w:rsid w:val="00322D24"/>
    <w:rsid w:val="003247FB"/>
    <w:rsid w:val="003248B4"/>
    <w:rsid w:val="00325964"/>
    <w:rsid w:val="0032677D"/>
    <w:rsid w:val="00330F3E"/>
    <w:rsid w:val="0033145B"/>
    <w:rsid w:val="00331B26"/>
    <w:rsid w:val="00335C3B"/>
    <w:rsid w:val="00340D12"/>
    <w:rsid w:val="003440DE"/>
    <w:rsid w:val="00344FA7"/>
    <w:rsid w:val="003464A5"/>
    <w:rsid w:val="003468D9"/>
    <w:rsid w:val="00346F7F"/>
    <w:rsid w:val="00347E87"/>
    <w:rsid w:val="0035105B"/>
    <w:rsid w:val="00351257"/>
    <w:rsid w:val="00351688"/>
    <w:rsid w:val="003522FC"/>
    <w:rsid w:val="00354B1E"/>
    <w:rsid w:val="00354CD5"/>
    <w:rsid w:val="00354E36"/>
    <w:rsid w:val="00357D54"/>
    <w:rsid w:val="00357DE2"/>
    <w:rsid w:val="00357EBB"/>
    <w:rsid w:val="003604D5"/>
    <w:rsid w:val="00365CC2"/>
    <w:rsid w:val="00373355"/>
    <w:rsid w:val="00377244"/>
    <w:rsid w:val="003803A9"/>
    <w:rsid w:val="00380F12"/>
    <w:rsid w:val="00381B44"/>
    <w:rsid w:val="00381DB5"/>
    <w:rsid w:val="00382CB4"/>
    <w:rsid w:val="003830C8"/>
    <w:rsid w:val="0038357A"/>
    <w:rsid w:val="0038417C"/>
    <w:rsid w:val="0038518A"/>
    <w:rsid w:val="00385C4E"/>
    <w:rsid w:val="00385FB3"/>
    <w:rsid w:val="00385FC5"/>
    <w:rsid w:val="00391283"/>
    <w:rsid w:val="003921EB"/>
    <w:rsid w:val="00393496"/>
    <w:rsid w:val="00394229"/>
    <w:rsid w:val="00395894"/>
    <w:rsid w:val="00395ACB"/>
    <w:rsid w:val="003978D5"/>
    <w:rsid w:val="003A30CD"/>
    <w:rsid w:val="003A3385"/>
    <w:rsid w:val="003A3642"/>
    <w:rsid w:val="003A3E8E"/>
    <w:rsid w:val="003A5D72"/>
    <w:rsid w:val="003B0E90"/>
    <w:rsid w:val="003B2D56"/>
    <w:rsid w:val="003B399A"/>
    <w:rsid w:val="003B5314"/>
    <w:rsid w:val="003B594E"/>
    <w:rsid w:val="003C0182"/>
    <w:rsid w:val="003C27CE"/>
    <w:rsid w:val="003C2840"/>
    <w:rsid w:val="003C4F7E"/>
    <w:rsid w:val="003D01C9"/>
    <w:rsid w:val="003D42C7"/>
    <w:rsid w:val="003D48EA"/>
    <w:rsid w:val="003D56C3"/>
    <w:rsid w:val="003D5B61"/>
    <w:rsid w:val="003D6C65"/>
    <w:rsid w:val="003D7D08"/>
    <w:rsid w:val="003E2EFF"/>
    <w:rsid w:val="003E52C6"/>
    <w:rsid w:val="003E7052"/>
    <w:rsid w:val="003E7449"/>
    <w:rsid w:val="003E76C4"/>
    <w:rsid w:val="003F1421"/>
    <w:rsid w:val="003F370F"/>
    <w:rsid w:val="003F4B59"/>
    <w:rsid w:val="003F4DD0"/>
    <w:rsid w:val="003F5161"/>
    <w:rsid w:val="003F5E39"/>
    <w:rsid w:val="00401B36"/>
    <w:rsid w:val="00402860"/>
    <w:rsid w:val="00402FA1"/>
    <w:rsid w:val="004042BF"/>
    <w:rsid w:val="004071D3"/>
    <w:rsid w:val="00407BBB"/>
    <w:rsid w:val="00410A13"/>
    <w:rsid w:val="00417855"/>
    <w:rsid w:val="00420176"/>
    <w:rsid w:val="00420F5B"/>
    <w:rsid w:val="00423E4B"/>
    <w:rsid w:val="00425880"/>
    <w:rsid w:val="0042705C"/>
    <w:rsid w:val="00432411"/>
    <w:rsid w:val="00432B4C"/>
    <w:rsid w:val="00434480"/>
    <w:rsid w:val="004362F5"/>
    <w:rsid w:val="00441886"/>
    <w:rsid w:val="00442054"/>
    <w:rsid w:val="00442909"/>
    <w:rsid w:val="004454B8"/>
    <w:rsid w:val="00446ADF"/>
    <w:rsid w:val="00446E04"/>
    <w:rsid w:val="00447C2D"/>
    <w:rsid w:val="0045344B"/>
    <w:rsid w:val="004537ED"/>
    <w:rsid w:val="00454875"/>
    <w:rsid w:val="00454B13"/>
    <w:rsid w:val="00455B31"/>
    <w:rsid w:val="00456338"/>
    <w:rsid w:val="0045667D"/>
    <w:rsid w:val="004571CE"/>
    <w:rsid w:val="00457F79"/>
    <w:rsid w:val="0046005C"/>
    <w:rsid w:val="00460114"/>
    <w:rsid w:val="00460462"/>
    <w:rsid w:val="0046490B"/>
    <w:rsid w:val="00466F04"/>
    <w:rsid w:val="0046791D"/>
    <w:rsid w:val="00470011"/>
    <w:rsid w:val="00471B0B"/>
    <w:rsid w:val="004727DC"/>
    <w:rsid w:val="00481FC8"/>
    <w:rsid w:val="00482EAB"/>
    <w:rsid w:val="00483463"/>
    <w:rsid w:val="00485862"/>
    <w:rsid w:val="00487D31"/>
    <w:rsid w:val="00490247"/>
    <w:rsid w:val="00490EC5"/>
    <w:rsid w:val="0049610E"/>
    <w:rsid w:val="00496640"/>
    <w:rsid w:val="00496814"/>
    <w:rsid w:val="00497674"/>
    <w:rsid w:val="00497A39"/>
    <w:rsid w:val="00497A6E"/>
    <w:rsid w:val="004A10F3"/>
    <w:rsid w:val="004A269A"/>
    <w:rsid w:val="004A3699"/>
    <w:rsid w:val="004A51BB"/>
    <w:rsid w:val="004A578B"/>
    <w:rsid w:val="004A5F8F"/>
    <w:rsid w:val="004B4C77"/>
    <w:rsid w:val="004C17F9"/>
    <w:rsid w:val="004C5951"/>
    <w:rsid w:val="004C7497"/>
    <w:rsid w:val="004D053C"/>
    <w:rsid w:val="004D301F"/>
    <w:rsid w:val="004D3F71"/>
    <w:rsid w:val="004D5E0D"/>
    <w:rsid w:val="004D7EAD"/>
    <w:rsid w:val="004E0192"/>
    <w:rsid w:val="004E065B"/>
    <w:rsid w:val="004E192C"/>
    <w:rsid w:val="004E3DD9"/>
    <w:rsid w:val="004E4402"/>
    <w:rsid w:val="004E4961"/>
    <w:rsid w:val="004E4D38"/>
    <w:rsid w:val="004E4F36"/>
    <w:rsid w:val="004E7471"/>
    <w:rsid w:val="004F2952"/>
    <w:rsid w:val="004F368B"/>
    <w:rsid w:val="004F6743"/>
    <w:rsid w:val="004F6B6A"/>
    <w:rsid w:val="0050423E"/>
    <w:rsid w:val="00504539"/>
    <w:rsid w:val="00504FCA"/>
    <w:rsid w:val="005057ED"/>
    <w:rsid w:val="00505871"/>
    <w:rsid w:val="00505D8E"/>
    <w:rsid w:val="00510720"/>
    <w:rsid w:val="00515615"/>
    <w:rsid w:val="00517316"/>
    <w:rsid w:val="00517493"/>
    <w:rsid w:val="00524FF0"/>
    <w:rsid w:val="00527628"/>
    <w:rsid w:val="0053012A"/>
    <w:rsid w:val="005328EA"/>
    <w:rsid w:val="0053443D"/>
    <w:rsid w:val="00534BB6"/>
    <w:rsid w:val="005375A3"/>
    <w:rsid w:val="00541226"/>
    <w:rsid w:val="00541EDE"/>
    <w:rsid w:val="00542528"/>
    <w:rsid w:val="005425AC"/>
    <w:rsid w:val="0054508C"/>
    <w:rsid w:val="00546333"/>
    <w:rsid w:val="00546358"/>
    <w:rsid w:val="0054694B"/>
    <w:rsid w:val="00547F26"/>
    <w:rsid w:val="00550553"/>
    <w:rsid w:val="005538EB"/>
    <w:rsid w:val="005545F2"/>
    <w:rsid w:val="00561766"/>
    <w:rsid w:val="00562BDF"/>
    <w:rsid w:val="0056576B"/>
    <w:rsid w:val="005668B6"/>
    <w:rsid w:val="00566B15"/>
    <w:rsid w:val="00567155"/>
    <w:rsid w:val="00567906"/>
    <w:rsid w:val="005720F8"/>
    <w:rsid w:val="00573C9E"/>
    <w:rsid w:val="00573E82"/>
    <w:rsid w:val="0057418E"/>
    <w:rsid w:val="0057426C"/>
    <w:rsid w:val="00577E6C"/>
    <w:rsid w:val="00582002"/>
    <w:rsid w:val="005826D9"/>
    <w:rsid w:val="00583F07"/>
    <w:rsid w:val="00585840"/>
    <w:rsid w:val="005878F3"/>
    <w:rsid w:val="0059064A"/>
    <w:rsid w:val="00592CC3"/>
    <w:rsid w:val="00593B72"/>
    <w:rsid w:val="00597CB4"/>
    <w:rsid w:val="00597E92"/>
    <w:rsid w:val="00597EC1"/>
    <w:rsid w:val="005A0276"/>
    <w:rsid w:val="005A093C"/>
    <w:rsid w:val="005A1861"/>
    <w:rsid w:val="005A1977"/>
    <w:rsid w:val="005A22AB"/>
    <w:rsid w:val="005A4B6B"/>
    <w:rsid w:val="005A571D"/>
    <w:rsid w:val="005A6203"/>
    <w:rsid w:val="005A7F87"/>
    <w:rsid w:val="005A7FDC"/>
    <w:rsid w:val="005B22CC"/>
    <w:rsid w:val="005C1342"/>
    <w:rsid w:val="005C56CE"/>
    <w:rsid w:val="005C5A90"/>
    <w:rsid w:val="005C5DAD"/>
    <w:rsid w:val="005D06FC"/>
    <w:rsid w:val="005D4CA7"/>
    <w:rsid w:val="005D631A"/>
    <w:rsid w:val="005E273A"/>
    <w:rsid w:val="005E3276"/>
    <w:rsid w:val="005E3E80"/>
    <w:rsid w:val="005E49B1"/>
    <w:rsid w:val="005E5E80"/>
    <w:rsid w:val="005E78B9"/>
    <w:rsid w:val="005F078F"/>
    <w:rsid w:val="005F14F0"/>
    <w:rsid w:val="005F2EA0"/>
    <w:rsid w:val="005F62F6"/>
    <w:rsid w:val="005F6B26"/>
    <w:rsid w:val="005F6CA2"/>
    <w:rsid w:val="005F6D20"/>
    <w:rsid w:val="00600566"/>
    <w:rsid w:val="00601825"/>
    <w:rsid w:val="00602103"/>
    <w:rsid w:val="00602A88"/>
    <w:rsid w:val="00603629"/>
    <w:rsid w:val="00605D85"/>
    <w:rsid w:val="00606370"/>
    <w:rsid w:val="0060741D"/>
    <w:rsid w:val="00607B14"/>
    <w:rsid w:val="00610942"/>
    <w:rsid w:val="00614AE3"/>
    <w:rsid w:val="0062046A"/>
    <w:rsid w:val="00620828"/>
    <w:rsid w:val="00621613"/>
    <w:rsid w:val="00621FC0"/>
    <w:rsid w:val="00624916"/>
    <w:rsid w:val="006250E1"/>
    <w:rsid w:val="0062511F"/>
    <w:rsid w:val="0062777A"/>
    <w:rsid w:val="00627E3F"/>
    <w:rsid w:val="00632F6F"/>
    <w:rsid w:val="006332D5"/>
    <w:rsid w:val="00634298"/>
    <w:rsid w:val="00637B39"/>
    <w:rsid w:val="00640C5D"/>
    <w:rsid w:val="00641DF4"/>
    <w:rsid w:val="00642712"/>
    <w:rsid w:val="00643267"/>
    <w:rsid w:val="00644C05"/>
    <w:rsid w:val="00650C66"/>
    <w:rsid w:val="006518DE"/>
    <w:rsid w:val="00652553"/>
    <w:rsid w:val="006550A4"/>
    <w:rsid w:val="006551C5"/>
    <w:rsid w:val="00655885"/>
    <w:rsid w:val="00660826"/>
    <w:rsid w:val="006628FA"/>
    <w:rsid w:val="00664B09"/>
    <w:rsid w:val="00664F14"/>
    <w:rsid w:val="006660FA"/>
    <w:rsid w:val="006662D1"/>
    <w:rsid w:val="006669B9"/>
    <w:rsid w:val="00667D3C"/>
    <w:rsid w:val="006707B9"/>
    <w:rsid w:val="00671A50"/>
    <w:rsid w:val="0067787C"/>
    <w:rsid w:val="0068043D"/>
    <w:rsid w:val="00681E4E"/>
    <w:rsid w:val="00685EB9"/>
    <w:rsid w:val="006932DC"/>
    <w:rsid w:val="006938D8"/>
    <w:rsid w:val="00694D89"/>
    <w:rsid w:val="00696022"/>
    <w:rsid w:val="006A05D7"/>
    <w:rsid w:val="006A0776"/>
    <w:rsid w:val="006A3C3C"/>
    <w:rsid w:val="006A5BC1"/>
    <w:rsid w:val="006A5F04"/>
    <w:rsid w:val="006B0833"/>
    <w:rsid w:val="006B0ACA"/>
    <w:rsid w:val="006B2CD0"/>
    <w:rsid w:val="006B35BB"/>
    <w:rsid w:val="006B3D23"/>
    <w:rsid w:val="006B3F84"/>
    <w:rsid w:val="006B5D91"/>
    <w:rsid w:val="006B63AB"/>
    <w:rsid w:val="006B7398"/>
    <w:rsid w:val="006B7428"/>
    <w:rsid w:val="006B7CF6"/>
    <w:rsid w:val="006C3C6D"/>
    <w:rsid w:val="006C592B"/>
    <w:rsid w:val="006D1CEB"/>
    <w:rsid w:val="006D1E21"/>
    <w:rsid w:val="006D3F99"/>
    <w:rsid w:val="006D6311"/>
    <w:rsid w:val="006E086F"/>
    <w:rsid w:val="006E1E9C"/>
    <w:rsid w:val="006E308B"/>
    <w:rsid w:val="006E3CB0"/>
    <w:rsid w:val="006E475E"/>
    <w:rsid w:val="006E4BBF"/>
    <w:rsid w:val="006E5144"/>
    <w:rsid w:val="006E7683"/>
    <w:rsid w:val="006F0EF2"/>
    <w:rsid w:val="006F19DB"/>
    <w:rsid w:val="006F1ECC"/>
    <w:rsid w:val="006F4C5D"/>
    <w:rsid w:val="007005A3"/>
    <w:rsid w:val="00702DA4"/>
    <w:rsid w:val="007036F0"/>
    <w:rsid w:val="00704698"/>
    <w:rsid w:val="00705D8F"/>
    <w:rsid w:val="00707F36"/>
    <w:rsid w:val="007105BF"/>
    <w:rsid w:val="00712252"/>
    <w:rsid w:val="00715716"/>
    <w:rsid w:val="007173B6"/>
    <w:rsid w:val="00722A88"/>
    <w:rsid w:val="007265F7"/>
    <w:rsid w:val="0072694F"/>
    <w:rsid w:val="00732BE7"/>
    <w:rsid w:val="00733701"/>
    <w:rsid w:val="00733980"/>
    <w:rsid w:val="00733BBE"/>
    <w:rsid w:val="0073713C"/>
    <w:rsid w:val="007377C8"/>
    <w:rsid w:val="0074002F"/>
    <w:rsid w:val="007408AE"/>
    <w:rsid w:val="007408E5"/>
    <w:rsid w:val="00740BAB"/>
    <w:rsid w:val="00741231"/>
    <w:rsid w:val="00741290"/>
    <w:rsid w:val="00741ADC"/>
    <w:rsid w:val="00742392"/>
    <w:rsid w:val="00745975"/>
    <w:rsid w:val="0074634D"/>
    <w:rsid w:val="00751927"/>
    <w:rsid w:val="00754896"/>
    <w:rsid w:val="00754926"/>
    <w:rsid w:val="00757CAA"/>
    <w:rsid w:val="0076149A"/>
    <w:rsid w:val="007620A7"/>
    <w:rsid w:val="00762495"/>
    <w:rsid w:val="00763B74"/>
    <w:rsid w:val="0076449A"/>
    <w:rsid w:val="00764B59"/>
    <w:rsid w:val="00765D65"/>
    <w:rsid w:val="007671DB"/>
    <w:rsid w:val="00767F4D"/>
    <w:rsid w:val="007710C1"/>
    <w:rsid w:val="0077726A"/>
    <w:rsid w:val="00777988"/>
    <w:rsid w:val="00781961"/>
    <w:rsid w:val="00782619"/>
    <w:rsid w:val="00782D0E"/>
    <w:rsid w:val="007836FE"/>
    <w:rsid w:val="00783761"/>
    <w:rsid w:val="00787244"/>
    <w:rsid w:val="00787CBF"/>
    <w:rsid w:val="00787F04"/>
    <w:rsid w:val="0079274A"/>
    <w:rsid w:val="00793B70"/>
    <w:rsid w:val="0079720E"/>
    <w:rsid w:val="007A2698"/>
    <w:rsid w:val="007A4B44"/>
    <w:rsid w:val="007A5E48"/>
    <w:rsid w:val="007A6C38"/>
    <w:rsid w:val="007A77B9"/>
    <w:rsid w:val="007B115A"/>
    <w:rsid w:val="007B524A"/>
    <w:rsid w:val="007B5DA8"/>
    <w:rsid w:val="007B7978"/>
    <w:rsid w:val="007B7D57"/>
    <w:rsid w:val="007C701F"/>
    <w:rsid w:val="007D0720"/>
    <w:rsid w:val="007D189C"/>
    <w:rsid w:val="007D3973"/>
    <w:rsid w:val="007D55E5"/>
    <w:rsid w:val="007D5E3A"/>
    <w:rsid w:val="007D62FA"/>
    <w:rsid w:val="007D72D5"/>
    <w:rsid w:val="007D77B6"/>
    <w:rsid w:val="007E05D9"/>
    <w:rsid w:val="007E09CC"/>
    <w:rsid w:val="007E1E30"/>
    <w:rsid w:val="007E309D"/>
    <w:rsid w:val="007E36FA"/>
    <w:rsid w:val="007E3B09"/>
    <w:rsid w:val="007E6B3B"/>
    <w:rsid w:val="007F056E"/>
    <w:rsid w:val="007F1BD7"/>
    <w:rsid w:val="007F1DB6"/>
    <w:rsid w:val="007F4CC0"/>
    <w:rsid w:val="007F6361"/>
    <w:rsid w:val="008033C9"/>
    <w:rsid w:val="00803765"/>
    <w:rsid w:val="00803F21"/>
    <w:rsid w:val="008058FF"/>
    <w:rsid w:val="00806CE7"/>
    <w:rsid w:val="00807EC7"/>
    <w:rsid w:val="008104EB"/>
    <w:rsid w:val="00812D68"/>
    <w:rsid w:val="0081464B"/>
    <w:rsid w:val="0081565B"/>
    <w:rsid w:val="008163D6"/>
    <w:rsid w:val="00816D76"/>
    <w:rsid w:val="008173F0"/>
    <w:rsid w:val="00821F24"/>
    <w:rsid w:val="00823430"/>
    <w:rsid w:val="0082413D"/>
    <w:rsid w:val="00824589"/>
    <w:rsid w:val="00824D65"/>
    <w:rsid w:val="00825D89"/>
    <w:rsid w:val="00826689"/>
    <w:rsid w:val="00827F96"/>
    <w:rsid w:val="0083288E"/>
    <w:rsid w:val="008358B8"/>
    <w:rsid w:val="008374C8"/>
    <w:rsid w:val="00840125"/>
    <w:rsid w:val="0084153B"/>
    <w:rsid w:val="00844993"/>
    <w:rsid w:val="00845283"/>
    <w:rsid w:val="008452CF"/>
    <w:rsid w:val="00847BF3"/>
    <w:rsid w:val="008523F2"/>
    <w:rsid w:val="00855514"/>
    <w:rsid w:val="00855A4E"/>
    <w:rsid w:val="008576EB"/>
    <w:rsid w:val="0086042E"/>
    <w:rsid w:val="00864599"/>
    <w:rsid w:val="00864DFB"/>
    <w:rsid w:val="00866385"/>
    <w:rsid w:val="008664EA"/>
    <w:rsid w:val="00872064"/>
    <w:rsid w:val="00872D50"/>
    <w:rsid w:val="00875AF5"/>
    <w:rsid w:val="0087771D"/>
    <w:rsid w:val="00877DD2"/>
    <w:rsid w:val="00880D0F"/>
    <w:rsid w:val="00881D0B"/>
    <w:rsid w:val="0088432B"/>
    <w:rsid w:val="00884505"/>
    <w:rsid w:val="00884912"/>
    <w:rsid w:val="00884F87"/>
    <w:rsid w:val="0088719E"/>
    <w:rsid w:val="00887679"/>
    <w:rsid w:val="00887770"/>
    <w:rsid w:val="00890252"/>
    <w:rsid w:val="00890C41"/>
    <w:rsid w:val="008914F6"/>
    <w:rsid w:val="0089150D"/>
    <w:rsid w:val="0089450F"/>
    <w:rsid w:val="00897F58"/>
    <w:rsid w:val="008A0777"/>
    <w:rsid w:val="008A23A3"/>
    <w:rsid w:val="008A5224"/>
    <w:rsid w:val="008A7003"/>
    <w:rsid w:val="008A702A"/>
    <w:rsid w:val="008A709C"/>
    <w:rsid w:val="008B0013"/>
    <w:rsid w:val="008B00E7"/>
    <w:rsid w:val="008B0CA2"/>
    <w:rsid w:val="008B2EC4"/>
    <w:rsid w:val="008B661B"/>
    <w:rsid w:val="008C0243"/>
    <w:rsid w:val="008C3DB9"/>
    <w:rsid w:val="008C3F0A"/>
    <w:rsid w:val="008C550B"/>
    <w:rsid w:val="008C77B0"/>
    <w:rsid w:val="008D3ED2"/>
    <w:rsid w:val="008D55CF"/>
    <w:rsid w:val="008D6953"/>
    <w:rsid w:val="008D6A70"/>
    <w:rsid w:val="008D6FE9"/>
    <w:rsid w:val="008E36A5"/>
    <w:rsid w:val="008E4334"/>
    <w:rsid w:val="008E762D"/>
    <w:rsid w:val="008E7EB0"/>
    <w:rsid w:val="008F020D"/>
    <w:rsid w:val="008F08F0"/>
    <w:rsid w:val="008F1316"/>
    <w:rsid w:val="008F1563"/>
    <w:rsid w:val="008F2498"/>
    <w:rsid w:val="008F3B4F"/>
    <w:rsid w:val="008F402E"/>
    <w:rsid w:val="008F4F4D"/>
    <w:rsid w:val="008F5548"/>
    <w:rsid w:val="008F687B"/>
    <w:rsid w:val="008F6A08"/>
    <w:rsid w:val="0090330B"/>
    <w:rsid w:val="009035D1"/>
    <w:rsid w:val="00903AF9"/>
    <w:rsid w:val="00904A4C"/>
    <w:rsid w:val="0090520A"/>
    <w:rsid w:val="00905E7A"/>
    <w:rsid w:val="00906FC9"/>
    <w:rsid w:val="00911160"/>
    <w:rsid w:val="0091138B"/>
    <w:rsid w:val="00913892"/>
    <w:rsid w:val="00915EF1"/>
    <w:rsid w:val="0091602E"/>
    <w:rsid w:val="0091616F"/>
    <w:rsid w:val="0091680B"/>
    <w:rsid w:val="00916EAE"/>
    <w:rsid w:val="009210E9"/>
    <w:rsid w:val="00921F7F"/>
    <w:rsid w:val="00922079"/>
    <w:rsid w:val="00926010"/>
    <w:rsid w:val="0093000F"/>
    <w:rsid w:val="00930A99"/>
    <w:rsid w:val="00930FDF"/>
    <w:rsid w:val="00933B27"/>
    <w:rsid w:val="00935808"/>
    <w:rsid w:val="009360EB"/>
    <w:rsid w:val="0093622B"/>
    <w:rsid w:val="009371AB"/>
    <w:rsid w:val="009376D7"/>
    <w:rsid w:val="00940B77"/>
    <w:rsid w:val="0094330A"/>
    <w:rsid w:val="00946206"/>
    <w:rsid w:val="009462C0"/>
    <w:rsid w:val="009464F3"/>
    <w:rsid w:val="00953913"/>
    <w:rsid w:val="0095521E"/>
    <w:rsid w:val="00955301"/>
    <w:rsid w:val="0095606E"/>
    <w:rsid w:val="00960C04"/>
    <w:rsid w:val="00962928"/>
    <w:rsid w:val="00963CF5"/>
    <w:rsid w:val="00963FD0"/>
    <w:rsid w:val="009744ED"/>
    <w:rsid w:val="00974B8F"/>
    <w:rsid w:val="00975421"/>
    <w:rsid w:val="00977FD7"/>
    <w:rsid w:val="0098092E"/>
    <w:rsid w:val="009817BD"/>
    <w:rsid w:val="00983675"/>
    <w:rsid w:val="00984DC0"/>
    <w:rsid w:val="009851DB"/>
    <w:rsid w:val="00985643"/>
    <w:rsid w:val="00985D83"/>
    <w:rsid w:val="00986554"/>
    <w:rsid w:val="009865FC"/>
    <w:rsid w:val="00987E59"/>
    <w:rsid w:val="00994893"/>
    <w:rsid w:val="009974FA"/>
    <w:rsid w:val="009A2C52"/>
    <w:rsid w:val="009A39BF"/>
    <w:rsid w:val="009A434D"/>
    <w:rsid w:val="009A46F2"/>
    <w:rsid w:val="009B1C13"/>
    <w:rsid w:val="009B3B7A"/>
    <w:rsid w:val="009B4E57"/>
    <w:rsid w:val="009C03FB"/>
    <w:rsid w:val="009C0D5C"/>
    <w:rsid w:val="009C0DA3"/>
    <w:rsid w:val="009C2E85"/>
    <w:rsid w:val="009C6731"/>
    <w:rsid w:val="009C7D9A"/>
    <w:rsid w:val="009D0384"/>
    <w:rsid w:val="009D0DA5"/>
    <w:rsid w:val="009D14EE"/>
    <w:rsid w:val="009D4071"/>
    <w:rsid w:val="009D4342"/>
    <w:rsid w:val="009D4527"/>
    <w:rsid w:val="009D4EEE"/>
    <w:rsid w:val="009D5CFD"/>
    <w:rsid w:val="009E35B4"/>
    <w:rsid w:val="009E3D7F"/>
    <w:rsid w:val="009F36F9"/>
    <w:rsid w:val="009F66F7"/>
    <w:rsid w:val="009F67CC"/>
    <w:rsid w:val="00A0022A"/>
    <w:rsid w:val="00A01882"/>
    <w:rsid w:val="00A0205C"/>
    <w:rsid w:val="00A05E5D"/>
    <w:rsid w:val="00A0776F"/>
    <w:rsid w:val="00A113FC"/>
    <w:rsid w:val="00A150E2"/>
    <w:rsid w:val="00A16448"/>
    <w:rsid w:val="00A22891"/>
    <w:rsid w:val="00A22F4E"/>
    <w:rsid w:val="00A234B5"/>
    <w:rsid w:val="00A23DE3"/>
    <w:rsid w:val="00A2453D"/>
    <w:rsid w:val="00A245BE"/>
    <w:rsid w:val="00A2626A"/>
    <w:rsid w:val="00A27F9F"/>
    <w:rsid w:val="00A318B0"/>
    <w:rsid w:val="00A335B3"/>
    <w:rsid w:val="00A3683B"/>
    <w:rsid w:val="00A402E9"/>
    <w:rsid w:val="00A409F4"/>
    <w:rsid w:val="00A411C2"/>
    <w:rsid w:val="00A430B0"/>
    <w:rsid w:val="00A43223"/>
    <w:rsid w:val="00A45184"/>
    <w:rsid w:val="00A45464"/>
    <w:rsid w:val="00A45B6E"/>
    <w:rsid w:val="00A46CE0"/>
    <w:rsid w:val="00A50252"/>
    <w:rsid w:val="00A505BF"/>
    <w:rsid w:val="00A505C3"/>
    <w:rsid w:val="00A5081B"/>
    <w:rsid w:val="00A508B2"/>
    <w:rsid w:val="00A5090F"/>
    <w:rsid w:val="00A52AC5"/>
    <w:rsid w:val="00A53B3B"/>
    <w:rsid w:val="00A55533"/>
    <w:rsid w:val="00A5649B"/>
    <w:rsid w:val="00A56A62"/>
    <w:rsid w:val="00A60D25"/>
    <w:rsid w:val="00A62617"/>
    <w:rsid w:val="00A62F12"/>
    <w:rsid w:val="00A634E6"/>
    <w:rsid w:val="00A63564"/>
    <w:rsid w:val="00A65805"/>
    <w:rsid w:val="00A65BC1"/>
    <w:rsid w:val="00A65DF2"/>
    <w:rsid w:val="00A67403"/>
    <w:rsid w:val="00A67497"/>
    <w:rsid w:val="00A71D1F"/>
    <w:rsid w:val="00A72911"/>
    <w:rsid w:val="00A72BE9"/>
    <w:rsid w:val="00A7376F"/>
    <w:rsid w:val="00A740AD"/>
    <w:rsid w:val="00A762B4"/>
    <w:rsid w:val="00A76DFE"/>
    <w:rsid w:val="00A77385"/>
    <w:rsid w:val="00A80B22"/>
    <w:rsid w:val="00A81BD3"/>
    <w:rsid w:val="00A81CA9"/>
    <w:rsid w:val="00A81FB7"/>
    <w:rsid w:val="00A84A62"/>
    <w:rsid w:val="00A85838"/>
    <w:rsid w:val="00A859BC"/>
    <w:rsid w:val="00A85A86"/>
    <w:rsid w:val="00A91B8B"/>
    <w:rsid w:val="00A9270A"/>
    <w:rsid w:val="00A93EEB"/>
    <w:rsid w:val="00A943C3"/>
    <w:rsid w:val="00A944BA"/>
    <w:rsid w:val="00A9471C"/>
    <w:rsid w:val="00A95CDA"/>
    <w:rsid w:val="00A972E0"/>
    <w:rsid w:val="00AA04AE"/>
    <w:rsid w:val="00AA1838"/>
    <w:rsid w:val="00AA1C97"/>
    <w:rsid w:val="00AA1E52"/>
    <w:rsid w:val="00AA281C"/>
    <w:rsid w:val="00AA2AE9"/>
    <w:rsid w:val="00AA3D79"/>
    <w:rsid w:val="00AA649A"/>
    <w:rsid w:val="00AA6BAC"/>
    <w:rsid w:val="00AA73F4"/>
    <w:rsid w:val="00AB07B3"/>
    <w:rsid w:val="00AB1371"/>
    <w:rsid w:val="00AB5DE9"/>
    <w:rsid w:val="00AB6FDB"/>
    <w:rsid w:val="00AC2BB5"/>
    <w:rsid w:val="00AC3B40"/>
    <w:rsid w:val="00AC3CD7"/>
    <w:rsid w:val="00AC4ECF"/>
    <w:rsid w:val="00AC5F2E"/>
    <w:rsid w:val="00AC6B65"/>
    <w:rsid w:val="00AD1E04"/>
    <w:rsid w:val="00AD393A"/>
    <w:rsid w:val="00AD4613"/>
    <w:rsid w:val="00AD4910"/>
    <w:rsid w:val="00AD6CD2"/>
    <w:rsid w:val="00AD6E93"/>
    <w:rsid w:val="00AD77B8"/>
    <w:rsid w:val="00AE42F1"/>
    <w:rsid w:val="00AE49DA"/>
    <w:rsid w:val="00AE6704"/>
    <w:rsid w:val="00AE6900"/>
    <w:rsid w:val="00AE6B29"/>
    <w:rsid w:val="00AE7374"/>
    <w:rsid w:val="00AE7536"/>
    <w:rsid w:val="00AF0C7F"/>
    <w:rsid w:val="00AF4708"/>
    <w:rsid w:val="00AF485A"/>
    <w:rsid w:val="00AF6995"/>
    <w:rsid w:val="00B00A86"/>
    <w:rsid w:val="00B01165"/>
    <w:rsid w:val="00B020C0"/>
    <w:rsid w:val="00B04F55"/>
    <w:rsid w:val="00B05331"/>
    <w:rsid w:val="00B05DE5"/>
    <w:rsid w:val="00B05E8B"/>
    <w:rsid w:val="00B07AAF"/>
    <w:rsid w:val="00B11693"/>
    <w:rsid w:val="00B135AC"/>
    <w:rsid w:val="00B14C16"/>
    <w:rsid w:val="00B17552"/>
    <w:rsid w:val="00B206B4"/>
    <w:rsid w:val="00B20ECB"/>
    <w:rsid w:val="00B22598"/>
    <w:rsid w:val="00B22B8E"/>
    <w:rsid w:val="00B30915"/>
    <w:rsid w:val="00B31724"/>
    <w:rsid w:val="00B32301"/>
    <w:rsid w:val="00B32C91"/>
    <w:rsid w:val="00B34898"/>
    <w:rsid w:val="00B35197"/>
    <w:rsid w:val="00B40DD8"/>
    <w:rsid w:val="00B41FFB"/>
    <w:rsid w:val="00B4367C"/>
    <w:rsid w:val="00B4513F"/>
    <w:rsid w:val="00B546E5"/>
    <w:rsid w:val="00B54E75"/>
    <w:rsid w:val="00B5577B"/>
    <w:rsid w:val="00B55A67"/>
    <w:rsid w:val="00B5663D"/>
    <w:rsid w:val="00B63DCE"/>
    <w:rsid w:val="00B64025"/>
    <w:rsid w:val="00B66667"/>
    <w:rsid w:val="00B670DF"/>
    <w:rsid w:val="00B67AD8"/>
    <w:rsid w:val="00B71161"/>
    <w:rsid w:val="00B7219B"/>
    <w:rsid w:val="00B721D9"/>
    <w:rsid w:val="00B72A6C"/>
    <w:rsid w:val="00B75089"/>
    <w:rsid w:val="00B76607"/>
    <w:rsid w:val="00B76616"/>
    <w:rsid w:val="00B76A5C"/>
    <w:rsid w:val="00B77FB1"/>
    <w:rsid w:val="00B84218"/>
    <w:rsid w:val="00B84F50"/>
    <w:rsid w:val="00B86943"/>
    <w:rsid w:val="00B90113"/>
    <w:rsid w:val="00B911A4"/>
    <w:rsid w:val="00B915BF"/>
    <w:rsid w:val="00B93A07"/>
    <w:rsid w:val="00B94C93"/>
    <w:rsid w:val="00B95559"/>
    <w:rsid w:val="00B97637"/>
    <w:rsid w:val="00BA03CC"/>
    <w:rsid w:val="00BA24E9"/>
    <w:rsid w:val="00BA491D"/>
    <w:rsid w:val="00BA67A4"/>
    <w:rsid w:val="00BA748D"/>
    <w:rsid w:val="00BB1554"/>
    <w:rsid w:val="00BB2413"/>
    <w:rsid w:val="00BB3DEB"/>
    <w:rsid w:val="00BB4556"/>
    <w:rsid w:val="00BB48A5"/>
    <w:rsid w:val="00BB48AD"/>
    <w:rsid w:val="00BB518C"/>
    <w:rsid w:val="00BB60B0"/>
    <w:rsid w:val="00BB66CA"/>
    <w:rsid w:val="00BB6FB9"/>
    <w:rsid w:val="00BB72D9"/>
    <w:rsid w:val="00BC0F1B"/>
    <w:rsid w:val="00BC1134"/>
    <w:rsid w:val="00BC27C0"/>
    <w:rsid w:val="00BC2E3B"/>
    <w:rsid w:val="00BC4061"/>
    <w:rsid w:val="00BC4C65"/>
    <w:rsid w:val="00BC5A9D"/>
    <w:rsid w:val="00BC743C"/>
    <w:rsid w:val="00BD21A0"/>
    <w:rsid w:val="00BD2BBA"/>
    <w:rsid w:val="00BD30AB"/>
    <w:rsid w:val="00BD3A37"/>
    <w:rsid w:val="00BD41BE"/>
    <w:rsid w:val="00BD6710"/>
    <w:rsid w:val="00BD776E"/>
    <w:rsid w:val="00BE00F7"/>
    <w:rsid w:val="00BE318A"/>
    <w:rsid w:val="00BE5CA9"/>
    <w:rsid w:val="00BE60E1"/>
    <w:rsid w:val="00BE676B"/>
    <w:rsid w:val="00BE6C90"/>
    <w:rsid w:val="00BE75E8"/>
    <w:rsid w:val="00BF10E6"/>
    <w:rsid w:val="00BF4D64"/>
    <w:rsid w:val="00BF6DAD"/>
    <w:rsid w:val="00C00750"/>
    <w:rsid w:val="00C0119E"/>
    <w:rsid w:val="00C01A24"/>
    <w:rsid w:val="00C02BE1"/>
    <w:rsid w:val="00C04380"/>
    <w:rsid w:val="00C067CA"/>
    <w:rsid w:val="00C06D2B"/>
    <w:rsid w:val="00C12487"/>
    <w:rsid w:val="00C138F7"/>
    <w:rsid w:val="00C15A2D"/>
    <w:rsid w:val="00C15E52"/>
    <w:rsid w:val="00C16089"/>
    <w:rsid w:val="00C238BB"/>
    <w:rsid w:val="00C25F8E"/>
    <w:rsid w:val="00C2741D"/>
    <w:rsid w:val="00C306F1"/>
    <w:rsid w:val="00C31702"/>
    <w:rsid w:val="00C374AE"/>
    <w:rsid w:val="00C407B6"/>
    <w:rsid w:val="00C4138A"/>
    <w:rsid w:val="00C43257"/>
    <w:rsid w:val="00C43DEB"/>
    <w:rsid w:val="00C4532B"/>
    <w:rsid w:val="00C5091F"/>
    <w:rsid w:val="00C559A7"/>
    <w:rsid w:val="00C55EDA"/>
    <w:rsid w:val="00C55EF4"/>
    <w:rsid w:val="00C56DF0"/>
    <w:rsid w:val="00C60499"/>
    <w:rsid w:val="00C60F9D"/>
    <w:rsid w:val="00C62F5A"/>
    <w:rsid w:val="00C63A37"/>
    <w:rsid w:val="00C64D81"/>
    <w:rsid w:val="00C7022D"/>
    <w:rsid w:val="00C705B4"/>
    <w:rsid w:val="00C70DD7"/>
    <w:rsid w:val="00C71F6D"/>
    <w:rsid w:val="00C72874"/>
    <w:rsid w:val="00C73174"/>
    <w:rsid w:val="00C7331C"/>
    <w:rsid w:val="00C734F8"/>
    <w:rsid w:val="00C76174"/>
    <w:rsid w:val="00C77A11"/>
    <w:rsid w:val="00C847B5"/>
    <w:rsid w:val="00C8492E"/>
    <w:rsid w:val="00C85605"/>
    <w:rsid w:val="00C8589D"/>
    <w:rsid w:val="00C85A73"/>
    <w:rsid w:val="00C8687B"/>
    <w:rsid w:val="00C86EF6"/>
    <w:rsid w:val="00C87C29"/>
    <w:rsid w:val="00C87D04"/>
    <w:rsid w:val="00C94933"/>
    <w:rsid w:val="00C94FD7"/>
    <w:rsid w:val="00C97361"/>
    <w:rsid w:val="00C97723"/>
    <w:rsid w:val="00C97886"/>
    <w:rsid w:val="00C97AAF"/>
    <w:rsid w:val="00CA0A4B"/>
    <w:rsid w:val="00CA1CF3"/>
    <w:rsid w:val="00CA493D"/>
    <w:rsid w:val="00CA5643"/>
    <w:rsid w:val="00CA5EB4"/>
    <w:rsid w:val="00CA7897"/>
    <w:rsid w:val="00CB1A83"/>
    <w:rsid w:val="00CB37D5"/>
    <w:rsid w:val="00CB4B65"/>
    <w:rsid w:val="00CC493C"/>
    <w:rsid w:val="00CC50F7"/>
    <w:rsid w:val="00CC5BE7"/>
    <w:rsid w:val="00CC7389"/>
    <w:rsid w:val="00CD0A11"/>
    <w:rsid w:val="00CD1098"/>
    <w:rsid w:val="00CD2143"/>
    <w:rsid w:val="00CD2255"/>
    <w:rsid w:val="00CD4C17"/>
    <w:rsid w:val="00CD6222"/>
    <w:rsid w:val="00CD73C2"/>
    <w:rsid w:val="00CE5F43"/>
    <w:rsid w:val="00CE6ECD"/>
    <w:rsid w:val="00CE796A"/>
    <w:rsid w:val="00CF05DD"/>
    <w:rsid w:val="00CF0AA6"/>
    <w:rsid w:val="00CF1DD0"/>
    <w:rsid w:val="00CF247C"/>
    <w:rsid w:val="00CF2C57"/>
    <w:rsid w:val="00CF4200"/>
    <w:rsid w:val="00CF6144"/>
    <w:rsid w:val="00D00F00"/>
    <w:rsid w:val="00D01524"/>
    <w:rsid w:val="00D0243C"/>
    <w:rsid w:val="00D0357F"/>
    <w:rsid w:val="00D04E80"/>
    <w:rsid w:val="00D1271D"/>
    <w:rsid w:val="00D1293F"/>
    <w:rsid w:val="00D138BE"/>
    <w:rsid w:val="00D14A07"/>
    <w:rsid w:val="00D14B47"/>
    <w:rsid w:val="00D1526C"/>
    <w:rsid w:val="00D20229"/>
    <w:rsid w:val="00D23C83"/>
    <w:rsid w:val="00D2440E"/>
    <w:rsid w:val="00D25084"/>
    <w:rsid w:val="00D30BF1"/>
    <w:rsid w:val="00D30C15"/>
    <w:rsid w:val="00D30FAD"/>
    <w:rsid w:val="00D3145C"/>
    <w:rsid w:val="00D32463"/>
    <w:rsid w:val="00D40902"/>
    <w:rsid w:val="00D41179"/>
    <w:rsid w:val="00D41542"/>
    <w:rsid w:val="00D4461F"/>
    <w:rsid w:val="00D452EE"/>
    <w:rsid w:val="00D4615D"/>
    <w:rsid w:val="00D46695"/>
    <w:rsid w:val="00D504D3"/>
    <w:rsid w:val="00D50C0A"/>
    <w:rsid w:val="00D52AB4"/>
    <w:rsid w:val="00D547B3"/>
    <w:rsid w:val="00D55555"/>
    <w:rsid w:val="00D639DD"/>
    <w:rsid w:val="00D63B42"/>
    <w:rsid w:val="00D65CE4"/>
    <w:rsid w:val="00D65D49"/>
    <w:rsid w:val="00D6671F"/>
    <w:rsid w:val="00D6776D"/>
    <w:rsid w:val="00D7028D"/>
    <w:rsid w:val="00D7056C"/>
    <w:rsid w:val="00D7064A"/>
    <w:rsid w:val="00D70809"/>
    <w:rsid w:val="00D732EB"/>
    <w:rsid w:val="00D76215"/>
    <w:rsid w:val="00D77FB5"/>
    <w:rsid w:val="00D8122E"/>
    <w:rsid w:val="00D81382"/>
    <w:rsid w:val="00D82DBD"/>
    <w:rsid w:val="00D83A3A"/>
    <w:rsid w:val="00D83F2C"/>
    <w:rsid w:val="00D83F8B"/>
    <w:rsid w:val="00D84DB0"/>
    <w:rsid w:val="00D84FA5"/>
    <w:rsid w:val="00D85921"/>
    <w:rsid w:val="00D875C8"/>
    <w:rsid w:val="00D94846"/>
    <w:rsid w:val="00D95E92"/>
    <w:rsid w:val="00D96681"/>
    <w:rsid w:val="00D96734"/>
    <w:rsid w:val="00D97CCD"/>
    <w:rsid w:val="00DA3D36"/>
    <w:rsid w:val="00DA4A2C"/>
    <w:rsid w:val="00DA4CB6"/>
    <w:rsid w:val="00DA7E22"/>
    <w:rsid w:val="00DB2D5F"/>
    <w:rsid w:val="00DB2E18"/>
    <w:rsid w:val="00DB42EA"/>
    <w:rsid w:val="00DB4723"/>
    <w:rsid w:val="00DB603B"/>
    <w:rsid w:val="00DB797D"/>
    <w:rsid w:val="00DB7E10"/>
    <w:rsid w:val="00DC0CFB"/>
    <w:rsid w:val="00DC0DEB"/>
    <w:rsid w:val="00DC2B1F"/>
    <w:rsid w:val="00DC3086"/>
    <w:rsid w:val="00DC3E46"/>
    <w:rsid w:val="00DC6A06"/>
    <w:rsid w:val="00DC714C"/>
    <w:rsid w:val="00DC7C52"/>
    <w:rsid w:val="00DD0B22"/>
    <w:rsid w:val="00DD0F79"/>
    <w:rsid w:val="00DD5425"/>
    <w:rsid w:val="00DD646D"/>
    <w:rsid w:val="00DD7C6F"/>
    <w:rsid w:val="00DD7E72"/>
    <w:rsid w:val="00DE01FC"/>
    <w:rsid w:val="00DE33BD"/>
    <w:rsid w:val="00DE3D5B"/>
    <w:rsid w:val="00DE4008"/>
    <w:rsid w:val="00DE55F2"/>
    <w:rsid w:val="00DE693C"/>
    <w:rsid w:val="00DE6D16"/>
    <w:rsid w:val="00DF17D1"/>
    <w:rsid w:val="00DF2095"/>
    <w:rsid w:val="00DF26BB"/>
    <w:rsid w:val="00DF6DDF"/>
    <w:rsid w:val="00E0546A"/>
    <w:rsid w:val="00E11419"/>
    <w:rsid w:val="00E122D7"/>
    <w:rsid w:val="00E12C7D"/>
    <w:rsid w:val="00E152BC"/>
    <w:rsid w:val="00E15DB6"/>
    <w:rsid w:val="00E17330"/>
    <w:rsid w:val="00E21705"/>
    <w:rsid w:val="00E240CC"/>
    <w:rsid w:val="00E24B7D"/>
    <w:rsid w:val="00E254A3"/>
    <w:rsid w:val="00E25AD8"/>
    <w:rsid w:val="00E25F21"/>
    <w:rsid w:val="00E26ADC"/>
    <w:rsid w:val="00E30BDD"/>
    <w:rsid w:val="00E3121A"/>
    <w:rsid w:val="00E3480C"/>
    <w:rsid w:val="00E349D3"/>
    <w:rsid w:val="00E36807"/>
    <w:rsid w:val="00E36DE1"/>
    <w:rsid w:val="00E40E67"/>
    <w:rsid w:val="00E43D8B"/>
    <w:rsid w:val="00E44C59"/>
    <w:rsid w:val="00E4511A"/>
    <w:rsid w:val="00E45ACC"/>
    <w:rsid w:val="00E45BC7"/>
    <w:rsid w:val="00E464C4"/>
    <w:rsid w:val="00E46B22"/>
    <w:rsid w:val="00E4719C"/>
    <w:rsid w:val="00E47428"/>
    <w:rsid w:val="00E50A0B"/>
    <w:rsid w:val="00E5474B"/>
    <w:rsid w:val="00E56B54"/>
    <w:rsid w:val="00E57A49"/>
    <w:rsid w:val="00E62EFD"/>
    <w:rsid w:val="00E63A2D"/>
    <w:rsid w:val="00E63F25"/>
    <w:rsid w:val="00E64A37"/>
    <w:rsid w:val="00E65663"/>
    <w:rsid w:val="00E6676B"/>
    <w:rsid w:val="00E67E83"/>
    <w:rsid w:val="00E71742"/>
    <w:rsid w:val="00E72662"/>
    <w:rsid w:val="00E73ACF"/>
    <w:rsid w:val="00E750D2"/>
    <w:rsid w:val="00E76E58"/>
    <w:rsid w:val="00E77713"/>
    <w:rsid w:val="00E8369F"/>
    <w:rsid w:val="00E846FB"/>
    <w:rsid w:val="00E85682"/>
    <w:rsid w:val="00E90428"/>
    <w:rsid w:val="00E9049D"/>
    <w:rsid w:val="00E9079D"/>
    <w:rsid w:val="00E95A65"/>
    <w:rsid w:val="00EA037D"/>
    <w:rsid w:val="00EA2E7F"/>
    <w:rsid w:val="00EA39BE"/>
    <w:rsid w:val="00EA40E7"/>
    <w:rsid w:val="00EA4223"/>
    <w:rsid w:val="00EA6404"/>
    <w:rsid w:val="00EB12B4"/>
    <w:rsid w:val="00EB218E"/>
    <w:rsid w:val="00EB2813"/>
    <w:rsid w:val="00EB2840"/>
    <w:rsid w:val="00EB3214"/>
    <w:rsid w:val="00EB755F"/>
    <w:rsid w:val="00EB759C"/>
    <w:rsid w:val="00EC08A9"/>
    <w:rsid w:val="00EC1AF4"/>
    <w:rsid w:val="00EC1C38"/>
    <w:rsid w:val="00EC3B3E"/>
    <w:rsid w:val="00EC6A51"/>
    <w:rsid w:val="00ED4BC9"/>
    <w:rsid w:val="00ED6E59"/>
    <w:rsid w:val="00EE1A13"/>
    <w:rsid w:val="00EE25E1"/>
    <w:rsid w:val="00EE3450"/>
    <w:rsid w:val="00EE46CE"/>
    <w:rsid w:val="00EE74AF"/>
    <w:rsid w:val="00EE7934"/>
    <w:rsid w:val="00EF3BBD"/>
    <w:rsid w:val="00EF3BE8"/>
    <w:rsid w:val="00EF66EF"/>
    <w:rsid w:val="00EF684D"/>
    <w:rsid w:val="00EF7E93"/>
    <w:rsid w:val="00F01080"/>
    <w:rsid w:val="00F01A01"/>
    <w:rsid w:val="00F05A98"/>
    <w:rsid w:val="00F0675A"/>
    <w:rsid w:val="00F078A5"/>
    <w:rsid w:val="00F10D3A"/>
    <w:rsid w:val="00F123DD"/>
    <w:rsid w:val="00F13488"/>
    <w:rsid w:val="00F16259"/>
    <w:rsid w:val="00F1717B"/>
    <w:rsid w:val="00F17DBC"/>
    <w:rsid w:val="00F21640"/>
    <w:rsid w:val="00F230EA"/>
    <w:rsid w:val="00F23B05"/>
    <w:rsid w:val="00F25339"/>
    <w:rsid w:val="00F255AD"/>
    <w:rsid w:val="00F256E2"/>
    <w:rsid w:val="00F2628C"/>
    <w:rsid w:val="00F2675F"/>
    <w:rsid w:val="00F27D52"/>
    <w:rsid w:val="00F30BFA"/>
    <w:rsid w:val="00F30C9D"/>
    <w:rsid w:val="00F316DB"/>
    <w:rsid w:val="00F3416E"/>
    <w:rsid w:val="00F35655"/>
    <w:rsid w:val="00F40BC7"/>
    <w:rsid w:val="00F413B4"/>
    <w:rsid w:val="00F43017"/>
    <w:rsid w:val="00F44AC8"/>
    <w:rsid w:val="00F44DC7"/>
    <w:rsid w:val="00F46042"/>
    <w:rsid w:val="00F5082B"/>
    <w:rsid w:val="00F51113"/>
    <w:rsid w:val="00F537ED"/>
    <w:rsid w:val="00F57129"/>
    <w:rsid w:val="00F571DA"/>
    <w:rsid w:val="00F60BFE"/>
    <w:rsid w:val="00F62506"/>
    <w:rsid w:val="00F62824"/>
    <w:rsid w:val="00F656AA"/>
    <w:rsid w:val="00F671A7"/>
    <w:rsid w:val="00F67F65"/>
    <w:rsid w:val="00F70188"/>
    <w:rsid w:val="00F70490"/>
    <w:rsid w:val="00F70696"/>
    <w:rsid w:val="00F70CC9"/>
    <w:rsid w:val="00F73F00"/>
    <w:rsid w:val="00F76723"/>
    <w:rsid w:val="00F86FAD"/>
    <w:rsid w:val="00F8710D"/>
    <w:rsid w:val="00F9006F"/>
    <w:rsid w:val="00F910D5"/>
    <w:rsid w:val="00F91C77"/>
    <w:rsid w:val="00F92215"/>
    <w:rsid w:val="00F96139"/>
    <w:rsid w:val="00FA0CD8"/>
    <w:rsid w:val="00FA10CD"/>
    <w:rsid w:val="00FA14A5"/>
    <w:rsid w:val="00FB1925"/>
    <w:rsid w:val="00FB1DF6"/>
    <w:rsid w:val="00FB2051"/>
    <w:rsid w:val="00FB338A"/>
    <w:rsid w:val="00FB3A53"/>
    <w:rsid w:val="00FB461E"/>
    <w:rsid w:val="00FB79FB"/>
    <w:rsid w:val="00FB7C0E"/>
    <w:rsid w:val="00FC0A7A"/>
    <w:rsid w:val="00FC12A9"/>
    <w:rsid w:val="00FC15A9"/>
    <w:rsid w:val="00FC20A3"/>
    <w:rsid w:val="00FC2E21"/>
    <w:rsid w:val="00FC427E"/>
    <w:rsid w:val="00FC43CF"/>
    <w:rsid w:val="00FC611E"/>
    <w:rsid w:val="00FC6332"/>
    <w:rsid w:val="00FC704C"/>
    <w:rsid w:val="00FD245E"/>
    <w:rsid w:val="00FD472E"/>
    <w:rsid w:val="00FD577A"/>
    <w:rsid w:val="00FE04D5"/>
    <w:rsid w:val="00FE1E1A"/>
    <w:rsid w:val="00FE339E"/>
    <w:rsid w:val="00FF0141"/>
    <w:rsid w:val="00FF1EAE"/>
    <w:rsid w:val="00FF577A"/>
    <w:rsid w:val="00FF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1927"/>
    <w:pPr>
      <w:spacing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51927"/>
    <w:rPr>
      <w:rFonts w:eastAsia="Times New Roman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1B1597"/>
    <w:pPr>
      <w:spacing w:after="200"/>
      <w:ind w:left="720"/>
      <w:contextualSpacing/>
      <w:jc w:val="left"/>
    </w:pPr>
    <w:rPr>
      <w:rFonts w:ascii="Calibri" w:eastAsia="Calibri" w:hAnsi="Calibri"/>
      <w:sz w:val="22"/>
      <w:szCs w:val="22"/>
      <w:lang w:eastAsia="ru-RU"/>
    </w:rPr>
  </w:style>
  <w:style w:type="character" w:customStyle="1" w:styleId="apple-style-span">
    <w:name w:val="apple-style-span"/>
    <w:rsid w:val="00905E7A"/>
  </w:style>
  <w:style w:type="character" w:customStyle="1" w:styleId="a6">
    <w:name w:val="Абзац списка Знак"/>
    <w:link w:val="a5"/>
    <w:uiPriority w:val="34"/>
    <w:locked/>
    <w:rsid w:val="00DE4008"/>
    <w:rPr>
      <w:rFonts w:ascii="Calibri" w:eastAsia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857C5-8DB0-4690-9A01-88F4094B4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RozentalAN</dc:creator>
  <cp:lastModifiedBy>OPR-St.Specialist</cp:lastModifiedBy>
  <cp:revision>29</cp:revision>
  <cp:lastPrinted>2021-02-24T13:11:00Z</cp:lastPrinted>
  <dcterms:created xsi:type="dcterms:W3CDTF">2020-02-26T14:46:00Z</dcterms:created>
  <dcterms:modified xsi:type="dcterms:W3CDTF">2021-02-25T11:47:00Z</dcterms:modified>
</cp:coreProperties>
</file>