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F30" w:rsidRPr="00592DD2" w:rsidRDefault="00592DD2" w:rsidP="005B5F30">
      <w:pPr>
        <w:pStyle w:val="1"/>
        <w:ind w:left="0" w:right="3" w:firstLine="6"/>
        <w:jc w:val="center"/>
        <w:rPr>
          <w:spacing w:val="-1"/>
          <w:u w:val="single"/>
          <w:lang w:val="ru-RU"/>
        </w:rPr>
      </w:pPr>
      <w:bookmarkStart w:id="0" w:name="_GoBack"/>
      <w:bookmarkEnd w:id="0"/>
      <w:r w:rsidRPr="00592DD2">
        <w:rPr>
          <w:spacing w:val="-1"/>
          <w:u w:val="single"/>
          <w:lang w:val="ru-RU"/>
        </w:rPr>
        <w:t>П Р О Е К Т</w:t>
      </w:r>
    </w:p>
    <w:p w:rsidR="007207DA" w:rsidRPr="007207DA" w:rsidRDefault="007207DA" w:rsidP="007207DA">
      <w:pPr>
        <w:ind w:left="7080" w:firstLine="60"/>
        <w:jc w:val="right"/>
        <w:rPr>
          <w:rFonts w:ascii="Times New Roman" w:hAnsi="Times New Roman" w:cs="Times New Roman"/>
          <w:bCs/>
          <w:sz w:val="24"/>
          <w:lang w:val="ru-RU"/>
        </w:rPr>
      </w:pPr>
      <w:r w:rsidRPr="007207DA">
        <w:rPr>
          <w:rFonts w:ascii="Times New Roman" w:hAnsi="Times New Roman" w:cs="Times New Roman"/>
          <w:bCs/>
          <w:sz w:val="24"/>
          <w:lang w:val="ru-RU"/>
        </w:rPr>
        <w:t>Приложение № 1</w:t>
      </w:r>
    </w:p>
    <w:p w:rsidR="007207DA" w:rsidRPr="007207DA" w:rsidRDefault="007207DA" w:rsidP="007207DA">
      <w:pPr>
        <w:ind w:firstLine="60"/>
        <w:jc w:val="right"/>
        <w:rPr>
          <w:rFonts w:ascii="Times New Roman" w:hAnsi="Times New Roman" w:cs="Times New Roman"/>
          <w:bCs/>
          <w:sz w:val="24"/>
          <w:lang w:val="ru-RU"/>
        </w:rPr>
      </w:pPr>
      <w:r w:rsidRPr="007207DA">
        <w:rPr>
          <w:rFonts w:ascii="Times New Roman" w:hAnsi="Times New Roman" w:cs="Times New Roman"/>
          <w:bCs/>
          <w:sz w:val="24"/>
          <w:lang w:val="ru-RU"/>
        </w:rPr>
        <w:t xml:space="preserve">к приказу МЧС Республики Татарстан </w:t>
      </w:r>
    </w:p>
    <w:p w:rsidR="007207DA" w:rsidRPr="007207DA" w:rsidRDefault="00E60AFE" w:rsidP="007207DA">
      <w:pPr>
        <w:ind w:firstLine="60"/>
        <w:jc w:val="right"/>
        <w:rPr>
          <w:rFonts w:ascii="Times New Roman" w:hAnsi="Times New Roman" w:cs="Times New Roman"/>
          <w:u w:val="single"/>
          <w:lang w:val="ru-RU"/>
        </w:rPr>
      </w:pPr>
      <w:r>
        <w:rPr>
          <w:rFonts w:ascii="Times New Roman" w:hAnsi="Times New Roman" w:cs="Times New Roman"/>
          <w:bCs/>
          <w:sz w:val="24"/>
          <w:u w:val="single"/>
          <w:lang w:val="ru-RU"/>
        </w:rPr>
        <w:t xml:space="preserve">от </w:t>
      </w:r>
      <w:r w:rsidR="007207DA" w:rsidRPr="007207DA">
        <w:rPr>
          <w:rFonts w:ascii="Times New Roman" w:hAnsi="Times New Roman" w:cs="Times New Roman"/>
          <w:bCs/>
          <w:sz w:val="24"/>
          <w:u w:val="single"/>
          <w:lang w:val="ru-RU"/>
        </w:rPr>
        <w:t xml:space="preserve">                              2019 г. №      </w:t>
      </w:r>
      <w:r>
        <w:rPr>
          <w:rFonts w:ascii="Times New Roman" w:hAnsi="Times New Roman" w:cs="Times New Roman"/>
          <w:bCs/>
          <w:sz w:val="24"/>
          <w:u w:val="single"/>
          <w:lang w:val="ru-RU"/>
        </w:rPr>
        <w:t xml:space="preserve">    .</w:t>
      </w:r>
    </w:p>
    <w:p w:rsidR="007207DA" w:rsidRPr="007207DA" w:rsidRDefault="007207DA" w:rsidP="007207DA">
      <w:pPr>
        <w:pStyle w:val="a5"/>
        <w:ind w:left="1080"/>
        <w:jc w:val="center"/>
        <w:rPr>
          <w:rFonts w:ascii="Times New Roman" w:eastAsia="Arial Unicode MS" w:hAnsi="Times New Roman" w:cs="Times New Roman"/>
          <w:sz w:val="26"/>
          <w:szCs w:val="26"/>
          <w:u w:color="000000"/>
          <w:lang w:val="ru-RU"/>
        </w:rPr>
      </w:pPr>
    </w:p>
    <w:p w:rsidR="007207DA" w:rsidRPr="007207DA" w:rsidRDefault="007207DA" w:rsidP="007207DA">
      <w:pPr>
        <w:jc w:val="center"/>
        <w:rPr>
          <w:sz w:val="28"/>
          <w:lang w:val="ru-RU" w:eastAsia="ru-RU"/>
        </w:rPr>
      </w:pPr>
      <w:r w:rsidRPr="007207DA">
        <w:rPr>
          <w:rFonts w:ascii="Times New Roman" w:eastAsia="Arial Unicode MS" w:hAnsi="Times New Roman" w:cs="Times New Roman"/>
          <w:sz w:val="24"/>
          <w:szCs w:val="26"/>
          <w:u w:color="000000"/>
          <w:lang w:val="ru-RU"/>
        </w:rPr>
        <w:t>ПРОГРАММА ПРОФИЛАКТИКИ НАРУШЕНИЙ ОБЯЗАТЕЛЬНЫХ ТРЕБОВАНИЙ В ОБЛАСТИ ЗАЩИТЫ НАСЕЛЕНИЯ И ТЕРРИТОРИЙ ОТ ЧРЕЗВЫЧАЙНЫХ СИТУАЦИЙ РЕГИОНАЛЬНОГО, МЕЖМУНИЦИПАЛЬНОГО И МУНИЦИПАЛЬНОГО ХАРАКТЕРА</w:t>
      </w:r>
    </w:p>
    <w:p w:rsidR="007207DA" w:rsidRPr="007207DA" w:rsidRDefault="007207DA" w:rsidP="007207DA">
      <w:pPr>
        <w:contextualSpacing/>
        <w:jc w:val="center"/>
        <w:rPr>
          <w:rFonts w:ascii="Times New Roman" w:eastAsia="Arial Unicode MS" w:hAnsi="Times New Roman" w:cs="Times New Roman"/>
          <w:b/>
          <w:sz w:val="28"/>
          <w:szCs w:val="24"/>
          <w:lang w:val="ru-RU"/>
        </w:rPr>
      </w:pPr>
    </w:p>
    <w:p w:rsidR="007207DA" w:rsidRPr="00C96667" w:rsidRDefault="007207DA" w:rsidP="007207DA">
      <w:pPr>
        <w:contextualSpacing/>
        <w:jc w:val="center"/>
        <w:rPr>
          <w:rFonts w:ascii="Times New Roman" w:eastAsia="Arial Unicode MS" w:hAnsi="Times New Roman" w:cs="Times New Roman"/>
          <w:b/>
          <w:sz w:val="28"/>
          <w:szCs w:val="24"/>
        </w:rPr>
      </w:pPr>
      <w:r w:rsidRPr="00C96667">
        <w:rPr>
          <w:rFonts w:ascii="Times New Roman" w:eastAsia="Arial Unicode MS" w:hAnsi="Times New Roman" w:cs="Times New Roman"/>
          <w:b/>
          <w:sz w:val="28"/>
          <w:szCs w:val="24"/>
        </w:rPr>
        <w:t>ПАСПОРТ</w:t>
      </w:r>
      <w:r>
        <w:rPr>
          <w:rFonts w:ascii="Times New Roman" w:eastAsia="Arial Unicode MS" w:hAnsi="Times New Roman" w:cs="Times New Roman"/>
          <w:b/>
          <w:sz w:val="28"/>
          <w:szCs w:val="24"/>
        </w:rPr>
        <w:t xml:space="preserve"> ПРОГРАММЫ</w:t>
      </w:r>
    </w:p>
    <w:p w:rsidR="00227BE1" w:rsidRPr="00227BE1" w:rsidRDefault="00227BE1">
      <w:pPr>
        <w:ind w:left="5"/>
        <w:jc w:val="center"/>
        <w:rPr>
          <w:rFonts w:ascii="Times New Roman" w:eastAsia="Times New Roman" w:hAnsi="Times New Roman" w:cs="Times New Roman"/>
          <w:sz w:val="36"/>
          <w:szCs w:val="36"/>
          <w:lang w:val="ru-RU"/>
        </w:rPr>
      </w:pPr>
    </w:p>
    <w:tbl>
      <w:tblPr>
        <w:tblStyle w:val="TableNormal"/>
        <w:tblW w:w="5145" w:type="pct"/>
        <w:tblInd w:w="-136" w:type="dxa"/>
        <w:tblLook w:val="01E0" w:firstRow="1" w:lastRow="1" w:firstColumn="1" w:lastColumn="1" w:noHBand="0" w:noVBand="0"/>
      </w:tblPr>
      <w:tblGrid>
        <w:gridCol w:w="2353"/>
        <w:gridCol w:w="12788"/>
      </w:tblGrid>
      <w:tr w:rsidR="00EF052B" w:rsidRPr="002F5770" w:rsidTr="002C473F">
        <w:trPr>
          <w:trHeight w:hRule="exact" w:val="993"/>
        </w:trPr>
        <w:tc>
          <w:tcPr>
            <w:tcW w:w="777" w:type="pct"/>
            <w:tcBorders>
              <w:top w:val="single" w:sz="5" w:space="0" w:color="000000"/>
              <w:left w:val="single" w:sz="5" w:space="0" w:color="000000"/>
              <w:bottom w:val="single" w:sz="5" w:space="0" w:color="000000"/>
              <w:right w:val="single" w:sz="5" w:space="0" w:color="000000"/>
            </w:tcBorders>
          </w:tcPr>
          <w:p w:rsidR="00EF052B" w:rsidRDefault="007674AD">
            <w:pPr>
              <w:pStyle w:val="TableParagraph"/>
              <w:spacing w:line="258" w:lineRule="exact"/>
              <w:ind w:left="102"/>
              <w:rPr>
                <w:rFonts w:ascii="Times New Roman" w:eastAsia="Times New Roman" w:hAnsi="Times New Roman" w:cs="Times New Roman"/>
                <w:sz w:val="23"/>
                <w:szCs w:val="23"/>
              </w:rPr>
            </w:pPr>
            <w:r>
              <w:rPr>
                <w:rFonts w:ascii="Times New Roman" w:hAnsi="Times New Roman"/>
                <w:spacing w:val="-1"/>
                <w:sz w:val="23"/>
              </w:rPr>
              <w:t>Наименование</w:t>
            </w:r>
            <w:r w:rsidR="001E7F89">
              <w:rPr>
                <w:rFonts w:ascii="Times New Roman" w:hAnsi="Times New Roman"/>
                <w:spacing w:val="-1"/>
                <w:sz w:val="23"/>
                <w:lang w:val="ru-RU"/>
              </w:rPr>
              <w:t xml:space="preserve"> </w:t>
            </w:r>
            <w:r>
              <w:rPr>
                <w:rFonts w:ascii="Times New Roman" w:hAnsi="Times New Roman"/>
                <w:spacing w:val="-1"/>
                <w:sz w:val="23"/>
              </w:rPr>
              <w:t>программы</w:t>
            </w:r>
          </w:p>
        </w:tc>
        <w:tc>
          <w:tcPr>
            <w:tcW w:w="4223" w:type="pct"/>
            <w:tcBorders>
              <w:top w:val="single" w:sz="5" w:space="0" w:color="000000"/>
              <w:left w:val="single" w:sz="5" w:space="0" w:color="000000"/>
              <w:bottom w:val="single" w:sz="5" w:space="0" w:color="000000"/>
              <w:right w:val="single" w:sz="5" w:space="0" w:color="000000"/>
            </w:tcBorders>
          </w:tcPr>
          <w:p w:rsidR="00EF052B" w:rsidRPr="002C473F" w:rsidRDefault="002C473F" w:rsidP="00C31803">
            <w:pPr>
              <w:pStyle w:val="TableParagraph"/>
              <w:ind w:left="102" w:right="97"/>
              <w:jc w:val="both"/>
              <w:rPr>
                <w:rFonts w:ascii="Times New Roman" w:hAnsi="Times New Roman"/>
                <w:spacing w:val="-1"/>
                <w:sz w:val="24"/>
                <w:lang w:val="ru-RU"/>
              </w:rPr>
            </w:pPr>
            <w:r w:rsidRPr="002C473F">
              <w:rPr>
                <w:rFonts w:ascii="Times New Roman" w:eastAsia="Arial Unicode MS" w:hAnsi="Times New Roman" w:cs="Times New Roman"/>
                <w:sz w:val="24"/>
                <w:szCs w:val="26"/>
                <w:u w:color="000000"/>
                <w:lang w:val="ru-RU"/>
              </w:rPr>
              <w:t>ПРОГРАММА ПРОФИЛАКТИКИ НАРУШЕНИЙ ОБЯЗАТЕЛЬНЫХ ТРЕБОВАНИЙ В ОБЛАСТИ ЗАЩИТЫ НАСЕЛЕНИЯ И ТЕРРИТОРИЙ ОТ ЧРЕЗВЫЧАЙНЫХ СИТУАЦИЙ РЕГИОНАЛЬНОГО, МЕЖМУНИЦИПАЛЬНОГО И МУНИЦИПАЛЬНОГО ХАРАКТЕРА</w:t>
            </w:r>
          </w:p>
        </w:tc>
      </w:tr>
      <w:tr w:rsidR="00EF052B" w:rsidRPr="002F5770" w:rsidTr="002C473F">
        <w:trPr>
          <w:trHeight w:hRule="exact" w:val="2138"/>
        </w:trPr>
        <w:tc>
          <w:tcPr>
            <w:tcW w:w="777" w:type="pct"/>
            <w:tcBorders>
              <w:top w:val="single" w:sz="5" w:space="0" w:color="000000"/>
              <w:left w:val="single" w:sz="5" w:space="0" w:color="000000"/>
              <w:bottom w:val="single" w:sz="5" w:space="0" w:color="000000"/>
              <w:right w:val="single" w:sz="5" w:space="0" w:color="000000"/>
            </w:tcBorders>
          </w:tcPr>
          <w:p w:rsidR="00EF052B" w:rsidRDefault="007674AD">
            <w:pPr>
              <w:pStyle w:val="TableParagraph"/>
              <w:spacing w:line="241" w:lineRule="auto"/>
              <w:ind w:left="102" w:right="574"/>
              <w:rPr>
                <w:rFonts w:ascii="Times New Roman" w:eastAsia="Times New Roman" w:hAnsi="Times New Roman" w:cs="Times New Roman"/>
                <w:sz w:val="23"/>
                <w:szCs w:val="23"/>
              </w:rPr>
            </w:pPr>
            <w:r>
              <w:rPr>
                <w:rFonts w:ascii="Times New Roman" w:hAnsi="Times New Roman"/>
                <w:spacing w:val="-1"/>
                <w:sz w:val="23"/>
              </w:rPr>
              <w:t>Правовые</w:t>
            </w:r>
            <w:r w:rsidR="001E7F89">
              <w:rPr>
                <w:rFonts w:ascii="Times New Roman" w:hAnsi="Times New Roman"/>
                <w:spacing w:val="-1"/>
                <w:sz w:val="23"/>
                <w:lang w:val="ru-RU"/>
              </w:rPr>
              <w:t xml:space="preserve"> </w:t>
            </w:r>
            <w:r>
              <w:rPr>
                <w:rFonts w:ascii="Times New Roman" w:hAnsi="Times New Roman"/>
                <w:spacing w:val="-1"/>
                <w:sz w:val="23"/>
              </w:rPr>
              <w:t>основания</w:t>
            </w:r>
            <w:r w:rsidR="001E7F89">
              <w:rPr>
                <w:rFonts w:ascii="Times New Roman" w:hAnsi="Times New Roman"/>
                <w:spacing w:val="-1"/>
                <w:sz w:val="23"/>
                <w:lang w:val="ru-RU"/>
              </w:rPr>
              <w:t xml:space="preserve"> </w:t>
            </w:r>
            <w:r>
              <w:rPr>
                <w:rFonts w:ascii="Times New Roman" w:hAnsi="Times New Roman"/>
                <w:spacing w:val="-1"/>
                <w:sz w:val="23"/>
              </w:rPr>
              <w:t>разработки</w:t>
            </w:r>
            <w:r w:rsidR="001E7F89">
              <w:rPr>
                <w:rFonts w:ascii="Times New Roman" w:hAnsi="Times New Roman"/>
                <w:spacing w:val="-1"/>
                <w:sz w:val="23"/>
                <w:lang w:val="ru-RU"/>
              </w:rPr>
              <w:t xml:space="preserve"> </w:t>
            </w:r>
            <w:r>
              <w:rPr>
                <w:rFonts w:ascii="Times New Roman" w:hAnsi="Times New Roman"/>
                <w:spacing w:val="-1"/>
                <w:sz w:val="23"/>
              </w:rPr>
              <w:t>программы</w:t>
            </w:r>
          </w:p>
        </w:tc>
        <w:tc>
          <w:tcPr>
            <w:tcW w:w="4223" w:type="pct"/>
            <w:tcBorders>
              <w:top w:val="single" w:sz="5" w:space="0" w:color="000000"/>
              <w:left w:val="single" w:sz="5" w:space="0" w:color="000000"/>
              <w:bottom w:val="single" w:sz="5" w:space="0" w:color="000000"/>
              <w:right w:val="single" w:sz="5" w:space="0" w:color="000000"/>
            </w:tcBorders>
          </w:tcPr>
          <w:p w:rsidR="006A78AB" w:rsidRPr="006A78AB" w:rsidRDefault="006A78AB" w:rsidP="002C473F">
            <w:pPr>
              <w:pStyle w:val="TableParagraph"/>
              <w:tabs>
                <w:tab w:val="left" w:pos="2464"/>
                <w:tab w:val="left" w:pos="2865"/>
                <w:tab w:val="left" w:pos="3985"/>
                <w:tab w:val="left" w:pos="4134"/>
                <w:tab w:val="left" w:pos="5521"/>
              </w:tabs>
              <w:ind w:left="107" w:right="284"/>
              <w:jc w:val="both"/>
              <w:rPr>
                <w:rFonts w:ascii="Times New Roman" w:eastAsia="Times New Roman" w:hAnsi="Times New Roman" w:cs="Times New Roman"/>
                <w:spacing w:val="-1"/>
                <w:sz w:val="23"/>
                <w:szCs w:val="23"/>
                <w:lang w:val="ru-RU"/>
              </w:rPr>
            </w:pPr>
            <w:r w:rsidRPr="006A78AB">
              <w:rPr>
                <w:rFonts w:ascii="Times New Roman" w:eastAsia="Times New Roman" w:hAnsi="Times New Roman" w:cs="Times New Roman"/>
                <w:spacing w:val="-1"/>
                <w:sz w:val="23"/>
                <w:szCs w:val="23"/>
                <w:lang w:val="ru-RU"/>
              </w:rPr>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78AB" w:rsidRPr="006A78AB" w:rsidRDefault="006A78AB" w:rsidP="002C473F">
            <w:pPr>
              <w:pStyle w:val="TableParagraph"/>
              <w:tabs>
                <w:tab w:val="left" w:pos="2464"/>
                <w:tab w:val="left" w:pos="2865"/>
                <w:tab w:val="left" w:pos="3985"/>
                <w:tab w:val="left" w:pos="4134"/>
                <w:tab w:val="left" w:pos="5521"/>
              </w:tabs>
              <w:ind w:left="107" w:right="284"/>
              <w:jc w:val="both"/>
              <w:rPr>
                <w:rFonts w:ascii="Times New Roman" w:eastAsia="Times New Roman" w:hAnsi="Times New Roman" w:cs="Times New Roman"/>
                <w:spacing w:val="-1"/>
                <w:sz w:val="23"/>
                <w:szCs w:val="23"/>
                <w:lang w:val="ru-RU"/>
              </w:rPr>
            </w:pPr>
            <w:r w:rsidRPr="006A78AB">
              <w:rPr>
                <w:rFonts w:ascii="Times New Roman" w:eastAsia="Times New Roman" w:hAnsi="Times New Roman" w:cs="Times New Roman"/>
                <w:spacing w:val="-1"/>
                <w:sz w:val="23"/>
                <w:szCs w:val="23"/>
                <w:lang w:val="ru-RU"/>
              </w:rPr>
              <w:t xml:space="preserve">- Постановление Правительства Российской Федерации от 26 декабря 2018г.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p>
          <w:p w:rsidR="00EF052B" w:rsidRPr="006A78AB" w:rsidRDefault="006A78AB" w:rsidP="002C473F">
            <w:pPr>
              <w:ind w:left="107" w:right="284"/>
              <w:jc w:val="both"/>
              <w:rPr>
                <w:rFonts w:ascii="Times New Roman" w:eastAsia="Times New Roman" w:hAnsi="Times New Roman" w:cs="Times New Roman"/>
                <w:color w:val="000000"/>
                <w:spacing w:val="3"/>
                <w:sz w:val="23"/>
                <w:szCs w:val="23"/>
                <w:lang w:val="ru-RU"/>
              </w:rPr>
            </w:pPr>
            <w:r w:rsidRPr="006A78AB">
              <w:rPr>
                <w:rFonts w:ascii="Times New Roman" w:eastAsia="Times New Roman" w:hAnsi="Times New Roman" w:cs="Times New Roman"/>
                <w:spacing w:val="-1"/>
                <w:sz w:val="23"/>
                <w:szCs w:val="23"/>
                <w:lang w:val="ru-RU"/>
              </w:rPr>
              <w:t>- Стандарт комплексной профилактики рисков причинения вреда охраняемым законом ценностям, утвержденный протоколом от 27 марта 2018 г. № 2 заседания проектного комитета приоритетной программой «Реформа контрольной и надзорной деятельности».</w:t>
            </w:r>
          </w:p>
        </w:tc>
      </w:tr>
      <w:tr w:rsidR="001A30D1" w:rsidRPr="005B5F30" w:rsidTr="002C473F">
        <w:trPr>
          <w:trHeight w:hRule="exact" w:val="604"/>
        </w:trPr>
        <w:tc>
          <w:tcPr>
            <w:tcW w:w="777" w:type="pct"/>
            <w:tcBorders>
              <w:top w:val="single" w:sz="5" w:space="0" w:color="000000"/>
              <w:left w:val="single" w:sz="5" w:space="0" w:color="000000"/>
              <w:bottom w:val="single" w:sz="5" w:space="0" w:color="000000"/>
              <w:right w:val="single" w:sz="5" w:space="0" w:color="000000"/>
            </w:tcBorders>
          </w:tcPr>
          <w:p w:rsidR="001A30D1" w:rsidRPr="00664CC4" w:rsidRDefault="00F9654D">
            <w:pPr>
              <w:pStyle w:val="TableParagraph"/>
              <w:spacing w:line="241" w:lineRule="auto"/>
              <w:ind w:left="102" w:right="574"/>
              <w:rPr>
                <w:rFonts w:ascii="Times New Roman" w:hAnsi="Times New Roman"/>
                <w:spacing w:val="-1"/>
                <w:sz w:val="23"/>
                <w:lang w:val="ru-RU"/>
              </w:rPr>
            </w:pPr>
            <w:r>
              <w:rPr>
                <w:rFonts w:ascii="Times New Roman" w:hAnsi="Times New Roman"/>
                <w:spacing w:val="-1"/>
                <w:sz w:val="23"/>
              </w:rPr>
              <w:t>Разрабо</w:t>
            </w:r>
            <w:r w:rsidR="00C81535">
              <w:rPr>
                <w:rFonts w:ascii="Times New Roman" w:hAnsi="Times New Roman"/>
                <w:spacing w:val="-1"/>
                <w:sz w:val="23"/>
              </w:rPr>
              <w:t>чик</w:t>
            </w:r>
            <w:r w:rsidR="001E7F89">
              <w:rPr>
                <w:rFonts w:ascii="Times New Roman" w:hAnsi="Times New Roman"/>
                <w:spacing w:val="-1"/>
                <w:sz w:val="23"/>
                <w:lang w:val="ru-RU"/>
              </w:rPr>
              <w:t xml:space="preserve"> </w:t>
            </w:r>
            <w:r w:rsidR="00C81535">
              <w:rPr>
                <w:rFonts w:ascii="Times New Roman" w:hAnsi="Times New Roman"/>
                <w:spacing w:val="-1"/>
                <w:sz w:val="23"/>
              </w:rPr>
              <w:t>программы</w:t>
            </w:r>
          </w:p>
        </w:tc>
        <w:tc>
          <w:tcPr>
            <w:tcW w:w="4223" w:type="pct"/>
            <w:tcBorders>
              <w:top w:val="single" w:sz="5" w:space="0" w:color="000000"/>
              <w:left w:val="single" w:sz="5" w:space="0" w:color="000000"/>
              <w:bottom w:val="single" w:sz="5" w:space="0" w:color="000000"/>
              <w:right w:val="single" w:sz="5" w:space="0" w:color="000000"/>
            </w:tcBorders>
          </w:tcPr>
          <w:p w:rsidR="006A78AB" w:rsidRPr="006A78AB" w:rsidRDefault="006A78AB" w:rsidP="002C473F">
            <w:pPr>
              <w:pStyle w:val="TableParagraph"/>
              <w:tabs>
                <w:tab w:val="left" w:pos="2464"/>
                <w:tab w:val="left" w:pos="2865"/>
                <w:tab w:val="left" w:pos="3985"/>
                <w:tab w:val="left" w:pos="4134"/>
                <w:tab w:val="left" w:pos="5521"/>
              </w:tabs>
              <w:ind w:left="107" w:right="284"/>
              <w:jc w:val="both"/>
              <w:rPr>
                <w:rFonts w:ascii="Times New Roman" w:eastAsia="Times New Roman" w:hAnsi="Times New Roman" w:cs="Times New Roman"/>
                <w:spacing w:val="-1"/>
                <w:sz w:val="23"/>
                <w:szCs w:val="23"/>
                <w:lang w:val="ru-RU"/>
              </w:rPr>
            </w:pPr>
            <w:r>
              <w:rPr>
                <w:rFonts w:ascii="Times New Roman" w:eastAsia="Times New Roman" w:hAnsi="Times New Roman" w:cs="Times New Roman"/>
                <w:spacing w:val="-1"/>
                <w:sz w:val="23"/>
                <w:szCs w:val="23"/>
                <w:lang w:val="ru-RU"/>
              </w:rPr>
              <w:t>Министерство</w:t>
            </w:r>
            <w:r w:rsidRPr="006A78AB">
              <w:rPr>
                <w:rFonts w:ascii="Times New Roman" w:eastAsia="Times New Roman" w:hAnsi="Times New Roman" w:cs="Times New Roman"/>
                <w:spacing w:val="-1"/>
                <w:sz w:val="23"/>
                <w:szCs w:val="23"/>
                <w:lang w:val="ru-RU"/>
              </w:rPr>
              <w:t xml:space="preserve"> по делам гражданской обороны  и чрезвычайным ситуациям </w:t>
            </w:r>
          </w:p>
          <w:p w:rsidR="00000704" w:rsidRDefault="006A78AB" w:rsidP="002C473F">
            <w:pPr>
              <w:pStyle w:val="TableParagraph"/>
              <w:tabs>
                <w:tab w:val="left" w:pos="2464"/>
                <w:tab w:val="left" w:pos="2865"/>
                <w:tab w:val="left" w:pos="3985"/>
                <w:tab w:val="left" w:pos="4134"/>
                <w:tab w:val="left" w:pos="5521"/>
              </w:tabs>
              <w:ind w:left="107" w:right="284"/>
              <w:jc w:val="both"/>
              <w:rPr>
                <w:rFonts w:ascii="Times New Roman" w:eastAsia="Times New Roman" w:hAnsi="Times New Roman" w:cs="Times New Roman"/>
                <w:spacing w:val="-1"/>
                <w:sz w:val="23"/>
                <w:szCs w:val="23"/>
                <w:lang w:val="ru-RU"/>
              </w:rPr>
            </w:pPr>
            <w:r w:rsidRPr="006A78AB">
              <w:rPr>
                <w:rFonts w:ascii="Times New Roman" w:eastAsia="Times New Roman" w:hAnsi="Times New Roman" w:cs="Times New Roman"/>
                <w:spacing w:val="-1"/>
                <w:sz w:val="23"/>
                <w:szCs w:val="23"/>
                <w:lang w:val="ru-RU"/>
              </w:rPr>
              <w:t xml:space="preserve">Республики Татарстан </w:t>
            </w:r>
            <w:r w:rsidR="00FA2DA1">
              <w:rPr>
                <w:rFonts w:ascii="Times New Roman" w:eastAsia="Times New Roman" w:hAnsi="Times New Roman" w:cs="Times New Roman"/>
                <w:spacing w:val="-1"/>
                <w:sz w:val="23"/>
                <w:szCs w:val="23"/>
                <w:lang w:val="ru-RU"/>
              </w:rPr>
              <w:t>(далее – Министерство)</w:t>
            </w:r>
          </w:p>
          <w:p w:rsidR="00000704" w:rsidRPr="00000704" w:rsidRDefault="00000704" w:rsidP="002C473F">
            <w:pPr>
              <w:ind w:left="107" w:right="284"/>
              <w:rPr>
                <w:lang w:val="ru-RU"/>
              </w:rPr>
            </w:pPr>
          </w:p>
          <w:p w:rsidR="00000704" w:rsidRPr="00000704" w:rsidRDefault="00000704" w:rsidP="002C473F">
            <w:pPr>
              <w:ind w:left="107" w:right="284"/>
              <w:rPr>
                <w:lang w:val="ru-RU"/>
              </w:rPr>
            </w:pPr>
          </w:p>
          <w:p w:rsidR="00000704" w:rsidRPr="00000704" w:rsidRDefault="00000704" w:rsidP="002C473F">
            <w:pPr>
              <w:ind w:left="107" w:right="284"/>
              <w:rPr>
                <w:lang w:val="ru-RU"/>
              </w:rPr>
            </w:pPr>
          </w:p>
          <w:p w:rsidR="00000704" w:rsidRPr="00000704" w:rsidRDefault="00000704" w:rsidP="002C473F">
            <w:pPr>
              <w:ind w:left="107" w:right="284"/>
              <w:rPr>
                <w:lang w:val="ru-RU"/>
              </w:rPr>
            </w:pPr>
          </w:p>
          <w:p w:rsidR="00000704" w:rsidRPr="00000704" w:rsidRDefault="00000704" w:rsidP="002C473F">
            <w:pPr>
              <w:ind w:left="107" w:right="284"/>
              <w:rPr>
                <w:lang w:val="ru-RU"/>
              </w:rPr>
            </w:pPr>
          </w:p>
          <w:p w:rsidR="00000704" w:rsidRPr="00000704" w:rsidRDefault="00000704" w:rsidP="002C473F">
            <w:pPr>
              <w:ind w:left="107" w:right="284"/>
              <w:rPr>
                <w:lang w:val="ru-RU"/>
              </w:rPr>
            </w:pPr>
          </w:p>
          <w:p w:rsidR="00000704" w:rsidRDefault="00000704" w:rsidP="002C473F">
            <w:pPr>
              <w:ind w:left="107" w:right="284"/>
              <w:rPr>
                <w:lang w:val="ru-RU"/>
              </w:rPr>
            </w:pPr>
          </w:p>
          <w:p w:rsidR="001A30D1" w:rsidRPr="00000704" w:rsidRDefault="001A30D1" w:rsidP="002C473F">
            <w:pPr>
              <w:ind w:left="107" w:right="284" w:firstLine="720"/>
              <w:rPr>
                <w:lang w:val="ru-RU"/>
              </w:rPr>
            </w:pPr>
          </w:p>
        </w:tc>
      </w:tr>
      <w:tr w:rsidR="00EF052B" w:rsidRPr="002F5770" w:rsidTr="002C473F">
        <w:trPr>
          <w:trHeight w:hRule="exact" w:val="1375"/>
        </w:trPr>
        <w:tc>
          <w:tcPr>
            <w:tcW w:w="777" w:type="pct"/>
            <w:tcBorders>
              <w:top w:val="single" w:sz="5" w:space="0" w:color="000000"/>
              <w:left w:val="single" w:sz="5" w:space="0" w:color="000000"/>
              <w:bottom w:val="single" w:sz="5" w:space="0" w:color="000000"/>
              <w:right w:val="single" w:sz="5" w:space="0" w:color="000000"/>
            </w:tcBorders>
          </w:tcPr>
          <w:p w:rsidR="00EF052B" w:rsidRDefault="007674AD">
            <w:pPr>
              <w:pStyle w:val="TableParagraph"/>
              <w:spacing w:line="258" w:lineRule="exact"/>
              <w:ind w:left="102"/>
              <w:rPr>
                <w:rFonts w:ascii="Times New Roman" w:eastAsia="Times New Roman" w:hAnsi="Times New Roman" w:cs="Times New Roman"/>
                <w:sz w:val="23"/>
                <w:szCs w:val="23"/>
              </w:rPr>
            </w:pPr>
            <w:r>
              <w:rPr>
                <w:rFonts w:ascii="Times New Roman" w:hAnsi="Times New Roman"/>
                <w:spacing w:val="-1"/>
                <w:sz w:val="23"/>
              </w:rPr>
              <w:t>Цели</w:t>
            </w:r>
            <w:r w:rsidR="001E7F89">
              <w:rPr>
                <w:rFonts w:ascii="Times New Roman" w:hAnsi="Times New Roman"/>
                <w:spacing w:val="-1"/>
                <w:sz w:val="23"/>
                <w:lang w:val="ru-RU"/>
              </w:rPr>
              <w:t xml:space="preserve"> </w:t>
            </w:r>
            <w:r>
              <w:rPr>
                <w:rFonts w:ascii="Times New Roman" w:hAnsi="Times New Roman"/>
                <w:spacing w:val="-1"/>
                <w:sz w:val="23"/>
              </w:rPr>
              <w:t>программы</w:t>
            </w:r>
          </w:p>
        </w:tc>
        <w:tc>
          <w:tcPr>
            <w:tcW w:w="4223" w:type="pct"/>
            <w:tcBorders>
              <w:top w:val="single" w:sz="5" w:space="0" w:color="000000"/>
              <w:left w:val="single" w:sz="5" w:space="0" w:color="000000"/>
              <w:bottom w:val="single" w:sz="5" w:space="0" w:color="000000"/>
              <w:right w:val="single" w:sz="5" w:space="0" w:color="000000"/>
            </w:tcBorders>
          </w:tcPr>
          <w:p w:rsidR="006A78AB" w:rsidRPr="006A78AB" w:rsidRDefault="006A78AB" w:rsidP="002C473F">
            <w:pPr>
              <w:pStyle w:val="22"/>
              <w:spacing w:after="0" w:line="240" w:lineRule="auto"/>
              <w:ind w:left="107" w:right="284" w:firstLine="284"/>
              <w:rPr>
                <w:sz w:val="24"/>
                <w:lang w:val="ru-RU"/>
              </w:rPr>
            </w:pPr>
            <w:r w:rsidRPr="006A78AB">
              <w:rPr>
                <w:sz w:val="24"/>
                <w:lang w:val="ru-RU"/>
              </w:rPr>
              <w:t>Предотвращение рисков возникновения чрезвычайных ситуаций на объектах производственного и социального назначения;</w:t>
            </w:r>
          </w:p>
          <w:p w:rsidR="00EF052B" w:rsidRPr="00C81535" w:rsidRDefault="006A78AB" w:rsidP="002C473F">
            <w:pPr>
              <w:pStyle w:val="22"/>
              <w:shd w:val="clear" w:color="auto" w:fill="auto"/>
              <w:spacing w:after="0" w:line="240" w:lineRule="auto"/>
              <w:ind w:left="107" w:right="284" w:firstLine="284"/>
              <w:rPr>
                <w:sz w:val="24"/>
                <w:lang w:val="ru-RU"/>
              </w:rPr>
            </w:pPr>
            <w:r w:rsidRPr="006A78AB">
              <w:rPr>
                <w:sz w:val="24"/>
                <w:lang w:val="ru-RU"/>
              </w:rPr>
              <w:t>Предупреждение нарушений обязательных требований в области защиты населения и территорий от чрезвычайных ситуаций природного и техногенного характера на объектах производственного и социального назначения</w:t>
            </w:r>
            <w:r w:rsidR="002C473F">
              <w:rPr>
                <w:sz w:val="24"/>
                <w:lang w:val="ru-RU"/>
              </w:rPr>
              <w:t>.</w:t>
            </w:r>
          </w:p>
        </w:tc>
      </w:tr>
      <w:tr w:rsidR="00EF052B" w:rsidRPr="002F5770" w:rsidTr="002C473F">
        <w:trPr>
          <w:trHeight w:hRule="exact" w:val="2068"/>
        </w:trPr>
        <w:tc>
          <w:tcPr>
            <w:tcW w:w="777" w:type="pct"/>
            <w:tcBorders>
              <w:top w:val="single" w:sz="5" w:space="0" w:color="000000"/>
              <w:left w:val="single" w:sz="5" w:space="0" w:color="000000"/>
              <w:bottom w:val="single" w:sz="5" w:space="0" w:color="000000"/>
              <w:right w:val="single" w:sz="5" w:space="0" w:color="000000"/>
            </w:tcBorders>
          </w:tcPr>
          <w:p w:rsidR="00EF052B" w:rsidRDefault="007674AD">
            <w:pPr>
              <w:pStyle w:val="TableParagraph"/>
              <w:spacing w:line="258" w:lineRule="exact"/>
              <w:ind w:left="102"/>
              <w:rPr>
                <w:rFonts w:ascii="Times New Roman" w:eastAsia="Times New Roman" w:hAnsi="Times New Roman" w:cs="Times New Roman"/>
                <w:sz w:val="23"/>
                <w:szCs w:val="23"/>
              </w:rPr>
            </w:pPr>
            <w:r>
              <w:rPr>
                <w:rFonts w:ascii="Times New Roman" w:hAnsi="Times New Roman"/>
                <w:spacing w:val="-1"/>
                <w:sz w:val="23"/>
              </w:rPr>
              <w:t>Задачи</w:t>
            </w:r>
            <w:r w:rsidR="001E7F89">
              <w:rPr>
                <w:rFonts w:ascii="Times New Roman" w:hAnsi="Times New Roman"/>
                <w:spacing w:val="-1"/>
                <w:sz w:val="23"/>
                <w:lang w:val="ru-RU"/>
              </w:rPr>
              <w:t xml:space="preserve"> </w:t>
            </w:r>
            <w:r>
              <w:rPr>
                <w:rFonts w:ascii="Times New Roman" w:hAnsi="Times New Roman"/>
                <w:spacing w:val="-1"/>
                <w:sz w:val="23"/>
              </w:rPr>
              <w:t>программы</w:t>
            </w:r>
          </w:p>
        </w:tc>
        <w:tc>
          <w:tcPr>
            <w:tcW w:w="4223" w:type="pct"/>
            <w:tcBorders>
              <w:top w:val="single" w:sz="5" w:space="0" w:color="000000"/>
              <w:left w:val="single" w:sz="5" w:space="0" w:color="000000"/>
              <w:bottom w:val="single" w:sz="5" w:space="0" w:color="000000"/>
              <w:right w:val="single" w:sz="5" w:space="0" w:color="000000"/>
            </w:tcBorders>
          </w:tcPr>
          <w:p w:rsidR="000E7AA8" w:rsidRPr="000E7AA8" w:rsidRDefault="000E7AA8" w:rsidP="002C473F">
            <w:pPr>
              <w:tabs>
                <w:tab w:val="left" w:pos="873"/>
              </w:tabs>
              <w:spacing w:line="239" w:lineRule="auto"/>
              <w:ind w:left="107" w:right="284" w:firstLine="284"/>
              <w:jc w:val="both"/>
              <w:rPr>
                <w:rFonts w:ascii="Times New Roman" w:hAnsi="Times New Roman"/>
                <w:spacing w:val="-1"/>
                <w:sz w:val="23"/>
                <w:lang w:val="ru-RU"/>
              </w:rPr>
            </w:pPr>
            <w:r w:rsidRPr="000E7AA8">
              <w:rPr>
                <w:rFonts w:ascii="Times New Roman" w:hAnsi="Times New Roman"/>
                <w:spacing w:val="-1"/>
                <w:sz w:val="23"/>
                <w:lang w:val="ru-RU"/>
              </w:rPr>
              <w:t>Выявление причин, факторов и условий, способствующих нарушению обязательных требований в области защиты населения и территорий от чрезвычайных ситуаций природного и техногенного характера, определение способов устранения или снижения рисков их возникновения;</w:t>
            </w:r>
          </w:p>
          <w:p w:rsidR="000E7AA8" w:rsidRPr="000E7AA8" w:rsidRDefault="000E7AA8" w:rsidP="002C473F">
            <w:pPr>
              <w:tabs>
                <w:tab w:val="left" w:pos="873"/>
              </w:tabs>
              <w:spacing w:line="239" w:lineRule="auto"/>
              <w:ind w:left="107" w:right="284" w:firstLine="284"/>
              <w:jc w:val="both"/>
              <w:rPr>
                <w:rFonts w:ascii="Times New Roman" w:hAnsi="Times New Roman"/>
                <w:spacing w:val="-1"/>
                <w:sz w:val="23"/>
                <w:lang w:val="ru-RU"/>
              </w:rPr>
            </w:pPr>
            <w:r w:rsidRPr="000E7AA8">
              <w:rPr>
                <w:rFonts w:ascii="Times New Roman" w:hAnsi="Times New Roman"/>
                <w:spacing w:val="-1"/>
                <w:sz w:val="23"/>
                <w:lang w:val="ru-RU"/>
              </w:rPr>
              <w:t>устранение причин, факторов и условий, способствующих возможному возникновению чрезвычайных ситуаций на объектах производственного и социального назначения, и нарушению обязательных требований в области защиты населения и территорий от чрезвычайных ситуаций природного и техногенного характера;</w:t>
            </w:r>
          </w:p>
          <w:p w:rsidR="00C81535" w:rsidRPr="007674AD" w:rsidRDefault="000E7AA8" w:rsidP="002C473F">
            <w:pPr>
              <w:pStyle w:val="a5"/>
              <w:tabs>
                <w:tab w:val="left" w:pos="727"/>
              </w:tabs>
              <w:spacing w:before="2" w:line="239" w:lineRule="auto"/>
              <w:ind w:left="391" w:right="284"/>
              <w:jc w:val="both"/>
              <w:rPr>
                <w:rFonts w:ascii="Times New Roman" w:eastAsia="Times New Roman" w:hAnsi="Times New Roman" w:cs="Times New Roman"/>
                <w:sz w:val="24"/>
                <w:szCs w:val="24"/>
                <w:lang w:val="ru-RU"/>
              </w:rPr>
            </w:pPr>
            <w:r w:rsidRPr="000E7AA8">
              <w:rPr>
                <w:rFonts w:ascii="Times New Roman" w:hAnsi="Times New Roman"/>
                <w:spacing w:val="-1"/>
                <w:sz w:val="23"/>
                <w:lang w:val="ru-RU"/>
              </w:rPr>
              <w:t>создание системы консультирования подконтрольных объектов.</w:t>
            </w:r>
          </w:p>
        </w:tc>
      </w:tr>
      <w:tr w:rsidR="00EF052B" w:rsidRPr="002F5770" w:rsidTr="001E7F89">
        <w:trPr>
          <w:trHeight w:hRule="exact" w:val="864"/>
        </w:trPr>
        <w:tc>
          <w:tcPr>
            <w:tcW w:w="777" w:type="pct"/>
            <w:tcBorders>
              <w:top w:val="single" w:sz="5" w:space="0" w:color="000000"/>
              <w:left w:val="single" w:sz="5" w:space="0" w:color="000000"/>
              <w:bottom w:val="single" w:sz="5" w:space="0" w:color="000000"/>
              <w:right w:val="single" w:sz="5" w:space="0" w:color="000000"/>
            </w:tcBorders>
          </w:tcPr>
          <w:p w:rsidR="00EF052B" w:rsidRPr="007674AD" w:rsidRDefault="007674AD" w:rsidP="001E7F89">
            <w:pPr>
              <w:pStyle w:val="TableParagraph"/>
              <w:tabs>
                <w:tab w:val="left" w:pos="2269"/>
              </w:tabs>
              <w:spacing w:line="239" w:lineRule="auto"/>
              <w:ind w:left="102" w:right="116"/>
              <w:rPr>
                <w:rFonts w:ascii="Times New Roman" w:eastAsia="Times New Roman" w:hAnsi="Times New Roman" w:cs="Times New Roman"/>
                <w:sz w:val="23"/>
                <w:szCs w:val="23"/>
                <w:lang w:val="ru-RU"/>
              </w:rPr>
            </w:pPr>
            <w:r w:rsidRPr="007674AD">
              <w:rPr>
                <w:rFonts w:ascii="Times New Roman" w:hAnsi="Times New Roman"/>
                <w:sz w:val="23"/>
                <w:lang w:val="ru-RU"/>
              </w:rPr>
              <w:lastRenderedPageBreak/>
              <w:t>Сроки</w:t>
            </w:r>
            <w:r w:rsidR="000E7AA8">
              <w:rPr>
                <w:rFonts w:ascii="Times New Roman" w:hAnsi="Times New Roman"/>
                <w:sz w:val="23"/>
                <w:lang w:val="ru-RU"/>
              </w:rPr>
              <w:t xml:space="preserve"> и э</w:t>
            </w:r>
            <w:r w:rsidRPr="007674AD">
              <w:rPr>
                <w:rFonts w:ascii="Times New Roman" w:hAnsi="Times New Roman"/>
                <w:sz w:val="23"/>
                <w:lang w:val="ru-RU"/>
              </w:rPr>
              <w:t xml:space="preserve">тапы </w:t>
            </w:r>
            <w:r w:rsidRPr="007674AD">
              <w:rPr>
                <w:rFonts w:ascii="Times New Roman" w:hAnsi="Times New Roman"/>
                <w:spacing w:val="-1"/>
                <w:sz w:val="23"/>
                <w:lang w:val="ru-RU"/>
              </w:rPr>
              <w:t>реализации</w:t>
            </w:r>
            <w:r w:rsidR="001E7F89">
              <w:rPr>
                <w:rFonts w:ascii="Times New Roman" w:hAnsi="Times New Roman"/>
                <w:spacing w:val="-1"/>
                <w:sz w:val="23"/>
                <w:lang w:val="ru-RU"/>
              </w:rPr>
              <w:t xml:space="preserve"> </w:t>
            </w:r>
            <w:r w:rsidRPr="007674AD">
              <w:rPr>
                <w:rFonts w:ascii="Times New Roman" w:hAnsi="Times New Roman"/>
                <w:spacing w:val="-1"/>
                <w:sz w:val="23"/>
                <w:lang w:val="ru-RU"/>
              </w:rPr>
              <w:t>программы</w:t>
            </w:r>
          </w:p>
        </w:tc>
        <w:tc>
          <w:tcPr>
            <w:tcW w:w="4223" w:type="pct"/>
            <w:tcBorders>
              <w:top w:val="single" w:sz="5" w:space="0" w:color="000000"/>
              <w:left w:val="single" w:sz="5" w:space="0" w:color="000000"/>
              <w:bottom w:val="single" w:sz="5" w:space="0" w:color="000000"/>
              <w:right w:val="single" w:sz="5" w:space="0" w:color="000000"/>
            </w:tcBorders>
          </w:tcPr>
          <w:p w:rsidR="00C81535" w:rsidRPr="00440FD7" w:rsidRDefault="00C81535" w:rsidP="002C473F">
            <w:pPr>
              <w:pStyle w:val="TableParagraph"/>
              <w:spacing w:line="258" w:lineRule="exact"/>
              <w:ind w:left="107" w:right="284"/>
              <w:rPr>
                <w:rFonts w:ascii="Times New Roman" w:hAnsi="Times New Roman"/>
                <w:sz w:val="23"/>
                <w:lang w:val="ru-RU"/>
              </w:rPr>
            </w:pPr>
            <w:r w:rsidRPr="00440FD7">
              <w:rPr>
                <w:rFonts w:ascii="Times New Roman" w:hAnsi="Times New Roman"/>
                <w:sz w:val="23"/>
                <w:lang w:val="ru-RU"/>
              </w:rPr>
              <w:t xml:space="preserve">Краткосрочный период – </w:t>
            </w:r>
            <w:r w:rsidR="002C473F">
              <w:rPr>
                <w:rFonts w:ascii="Times New Roman" w:hAnsi="Times New Roman"/>
                <w:sz w:val="23"/>
                <w:lang w:val="ru-RU"/>
              </w:rPr>
              <w:t>01.01.</w:t>
            </w:r>
            <w:r w:rsidRPr="00440FD7">
              <w:rPr>
                <w:rFonts w:ascii="Times New Roman" w:hAnsi="Times New Roman"/>
                <w:sz w:val="23"/>
                <w:lang w:val="ru-RU"/>
              </w:rPr>
              <w:t>20</w:t>
            </w:r>
            <w:r w:rsidR="00792D82">
              <w:rPr>
                <w:rFonts w:ascii="Times New Roman" w:hAnsi="Times New Roman"/>
                <w:sz w:val="23"/>
                <w:lang w:val="ru-RU"/>
              </w:rPr>
              <w:t>20</w:t>
            </w:r>
            <w:r w:rsidRPr="00440FD7">
              <w:rPr>
                <w:rFonts w:ascii="Times New Roman" w:hAnsi="Times New Roman"/>
                <w:sz w:val="23"/>
                <w:lang w:val="ru-RU"/>
              </w:rPr>
              <w:t xml:space="preserve"> г.</w:t>
            </w:r>
            <w:r w:rsidR="002C473F">
              <w:rPr>
                <w:rFonts w:ascii="Times New Roman" w:hAnsi="Times New Roman"/>
                <w:sz w:val="23"/>
                <w:lang w:val="ru-RU"/>
              </w:rPr>
              <w:t xml:space="preserve"> - 31.12.2020</w:t>
            </w:r>
          </w:p>
          <w:p w:rsidR="00EF052B" w:rsidRPr="00C81535" w:rsidRDefault="00C81535" w:rsidP="002C473F">
            <w:pPr>
              <w:pStyle w:val="TableParagraph"/>
              <w:spacing w:line="258" w:lineRule="exact"/>
              <w:ind w:left="107" w:right="284"/>
              <w:rPr>
                <w:rFonts w:ascii="Times New Roman" w:eastAsia="Times New Roman" w:hAnsi="Times New Roman" w:cs="Times New Roman"/>
                <w:sz w:val="23"/>
                <w:szCs w:val="23"/>
                <w:lang w:val="ru-RU"/>
              </w:rPr>
            </w:pPr>
            <w:r w:rsidRPr="00440FD7">
              <w:rPr>
                <w:rFonts w:ascii="Times New Roman" w:hAnsi="Times New Roman"/>
                <w:sz w:val="23"/>
                <w:lang w:val="ru-RU"/>
              </w:rPr>
              <w:t>Плановый период – 202</w:t>
            </w:r>
            <w:r w:rsidR="00792D82">
              <w:rPr>
                <w:rFonts w:ascii="Times New Roman" w:hAnsi="Times New Roman"/>
                <w:sz w:val="23"/>
                <w:lang w:val="ru-RU"/>
              </w:rPr>
              <w:t>1</w:t>
            </w:r>
            <w:r w:rsidRPr="00440FD7">
              <w:rPr>
                <w:rFonts w:ascii="Times New Roman" w:hAnsi="Times New Roman"/>
                <w:sz w:val="23"/>
                <w:lang w:val="ru-RU"/>
              </w:rPr>
              <w:t>-202</w:t>
            </w:r>
            <w:r w:rsidR="00792D82">
              <w:rPr>
                <w:rFonts w:ascii="Times New Roman" w:hAnsi="Times New Roman"/>
                <w:sz w:val="23"/>
                <w:lang w:val="ru-RU"/>
              </w:rPr>
              <w:t xml:space="preserve">2 </w:t>
            </w:r>
            <w:r w:rsidRPr="00440FD7">
              <w:rPr>
                <w:rFonts w:ascii="Times New Roman" w:hAnsi="Times New Roman"/>
                <w:sz w:val="23"/>
                <w:lang w:val="ru-RU"/>
              </w:rPr>
              <w:t>гг.</w:t>
            </w:r>
          </w:p>
        </w:tc>
      </w:tr>
      <w:tr w:rsidR="00EF052B" w:rsidRPr="007674AD" w:rsidTr="001E7F89">
        <w:trPr>
          <w:trHeight w:hRule="exact" w:val="603"/>
        </w:trPr>
        <w:tc>
          <w:tcPr>
            <w:tcW w:w="777" w:type="pct"/>
            <w:tcBorders>
              <w:top w:val="single" w:sz="5" w:space="0" w:color="000000"/>
              <w:left w:val="single" w:sz="5" w:space="0" w:color="000000"/>
              <w:bottom w:val="single" w:sz="5" w:space="0" w:color="000000"/>
              <w:right w:val="single" w:sz="5" w:space="0" w:color="000000"/>
            </w:tcBorders>
          </w:tcPr>
          <w:p w:rsidR="00EF052B" w:rsidRDefault="007674AD">
            <w:pPr>
              <w:pStyle w:val="TableParagraph"/>
              <w:spacing w:line="258" w:lineRule="exact"/>
              <w:ind w:left="102"/>
              <w:rPr>
                <w:rFonts w:ascii="Times New Roman" w:eastAsia="Times New Roman" w:hAnsi="Times New Roman" w:cs="Times New Roman"/>
                <w:sz w:val="23"/>
                <w:szCs w:val="23"/>
              </w:rPr>
            </w:pPr>
            <w:r>
              <w:rPr>
                <w:rFonts w:ascii="Times New Roman" w:hAnsi="Times New Roman"/>
                <w:spacing w:val="-1"/>
                <w:sz w:val="23"/>
              </w:rPr>
              <w:t>Источники</w:t>
            </w:r>
            <w:r w:rsidR="001E7F89">
              <w:rPr>
                <w:rFonts w:ascii="Times New Roman" w:hAnsi="Times New Roman"/>
                <w:spacing w:val="-1"/>
                <w:sz w:val="23"/>
                <w:lang w:val="ru-RU"/>
              </w:rPr>
              <w:t xml:space="preserve"> </w:t>
            </w:r>
            <w:r>
              <w:rPr>
                <w:rFonts w:ascii="Times New Roman" w:hAnsi="Times New Roman"/>
                <w:spacing w:val="-1"/>
                <w:sz w:val="23"/>
              </w:rPr>
              <w:t>финансирования</w:t>
            </w:r>
          </w:p>
        </w:tc>
        <w:tc>
          <w:tcPr>
            <w:tcW w:w="4223" w:type="pct"/>
            <w:tcBorders>
              <w:top w:val="single" w:sz="5" w:space="0" w:color="000000"/>
              <w:left w:val="single" w:sz="5" w:space="0" w:color="000000"/>
              <w:bottom w:val="single" w:sz="5" w:space="0" w:color="000000"/>
              <w:right w:val="single" w:sz="5" w:space="0" w:color="000000"/>
            </w:tcBorders>
          </w:tcPr>
          <w:p w:rsidR="00EF052B" w:rsidRPr="007674AD" w:rsidRDefault="000E7AA8" w:rsidP="002C473F">
            <w:pPr>
              <w:pStyle w:val="TableParagraph"/>
              <w:spacing w:line="242" w:lineRule="auto"/>
              <w:ind w:left="107" w:right="284"/>
              <w:rPr>
                <w:rFonts w:ascii="Times New Roman" w:eastAsia="Times New Roman" w:hAnsi="Times New Roman" w:cs="Times New Roman"/>
                <w:sz w:val="23"/>
                <w:szCs w:val="23"/>
                <w:lang w:val="ru-RU"/>
              </w:rPr>
            </w:pPr>
            <w:r w:rsidRPr="000E7AA8">
              <w:rPr>
                <w:rFonts w:ascii="Times New Roman" w:hAnsi="Times New Roman"/>
                <w:spacing w:val="-1"/>
                <w:sz w:val="23"/>
                <w:lang w:val="ru-RU"/>
              </w:rPr>
              <w:t>Бюджет Республики Татарстан</w:t>
            </w:r>
          </w:p>
        </w:tc>
      </w:tr>
      <w:tr w:rsidR="00EF052B" w:rsidRPr="002F5770" w:rsidTr="002C473F">
        <w:trPr>
          <w:trHeight w:hRule="exact" w:val="2280"/>
        </w:trPr>
        <w:tc>
          <w:tcPr>
            <w:tcW w:w="777" w:type="pct"/>
            <w:tcBorders>
              <w:top w:val="single" w:sz="5" w:space="0" w:color="000000"/>
              <w:left w:val="single" w:sz="5" w:space="0" w:color="000000"/>
              <w:bottom w:val="single" w:sz="5" w:space="0" w:color="000000"/>
              <w:right w:val="single" w:sz="5" w:space="0" w:color="000000"/>
            </w:tcBorders>
          </w:tcPr>
          <w:p w:rsidR="00EF052B" w:rsidRPr="007674AD" w:rsidRDefault="007674AD">
            <w:pPr>
              <w:pStyle w:val="TableParagraph"/>
              <w:spacing w:line="239" w:lineRule="auto"/>
              <w:ind w:left="102" w:right="440"/>
              <w:rPr>
                <w:rFonts w:ascii="Times New Roman" w:eastAsia="Times New Roman" w:hAnsi="Times New Roman" w:cs="Times New Roman"/>
                <w:sz w:val="23"/>
                <w:szCs w:val="23"/>
                <w:lang w:val="ru-RU"/>
              </w:rPr>
            </w:pPr>
            <w:r w:rsidRPr="007674AD">
              <w:rPr>
                <w:rFonts w:ascii="Times New Roman" w:hAnsi="Times New Roman"/>
                <w:spacing w:val="-1"/>
                <w:sz w:val="23"/>
                <w:lang w:val="ru-RU"/>
              </w:rPr>
              <w:t>Ожидаемые</w:t>
            </w:r>
            <w:r w:rsidR="001E7F89">
              <w:rPr>
                <w:rFonts w:ascii="Times New Roman" w:hAnsi="Times New Roman"/>
                <w:spacing w:val="-1"/>
                <w:sz w:val="23"/>
                <w:lang w:val="ru-RU"/>
              </w:rPr>
              <w:t xml:space="preserve"> </w:t>
            </w:r>
            <w:r w:rsidRPr="007674AD">
              <w:rPr>
                <w:rFonts w:ascii="Times New Roman" w:hAnsi="Times New Roman"/>
                <w:spacing w:val="-1"/>
                <w:sz w:val="23"/>
                <w:lang w:val="ru-RU"/>
              </w:rPr>
              <w:t>конечные</w:t>
            </w:r>
            <w:r w:rsidR="001E7F89">
              <w:rPr>
                <w:rFonts w:ascii="Times New Roman" w:hAnsi="Times New Roman"/>
                <w:spacing w:val="-1"/>
                <w:sz w:val="23"/>
                <w:lang w:val="ru-RU"/>
              </w:rPr>
              <w:t xml:space="preserve"> </w:t>
            </w:r>
            <w:r w:rsidRPr="007674AD">
              <w:rPr>
                <w:rFonts w:ascii="Times New Roman" w:hAnsi="Times New Roman"/>
                <w:spacing w:val="-1"/>
                <w:sz w:val="23"/>
                <w:lang w:val="ru-RU"/>
              </w:rPr>
              <w:t>результаты</w:t>
            </w:r>
            <w:r w:rsidR="001E7F89">
              <w:rPr>
                <w:rFonts w:ascii="Times New Roman" w:hAnsi="Times New Roman"/>
                <w:spacing w:val="-1"/>
                <w:sz w:val="23"/>
                <w:lang w:val="ru-RU"/>
              </w:rPr>
              <w:t xml:space="preserve"> </w:t>
            </w:r>
            <w:r w:rsidRPr="007674AD">
              <w:rPr>
                <w:rFonts w:ascii="Times New Roman" w:hAnsi="Times New Roman"/>
                <w:spacing w:val="-1"/>
                <w:sz w:val="23"/>
                <w:lang w:val="ru-RU"/>
              </w:rPr>
              <w:t>реализации программы</w:t>
            </w:r>
          </w:p>
        </w:tc>
        <w:tc>
          <w:tcPr>
            <w:tcW w:w="4223" w:type="pct"/>
            <w:tcBorders>
              <w:top w:val="single" w:sz="5" w:space="0" w:color="000000"/>
              <w:left w:val="single" w:sz="5" w:space="0" w:color="000000"/>
              <w:bottom w:val="single" w:sz="5" w:space="0" w:color="000000"/>
              <w:right w:val="single" w:sz="5" w:space="0" w:color="000000"/>
            </w:tcBorders>
          </w:tcPr>
          <w:p w:rsidR="002C473F" w:rsidRPr="002C473F" w:rsidRDefault="002C473F" w:rsidP="002C473F">
            <w:pPr>
              <w:tabs>
                <w:tab w:val="left" w:pos="1159"/>
              </w:tabs>
              <w:ind w:left="107" w:right="284" w:firstLine="425"/>
              <w:jc w:val="both"/>
              <w:rPr>
                <w:rFonts w:ascii="Times New Roman" w:hAnsi="Times New Roman"/>
                <w:spacing w:val="-1"/>
                <w:sz w:val="23"/>
                <w:lang w:val="ru-RU"/>
              </w:rPr>
            </w:pPr>
            <w:r w:rsidRPr="002C473F">
              <w:rPr>
                <w:rFonts w:ascii="Times New Roman" w:hAnsi="Times New Roman"/>
                <w:spacing w:val="-1"/>
                <w:sz w:val="23"/>
                <w:lang w:val="ru-RU"/>
              </w:rPr>
              <w:t>Реал</w:t>
            </w:r>
            <w:r>
              <w:rPr>
                <w:rFonts w:ascii="Times New Roman" w:hAnsi="Times New Roman"/>
                <w:spacing w:val="-1"/>
                <w:sz w:val="23"/>
                <w:lang w:val="ru-RU"/>
              </w:rPr>
              <w:t>изация программы позволит к 2022</w:t>
            </w:r>
            <w:r w:rsidRPr="002C473F">
              <w:rPr>
                <w:rFonts w:ascii="Times New Roman" w:hAnsi="Times New Roman"/>
                <w:spacing w:val="-1"/>
                <w:sz w:val="23"/>
                <w:lang w:val="ru-RU"/>
              </w:rPr>
              <w:t xml:space="preserve"> году:</w:t>
            </w:r>
          </w:p>
          <w:p w:rsidR="002C473F" w:rsidRPr="002C473F" w:rsidRDefault="002C473F" w:rsidP="002C473F">
            <w:pPr>
              <w:tabs>
                <w:tab w:val="left" w:pos="1159"/>
              </w:tabs>
              <w:ind w:left="107" w:right="284" w:firstLine="425"/>
              <w:jc w:val="both"/>
              <w:rPr>
                <w:rFonts w:ascii="Times New Roman" w:hAnsi="Times New Roman"/>
                <w:spacing w:val="-1"/>
                <w:sz w:val="23"/>
                <w:lang w:val="ru-RU"/>
              </w:rPr>
            </w:pPr>
            <w:r w:rsidRPr="002C473F">
              <w:rPr>
                <w:rFonts w:ascii="Times New Roman" w:hAnsi="Times New Roman"/>
                <w:spacing w:val="-1"/>
                <w:sz w:val="23"/>
                <w:lang w:val="ru-RU"/>
              </w:rPr>
              <w:t>увеличить долю подконтрольных объектов, планирующих и осуществляющих необходимые меры в области защиты работников организаций и подведомственных объектов производственного и социального назначени</w:t>
            </w:r>
            <w:r>
              <w:rPr>
                <w:rFonts w:ascii="Times New Roman" w:hAnsi="Times New Roman"/>
                <w:spacing w:val="-1"/>
                <w:sz w:val="23"/>
                <w:lang w:val="ru-RU"/>
              </w:rPr>
              <w:t>я от чрезвычайных ситуаций до 99</w:t>
            </w:r>
            <w:r w:rsidRPr="002C473F">
              <w:rPr>
                <w:rFonts w:ascii="Times New Roman" w:hAnsi="Times New Roman"/>
                <w:spacing w:val="-1"/>
                <w:sz w:val="23"/>
                <w:lang w:val="ru-RU"/>
              </w:rPr>
              <w:t>%;</w:t>
            </w:r>
          </w:p>
          <w:p w:rsidR="002C473F" w:rsidRPr="002C473F" w:rsidRDefault="002C473F" w:rsidP="002C473F">
            <w:pPr>
              <w:tabs>
                <w:tab w:val="left" w:pos="1159"/>
              </w:tabs>
              <w:ind w:left="107" w:right="284" w:firstLine="425"/>
              <w:jc w:val="both"/>
              <w:rPr>
                <w:rFonts w:ascii="Times New Roman" w:hAnsi="Times New Roman"/>
                <w:spacing w:val="-1"/>
                <w:sz w:val="23"/>
                <w:lang w:val="ru-RU"/>
              </w:rPr>
            </w:pPr>
            <w:r w:rsidRPr="002C473F">
              <w:rPr>
                <w:rFonts w:ascii="Times New Roman" w:hAnsi="Times New Roman"/>
                <w:spacing w:val="-1"/>
                <w:sz w:val="23"/>
                <w:lang w:val="ru-RU"/>
              </w:rPr>
              <w:t>увеличить долю профилактических мероприятий в общем объёме контрол</w:t>
            </w:r>
            <w:r>
              <w:rPr>
                <w:rFonts w:ascii="Times New Roman" w:hAnsi="Times New Roman"/>
                <w:spacing w:val="-1"/>
                <w:sz w:val="23"/>
                <w:lang w:val="ru-RU"/>
              </w:rPr>
              <w:t>ьно-надзорной деятельности до 52</w:t>
            </w:r>
            <w:r w:rsidRPr="002C473F">
              <w:rPr>
                <w:rFonts w:ascii="Times New Roman" w:hAnsi="Times New Roman"/>
                <w:spacing w:val="-1"/>
                <w:sz w:val="23"/>
                <w:lang w:val="ru-RU"/>
              </w:rPr>
              <w:t>%;</w:t>
            </w:r>
          </w:p>
          <w:p w:rsidR="002C473F" w:rsidRPr="002C473F" w:rsidRDefault="002C473F" w:rsidP="002C473F">
            <w:pPr>
              <w:tabs>
                <w:tab w:val="left" w:pos="1159"/>
              </w:tabs>
              <w:ind w:left="107" w:right="284" w:firstLine="425"/>
              <w:jc w:val="both"/>
              <w:rPr>
                <w:rFonts w:ascii="Times New Roman" w:hAnsi="Times New Roman"/>
                <w:spacing w:val="-1"/>
                <w:sz w:val="23"/>
                <w:lang w:val="ru-RU"/>
              </w:rPr>
            </w:pPr>
            <w:r w:rsidRPr="002C473F">
              <w:rPr>
                <w:rFonts w:ascii="Times New Roman" w:hAnsi="Times New Roman"/>
                <w:spacing w:val="-1"/>
                <w:sz w:val="23"/>
                <w:lang w:val="ru-RU"/>
              </w:rPr>
              <w:t>снизить общее количество выявленных нарушений установленных требований в области защиты населения и территорий от чрезвычайных ситуаций до 50% по отношению к численности проведенных проверок;</w:t>
            </w:r>
          </w:p>
          <w:p w:rsidR="00EF052B" w:rsidRPr="005033C3" w:rsidRDefault="002C473F" w:rsidP="002C473F">
            <w:pPr>
              <w:tabs>
                <w:tab w:val="left" w:pos="1159"/>
              </w:tabs>
              <w:ind w:left="107" w:right="284" w:firstLine="425"/>
              <w:jc w:val="both"/>
              <w:rPr>
                <w:rFonts w:ascii="Times New Roman" w:hAnsi="Times New Roman"/>
                <w:spacing w:val="-1"/>
                <w:sz w:val="23"/>
                <w:lang w:val="ru-RU"/>
              </w:rPr>
            </w:pPr>
            <w:r w:rsidRPr="002C473F">
              <w:rPr>
                <w:rFonts w:ascii="Times New Roman" w:hAnsi="Times New Roman"/>
                <w:spacing w:val="-1"/>
                <w:sz w:val="23"/>
                <w:lang w:val="ru-RU"/>
              </w:rPr>
              <w:t>снизить риски возникновения чрезвычайных ситуаций на объектах производственного и социального назначения.</w:t>
            </w:r>
          </w:p>
        </w:tc>
      </w:tr>
      <w:tr w:rsidR="009A7D01" w:rsidRPr="00675D51" w:rsidTr="00DA7EED">
        <w:trPr>
          <w:trHeight w:hRule="exact" w:val="1930"/>
        </w:trPr>
        <w:tc>
          <w:tcPr>
            <w:tcW w:w="777" w:type="pct"/>
            <w:tcBorders>
              <w:top w:val="single" w:sz="5" w:space="0" w:color="000000"/>
              <w:left w:val="single" w:sz="5" w:space="0" w:color="000000"/>
              <w:bottom w:val="single" w:sz="5" w:space="0" w:color="000000"/>
              <w:right w:val="single" w:sz="5" w:space="0" w:color="000000"/>
            </w:tcBorders>
          </w:tcPr>
          <w:p w:rsidR="009A7D01" w:rsidRPr="007674AD" w:rsidRDefault="009A7D01">
            <w:pPr>
              <w:pStyle w:val="TableParagraph"/>
              <w:spacing w:line="239" w:lineRule="auto"/>
              <w:ind w:left="102" w:right="440"/>
              <w:rPr>
                <w:rFonts w:ascii="Times New Roman" w:hAnsi="Times New Roman"/>
                <w:spacing w:val="-1"/>
                <w:sz w:val="23"/>
                <w:lang w:val="ru-RU"/>
              </w:rPr>
            </w:pPr>
            <w:r>
              <w:rPr>
                <w:rFonts w:ascii="Times New Roman" w:hAnsi="Times New Roman"/>
                <w:spacing w:val="-1"/>
                <w:sz w:val="23"/>
                <w:lang w:val="ru-RU"/>
              </w:rPr>
              <w:t>Структура программы</w:t>
            </w:r>
          </w:p>
        </w:tc>
        <w:tc>
          <w:tcPr>
            <w:tcW w:w="4223" w:type="pct"/>
            <w:tcBorders>
              <w:top w:val="single" w:sz="5" w:space="0" w:color="000000"/>
              <w:left w:val="single" w:sz="5" w:space="0" w:color="000000"/>
              <w:bottom w:val="single" w:sz="5" w:space="0" w:color="000000"/>
              <w:right w:val="single" w:sz="5" w:space="0" w:color="000000"/>
            </w:tcBorders>
          </w:tcPr>
          <w:p w:rsidR="00DA7EED" w:rsidRPr="00DA7EED" w:rsidRDefault="00DA7EED" w:rsidP="00DA7EED">
            <w:pPr>
              <w:tabs>
                <w:tab w:val="left" w:pos="1159"/>
              </w:tabs>
              <w:ind w:left="107" w:right="284"/>
              <w:jc w:val="both"/>
              <w:rPr>
                <w:rFonts w:ascii="Times New Roman" w:hAnsi="Times New Roman"/>
                <w:spacing w:val="-1"/>
                <w:sz w:val="23"/>
                <w:lang w:val="ru-RU"/>
              </w:rPr>
            </w:pPr>
            <w:r w:rsidRPr="00DA7EED">
              <w:rPr>
                <w:rFonts w:ascii="Times New Roman" w:hAnsi="Times New Roman"/>
                <w:spacing w:val="-1"/>
                <w:sz w:val="23"/>
                <w:lang w:val="ru-RU"/>
              </w:rPr>
              <w:t>Программа включает 6 разделов:</w:t>
            </w:r>
          </w:p>
          <w:p w:rsidR="00DA7EED" w:rsidRPr="00DA7EED" w:rsidRDefault="00DA7EED" w:rsidP="00DA7EED">
            <w:pPr>
              <w:tabs>
                <w:tab w:val="left" w:pos="1159"/>
              </w:tabs>
              <w:ind w:left="107" w:right="284"/>
              <w:jc w:val="both"/>
              <w:rPr>
                <w:rFonts w:ascii="Times New Roman" w:hAnsi="Times New Roman"/>
                <w:spacing w:val="-1"/>
                <w:sz w:val="23"/>
                <w:lang w:val="ru-RU"/>
              </w:rPr>
            </w:pPr>
            <w:r w:rsidRPr="00DA7EED">
              <w:rPr>
                <w:rFonts w:ascii="Times New Roman" w:hAnsi="Times New Roman"/>
                <w:spacing w:val="-1"/>
                <w:sz w:val="23"/>
                <w:lang w:val="ru-RU"/>
              </w:rPr>
              <w:t>Раздел 1. Анализ и оценка состояния подконтрольной сферы;</w:t>
            </w:r>
          </w:p>
          <w:p w:rsidR="00DA7EED" w:rsidRPr="00DA7EED" w:rsidRDefault="00DA7EED" w:rsidP="00DA7EED">
            <w:pPr>
              <w:tabs>
                <w:tab w:val="left" w:pos="1159"/>
              </w:tabs>
              <w:ind w:left="107" w:right="284"/>
              <w:jc w:val="both"/>
              <w:rPr>
                <w:rFonts w:ascii="Times New Roman" w:hAnsi="Times New Roman"/>
                <w:spacing w:val="-1"/>
                <w:sz w:val="23"/>
                <w:lang w:val="ru-RU"/>
              </w:rPr>
            </w:pPr>
            <w:r w:rsidRPr="00DA7EED">
              <w:rPr>
                <w:rFonts w:ascii="Times New Roman" w:hAnsi="Times New Roman"/>
                <w:spacing w:val="-1"/>
                <w:sz w:val="23"/>
                <w:lang w:val="ru-RU"/>
              </w:rPr>
              <w:t>Раздел 2. Цели и задачи Программы;</w:t>
            </w:r>
          </w:p>
          <w:p w:rsidR="00DA7EED" w:rsidRPr="00DA7EED" w:rsidRDefault="00DA7EED" w:rsidP="00DA7EED">
            <w:pPr>
              <w:tabs>
                <w:tab w:val="left" w:pos="1159"/>
              </w:tabs>
              <w:ind w:left="107" w:right="284"/>
              <w:jc w:val="both"/>
              <w:rPr>
                <w:rFonts w:ascii="Times New Roman" w:hAnsi="Times New Roman"/>
                <w:spacing w:val="-1"/>
                <w:sz w:val="23"/>
                <w:lang w:val="ru-RU"/>
              </w:rPr>
            </w:pPr>
            <w:r w:rsidRPr="00DA7EED">
              <w:rPr>
                <w:rFonts w:ascii="Times New Roman" w:hAnsi="Times New Roman"/>
                <w:spacing w:val="-1"/>
                <w:sz w:val="23"/>
                <w:lang w:val="ru-RU"/>
              </w:rPr>
              <w:t>Раздел 3. Программные мероприятия;</w:t>
            </w:r>
          </w:p>
          <w:p w:rsidR="00DA7EED" w:rsidRPr="00DA7EED" w:rsidRDefault="00DA7EED" w:rsidP="00DA7EED">
            <w:pPr>
              <w:tabs>
                <w:tab w:val="left" w:pos="1159"/>
              </w:tabs>
              <w:ind w:left="107" w:right="284"/>
              <w:jc w:val="both"/>
              <w:rPr>
                <w:rFonts w:ascii="Times New Roman" w:hAnsi="Times New Roman"/>
                <w:spacing w:val="-1"/>
                <w:sz w:val="23"/>
                <w:lang w:val="ru-RU"/>
              </w:rPr>
            </w:pPr>
            <w:r w:rsidRPr="00DA7EED">
              <w:rPr>
                <w:rFonts w:ascii="Times New Roman" w:hAnsi="Times New Roman"/>
                <w:spacing w:val="-1"/>
                <w:sz w:val="23"/>
                <w:lang w:val="ru-RU"/>
              </w:rPr>
              <w:t>Раздел 4. Ресурсное обеспечение Программы;</w:t>
            </w:r>
          </w:p>
          <w:p w:rsidR="00DA7EED" w:rsidRPr="00DA7EED" w:rsidRDefault="00DA7EED" w:rsidP="00DA7EED">
            <w:pPr>
              <w:tabs>
                <w:tab w:val="left" w:pos="1159"/>
              </w:tabs>
              <w:ind w:left="107" w:right="284"/>
              <w:jc w:val="both"/>
              <w:rPr>
                <w:rFonts w:ascii="Times New Roman" w:hAnsi="Times New Roman"/>
                <w:spacing w:val="-1"/>
                <w:sz w:val="23"/>
                <w:lang w:val="ru-RU"/>
              </w:rPr>
            </w:pPr>
            <w:r w:rsidRPr="00DA7EED">
              <w:rPr>
                <w:rFonts w:ascii="Times New Roman" w:hAnsi="Times New Roman"/>
                <w:spacing w:val="-1"/>
                <w:sz w:val="23"/>
                <w:lang w:val="ru-RU"/>
              </w:rPr>
              <w:t>Раздел 5. Механизм реализации Программы;</w:t>
            </w:r>
          </w:p>
          <w:p w:rsidR="009A7D01" w:rsidRPr="009A7D01" w:rsidRDefault="00DA7EED" w:rsidP="00DA7EED">
            <w:pPr>
              <w:tabs>
                <w:tab w:val="left" w:pos="1159"/>
              </w:tabs>
              <w:ind w:left="107" w:right="284"/>
              <w:jc w:val="both"/>
              <w:rPr>
                <w:rFonts w:ascii="Times New Roman" w:hAnsi="Times New Roman"/>
                <w:spacing w:val="-1"/>
                <w:sz w:val="23"/>
                <w:lang w:val="ru-RU"/>
              </w:rPr>
            </w:pPr>
            <w:r w:rsidRPr="00DA7EED">
              <w:rPr>
                <w:rFonts w:ascii="Times New Roman" w:hAnsi="Times New Roman"/>
                <w:spacing w:val="-1"/>
                <w:sz w:val="23"/>
                <w:lang w:val="ru-RU"/>
              </w:rPr>
              <w:t>Раздел 6. Оценка эффективности Программыи приложение.</w:t>
            </w:r>
          </w:p>
        </w:tc>
      </w:tr>
    </w:tbl>
    <w:p w:rsidR="00F945CE" w:rsidRDefault="00F945CE" w:rsidP="007207DA">
      <w:pPr>
        <w:rPr>
          <w:rFonts w:ascii="Times New Roman" w:hAnsi="Times New Roman"/>
          <w:b/>
          <w:sz w:val="28"/>
          <w:szCs w:val="26"/>
          <w:lang w:val="ru-RU"/>
        </w:rPr>
      </w:pPr>
    </w:p>
    <w:p w:rsidR="000A6E12" w:rsidRPr="000A6E12" w:rsidRDefault="000A6E12" w:rsidP="000A6E12">
      <w:pPr>
        <w:jc w:val="center"/>
        <w:rPr>
          <w:rFonts w:ascii="Times New Roman" w:hAnsi="Times New Roman"/>
          <w:b/>
          <w:sz w:val="28"/>
          <w:szCs w:val="26"/>
          <w:lang w:val="ru-RU"/>
        </w:rPr>
      </w:pPr>
      <w:r w:rsidRPr="000A6E12">
        <w:rPr>
          <w:rFonts w:ascii="Times New Roman" w:hAnsi="Times New Roman"/>
          <w:b/>
          <w:sz w:val="28"/>
          <w:szCs w:val="26"/>
          <w:lang w:val="ru-RU"/>
        </w:rPr>
        <w:t>Раздел 1. Анализ и оценка состояния подконтрольной сферы</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0"/>
      </w:tblGrid>
      <w:tr w:rsidR="000A6E12" w:rsidRPr="002F5770" w:rsidTr="00E60FE7">
        <w:trPr>
          <w:trHeight w:val="416"/>
        </w:trPr>
        <w:tc>
          <w:tcPr>
            <w:tcW w:w="15310" w:type="dxa"/>
            <w:vAlign w:val="center"/>
          </w:tcPr>
          <w:p w:rsidR="001E7F89" w:rsidRPr="001E7F89" w:rsidRDefault="000A6E12" w:rsidP="00BC7394">
            <w:pPr>
              <w:spacing w:before="120"/>
              <w:jc w:val="center"/>
              <w:rPr>
                <w:rFonts w:ascii="Times New Roman" w:hAnsi="Times New Roman"/>
                <w:b/>
                <w:sz w:val="28"/>
                <w:szCs w:val="25"/>
                <w:lang w:val="ru-RU"/>
              </w:rPr>
            </w:pPr>
            <w:r w:rsidRPr="001E7F89">
              <w:rPr>
                <w:rFonts w:ascii="Times New Roman" w:hAnsi="Times New Roman"/>
                <w:b/>
                <w:sz w:val="28"/>
                <w:szCs w:val="25"/>
                <w:lang w:val="ru-RU"/>
              </w:rPr>
              <w:t>Анализ общей обстановки с чрезвычайными ситуациями, пожарами, происшествиями на водных объектах</w:t>
            </w:r>
          </w:p>
          <w:p w:rsidR="000A6E12" w:rsidRPr="001E7F89" w:rsidRDefault="007207DA" w:rsidP="00BC7394">
            <w:pPr>
              <w:spacing w:before="120"/>
              <w:jc w:val="center"/>
              <w:rPr>
                <w:rFonts w:ascii="Times New Roman" w:hAnsi="Times New Roman"/>
                <w:b/>
                <w:sz w:val="28"/>
                <w:szCs w:val="25"/>
                <w:lang w:val="ru-RU"/>
              </w:rPr>
            </w:pPr>
            <w:r w:rsidRPr="001E7F89">
              <w:rPr>
                <w:rFonts w:ascii="Times New Roman" w:hAnsi="Times New Roman"/>
                <w:b/>
                <w:sz w:val="28"/>
                <w:szCs w:val="25"/>
                <w:lang w:val="ru-RU"/>
              </w:rPr>
              <w:t xml:space="preserve"> по итогам 11 месяцев 2019 г.</w:t>
            </w:r>
            <w:r w:rsidR="000A6E12" w:rsidRPr="001E7F89">
              <w:rPr>
                <w:rFonts w:ascii="Times New Roman" w:hAnsi="Times New Roman"/>
                <w:b/>
                <w:sz w:val="28"/>
                <w:szCs w:val="25"/>
                <w:lang w:val="ru-RU"/>
              </w:rPr>
              <w:t>:</w:t>
            </w:r>
          </w:p>
          <w:p w:rsidR="000A6E12" w:rsidRPr="000A6E12" w:rsidRDefault="000A6E12" w:rsidP="00960DAF">
            <w:pPr>
              <w:ind w:firstLine="709"/>
              <w:jc w:val="center"/>
              <w:rPr>
                <w:rFonts w:ascii="Times New Roman" w:hAnsi="Times New Roman"/>
                <w:sz w:val="16"/>
                <w:lang w:val="ru-RU"/>
              </w:rPr>
            </w:pPr>
          </w:p>
          <w:p w:rsidR="000A6E12" w:rsidRPr="001E7F89" w:rsidRDefault="000A6E12" w:rsidP="00960DAF">
            <w:pPr>
              <w:ind w:firstLine="709"/>
              <w:jc w:val="center"/>
              <w:rPr>
                <w:rFonts w:ascii="Times New Roman" w:hAnsi="Times New Roman"/>
                <w:sz w:val="28"/>
                <w:szCs w:val="25"/>
                <w:u w:val="single"/>
                <w:lang w:val="ru-RU"/>
              </w:rPr>
            </w:pPr>
            <w:r w:rsidRPr="001E7F89">
              <w:rPr>
                <w:rFonts w:ascii="Times New Roman" w:hAnsi="Times New Roman"/>
                <w:sz w:val="28"/>
                <w:szCs w:val="25"/>
                <w:u w:val="single"/>
                <w:lang w:val="ru-RU"/>
              </w:rPr>
              <w:t>Статистические показатели состояния обеспечения комплексной безопасности</w:t>
            </w:r>
          </w:p>
          <w:p w:rsidR="000A6E12" w:rsidRPr="000A6E12" w:rsidRDefault="000A6E12" w:rsidP="00960DAF">
            <w:pPr>
              <w:ind w:firstLine="709"/>
              <w:jc w:val="center"/>
              <w:rPr>
                <w:rFonts w:ascii="Times New Roman" w:hAnsi="Times New Roman"/>
                <w:sz w:val="14"/>
                <w:highlight w:val="yellow"/>
                <w:lang w:val="ru-RU"/>
              </w:rPr>
            </w:pPr>
          </w:p>
          <w:tbl>
            <w:tblPr>
              <w:tblW w:w="15217" w:type="dxa"/>
              <w:jc w:val="center"/>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2731"/>
              <w:gridCol w:w="4711"/>
              <w:gridCol w:w="1346"/>
              <w:gridCol w:w="1691"/>
              <w:gridCol w:w="1345"/>
              <w:gridCol w:w="1480"/>
              <w:gridCol w:w="1887"/>
              <w:gridCol w:w="26"/>
            </w:tblGrid>
            <w:tr w:rsidR="000A6E12" w:rsidTr="001E7F89">
              <w:trPr>
                <w:gridAfter w:val="1"/>
                <w:wAfter w:w="26" w:type="dxa"/>
                <w:cantSplit/>
                <w:trHeight w:val="573"/>
                <w:tblHeader/>
                <w:jc w:val="center"/>
              </w:trPr>
              <w:tc>
                <w:tcPr>
                  <w:tcW w:w="8788" w:type="dxa"/>
                  <w:gridSpan w:val="3"/>
                  <w:vMerge w:val="restart"/>
                  <w:tcBorders>
                    <w:top w:val="single" w:sz="12" w:space="0" w:color="auto"/>
                    <w:left w:val="single" w:sz="12" w:space="0" w:color="auto"/>
                    <w:bottom w:val="single" w:sz="12" w:space="0" w:color="auto"/>
                    <w:right w:val="single" w:sz="12" w:space="0" w:color="auto"/>
                  </w:tcBorders>
                  <w:vAlign w:val="center"/>
                </w:tcPr>
                <w:p w:rsidR="000A6E12" w:rsidRPr="000A6E12" w:rsidRDefault="000A6E12" w:rsidP="00960DAF">
                  <w:pPr>
                    <w:ind w:left="-541" w:right="-57" w:hanging="484"/>
                    <w:jc w:val="center"/>
                    <w:rPr>
                      <w:rFonts w:ascii="Times New Roman" w:eastAsia="Times New Roman" w:hAnsi="Times New Roman" w:cs="Times New Roman"/>
                      <w:sz w:val="24"/>
                      <w:szCs w:val="24"/>
                      <w:lang w:val="ru-RU" w:eastAsia="ru-RU"/>
                    </w:rPr>
                  </w:pPr>
                  <w:bookmarkStart w:id="1" w:name="OLE_LINK1"/>
                </w:p>
              </w:tc>
              <w:tc>
                <w:tcPr>
                  <w:tcW w:w="6403" w:type="dxa"/>
                  <w:gridSpan w:val="4"/>
                  <w:tcBorders>
                    <w:top w:val="single" w:sz="12" w:space="0" w:color="auto"/>
                    <w:left w:val="single" w:sz="12" w:space="0" w:color="auto"/>
                    <w:bottom w:val="single" w:sz="12" w:space="0" w:color="auto"/>
                    <w:right w:val="single" w:sz="12" w:space="0" w:color="auto"/>
                  </w:tcBorders>
                  <w:vAlign w:val="center"/>
                  <w:hideMark/>
                </w:tcPr>
                <w:p w:rsidR="000A6E12" w:rsidRPr="007207DA" w:rsidRDefault="000A6E12" w:rsidP="00960DAF">
                  <w:pPr>
                    <w:ind w:left="-57" w:right="-57"/>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eastAsia="ru-RU"/>
                    </w:rPr>
                    <w:t>С начала  2019 года</w:t>
                  </w:r>
                </w:p>
              </w:tc>
            </w:tr>
            <w:tr w:rsidR="000A6E12" w:rsidTr="001E7F89">
              <w:trPr>
                <w:gridAfter w:val="1"/>
                <w:wAfter w:w="26" w:type="dxa"/>
                <w:cantSplit/>
                <w:trHeight w:val="570"/>
                <w:tblHeader/>
                <w:jc w:val="center"/>
              </w:trPr>
              <w:tc>
                <w:tcPr>
                  <w:tcW w:w="8788" w:type="dxa"/>
                  <w:gridSpan w:val="3"/>
                  <w:vMerge/>
                  <w:tcBorders>
                    <w:top w:val="single" w:sz="12" w:space="0" w:color="auto"/>
                    <w:left w:val="single" w:sz="12" w:space="0" w:color="auto"/>
                    <w:bottom w:val="single" w:sz="12" w:space="0" w:color="auto"/>
                    <w:right w:val="single" w:sz="12" w:space="0" w:color="auto"/>
                  </w:tcBorders>
                  <w:vAlign w:val="center"/>
                  <w:hideMark/>
                </w:tcPr>
                <w:p w:rsidR="000A6E12" w:rsidRDefault="000A6E12" w:rsidP="00960DAF">
                  <w:pPr>
                    <w:rPr>
                      <w:rFonts w:ascii="Times New Roman" w:eastAsia="Times New Roman" w:hAnsi="Times New Roman" w:cs="Times New Roman"/>
                      <w:sz w:val="24"/>
                      <w:szCs w:val="24"/>
                      <w:lang w:eastAsia="ru-RU"/>
                    </w:rPr>
                  </w:pPr>
                </w:p>
              </w:tc>
              <w:tc>
                <w:tcPr>
                  <w:tcW w:w="1691" w:type="dxa"/>
                  <w:tcBorders>
                    <w:top w:val="single" w:sz="12" w:space="0" w:color="auto"/>
                    <w:left w:val="single" w:sz="12" w:space="0" w:color="auto"/>
                    <w:bottom w:val="single" w:sz="12" w:space="0" w:color="auto"/>
                    <w:right w:val="single" w:sz="12" w:space="0" w:color="auto"/>
                  </w:tcBorders>
                  <w:vAlign w:val="center"/>
                  <w:hideMark/>
                </w:tcPr>
                <w:p w:rsidR="000A6E12" w:rsidRDefault="000A6E12" w:rsidP="00960DAF">
                  <w:pPr>
                    <w:keepNext/>
                    <w:ind w:left="-113" w:right="-113"/>
                    <w:jc w:val="center"/>
                    <w:outlineLvl w:val="2"/>
                    <w:rPr>
                      <w:rFonts w:ascii="Times New Roman" w:eastAsia="Arial Unicode MS" w:hAnsi="Times New Roman" w:cs="Times New Roman"/>
                      <w:bCs/>
                      <w:sz w:val="20"/>
                      <w:szCs w:val="20"/>
                      <w:lang w:eastAsia="ru-RU"/>
                    </w:rPr>
                  </w:pPr>
                  <w:r>
                    <w:rPr>
                      <w:rFonts w:ascii="Times New Roman" w:eastAsia="Times New Roman" w:hAnsi="Times New Roman" w:cs="Times New Roman"/>
                      <w:bCs/>
                      <w:sz w:val="20"/>
                      <w:szCs w:val="20"/>
                      <w:lang w:eastAsia="ru-RU"/>
                    </w:rPr>
                    <w:t>Всего</w:t>
                  </w:r>
                </w:p>
              </w:tc>
              <w:tc>
                <w:tcPr>
                  <w:tcW w:w="1345" w:type="dxa"/>
                  <w:tcBorders>
                    <w:top w:val="single" w:sz="12" w:space="0" w:color="auto"/>
                    <w:left w:val="single" w:sz="12" w:space="0" w:color="auto"/>
                    <w:bottom w:val="single" w:sz="12" w:space="0" w:color="auto"/>
                    <w:right w:val="single" w:sz="12" w:space="0" w:color="auto"/>
                  </w:tcBorders>
                  <w:vAlign w:val="center"/>
                  <w:hideMark/>
                </w:tcPr>
                <w:p w:rsidR="000A6E12" w:rsidRDefault="000A6E12" w:rsidP="00960DAF">
                  <w:pPr>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Постра-</w:t>
                  </w:r>
                </w:p>
                <w:p w:rsidR="000A6E12" w:rsidRDefault="000A6E12" w:rsidP="00960DAF">
                  <w:pPr>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дали</w:t>
                  </w:r>
                </w:p>
              </w:tc>
              <w:tc>
                <w:tcPr>
                  <w:tcW w:w="1480" w:type="dxa"/>
                  <w:tcBorders>
                    <w:top w:val="single" w:sz="12" w:space="0" w:color="auto"/>
                    <w:left w:val="single" w:sz="12" w:space="0" w:color="auto"/>
                    <w:bottom w:val="single" w:sz="12" w:space="0" w:color="auto"/>
                    <w:right w:val="single" w:sz="12" w:space="0" w:color="auto"/>
                  </w:tcBorders>
                  <w:vAlign w:val="center"/>
                  <w:hideMark/>
                </w:tcPr>
                <w:p w:rsidR="000A6E12" w:rsidRDefault="000A6E12" w:rsidP="00960DAF">
                  <w:pPr>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Погибли</w:t>
                  </w:r>
                </w:p>
              </w:tc>
              <w:tc>
                <w:tcPr>
                  <w:tcW w:w="1887" w:type="dxa"/>
                  <w:tcBorders>
                    <w:top w:val="single" w:sz="12" w:space="0" w:color="auto"/>
                    <w:left w:val="single" w:sz="12" w:space="0" w:color="auto"/>
                    <w:bottom w:val="single" w:sz="12" w:space="0" w:color="auto"/>
                    <w:right w:val="single" w:sz="12" w:space="0" w:color="auto"/>
                  </w:tcBorders>
                  <w:vAlign w:val="center"/>
                  <w:hideMark/>
                </w:tcPr>
                <w:p w:rsidR="000A6E12" w:rsidRDefault="000A6E12" w:rsidP="00960DAF">
                  <w:pPr>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Спасены</w:t>
                  </w:r>
                </w:p>
              </w:tc>
            </w:tr>
            <w:tr w:rsidR="000A6E12" w:rsidTr="001E7F89">
              <w:trPr>
                <w:gridAfter w:val="1"/>
                <w:wAfter w:w="26" w:type="dxa"/>
                <w:cantSplit/>
                <w:trHeight w:val="72"/>
                <w:jc w:val="center"/>
              </w:trPr>
              <w:tc>
                <w:tcPr>
                  <w:tcW w:w="7442" w:type="dxa"/>
                  <w:gridSpan w:val="2"/>
                  <w:vMerge w:val="restart"/>
                  <w:tcBorders>
                    <w:top w:val="single" w:sz="12" w:space="0" w:color="auto"/>
                    <w:left w:val="single" w:sz="12" w:space="0" w:color="auto"/>
                    <w:bottom w:val="single" w:sz="12" w:space="0" w:color="auto"/>
                    <w:right w:val="single" w:sz="4" w:space="0" w:color="auto"/>
                  </w:tcBorders>
                  <w:vAlign w:val="center"/>
                  <w:hideMark/>
                </w:tcPr>
                <w:p w:rsidR="000A6E12" w:rsidRDefault="000A6E12" w:rsidP="00960DAF">
                  <w:pPr>
                    <w:spacing w:line="240" w:lineRule="atLeast"/>
                    <w:ind w:left="-57" w:right="-5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Чрезвычайные</w:t>
                  </w:r>
                </w:p>
                <w:p w:rsidR="000A6E12" w:rsidRDefault="000A6E12" w:rsidP="00960DAF">
                  <w:pPr>
                    <w:spacing w:line="240" w:lineRule="atLeast"/>
                    <w:ind w:left="-57" w:right="-5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ситуации</w:t>
                  </w:r>
                </w:p>
              </w:tc>
              <w:tc>
                <w:tcPr>
                  <w:tcW w:w="1346" w:type="dxa"/>
                  <w:tcBorders>
                    <w:top w:val="single" w:sz="4" w:space="0" w:color="auto"/>
                    <w:left w:val="single" w:sz="4" w:space="0" w:color="auto"/>
                    <w:bottom w:val="single" w:sz="4" w:space="0" w:color="auto"/>
                    <w:right w:val="single" w:sz="12" w:space="0" w:color="auto"/>
                  </w:tcBorders>
                  <w:vAlign w:val="center"/>
                  <w:hideMark/>
                </w:tcPr>
                <w:p w:rsidR="000A6E12" w:rsidRDefault="000A6E12" w:rsidP="00960DAF">
                  <w:pPr>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2019</w:t>
                  </w:r>
                </w:p>
              </w:tc>
              <w:tc>
                <w:tcPr>
                  <w:tcW w:w="1691" w:type="dxa"/>
                  <w:tcBorders>
                    <w:top w:val="single" w:sz="12" w:space="0" w:color="auto"/>
                    <w:left w:val="single" w:sz="12"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345" w:type="dxa"/>
                  <w:tcBorders>
                    <w:top w:val="single" w:sz="12"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 </w:t>
                  </w:r>
                </w:p>
              </w:tc>
              <w:tc>
                <w:tcPr>
                  <w:tcW w:w="1480" w:type="dxa"/>
                  <w:tcBorders>
                    <w:top w:val="single" w:sz="12"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 </w:t>
                  </w:r>
                </w:p>
              </w:tc>
              <w:tc>
                <w:tcPr>
                  <w:tcW w:w="1887" w:type="dxa"/>
                  <w:tcBorders>
                    <w:top w:val="single" w:sz="12" w:space="0" w:color="auto"/>
                    <w:left w:val="single" w:sz="4" w:space="0" w:color="auto"/>
                    <w:bottom w:val="single" w:sz="4" w:space="0" w:color="auto"/>
                    <w:right w:val="single" w:sz="12"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A6E12" w:rsidTr="001E7F89">
              <w:trPr>
                <w:gridAfter w:val="1"/>
                <w:wAfter w:w="26" w:type="dxa"/>
                <w:cantSplit/>
                <w:trHeight w:val="351"/>
                <w:jc w:val="center"/>
              </w:trPr>
              <w:tc>
                <w:tcPr>
                  <w:tcW w:w="7442" w:type="dxa"/>
                  <w:gridSpan w:val="2"/>
                  <w:vMerge/>
                  <w:tcBorders>
                    <w:top w:val="single" w:sz="12" w:space="0" w:color="auto"/>
                    <w:left w:val="single" w:sz="12" w:space="0" w:color="auto"/>
                    <w:bottom w:val="single" w:sz="12" w:space="0" w:color="auto"/>
                    <w:right w:val="single" w:sz="4" w:space="0" w:color="auto"/>
                  </w:tcBorders>
                  <w:vAlign w:val="center"/>
                  <w:hideMark/>
                </w:tcPr>
                <w:p w:rsidR="000A6E12" w:rsidRDefault="000A6E12" w:rsidP="00960DAF">
                  <w:pPr>
                    <w:rPr>
                      <w:rFonts w:ascii="Times New Roman" w:eastAsia="Times New Roman" w:hAnsi="Times New Roman" w:cs="Times New Roman"/>
                      <w:b/>
                      <w:bCs/>
                      <w:sz w:val="24"/>
                      <w:szCs w:val="24"/>
                      <w:lang w:eastAsia="ru-RU"/>
                    </w:rPr>
                  </w:pPr>
                </w:p>
              </w:tc>
              <w:tc>
                <w:tcPr>
                  <w:tcW w:w="1346" w:type="dxa"/>
                  <w:vMerge w:val="restart"/>
                  <w:tcBorders>
                    <w:top w:val="single" w:sz="4" w:space="0" w:color="auto"/>
                    <w:left w:val="single" w:sz="4" w:space="0" w:color="auto"/>
                    <w:bottom w:val="single" w:sz="4" w:space="0" w:color="auto"/>
                    <w:right w:val="single" w:sz="4" w:space="0" w:color="auto"/>
                  </w:tcBorders>
                  <w:vAlign w:val="center"/>
                  <w:hideMark/>
                </w:tcPr>
                <w:p w:rsidR="000A6E12" w:rsidRDefault="000A6E12" w:rsidP="00960DAF">
                  <w:pPr>
                    <w:pBdr>
                      <w:bottom w:val="single" w:sz="4" w:space="1" w:color="auto"/>
                    </w:pBdr>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2018</w:t>
                  </w:r>
                </w:p>
                <w:p w:rsidR="000A6E12" w:rsidRDefault="000A6E12" w:rsidP="00960DAF">
                  <w:pPr>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18"/>
                      <w:szCs w:val="24"/>
                      <w:lang w:eastAsia="ru-RU"/>
                    </w:rPr>
                    <w:t>% к АППГ</w:t>
                  </w:r>
                </w:p>
              </w:tc>
              <w:tc>
                <w:tcPr>
                  <w:tcW w:w="1691" w:type="dxa"/>
                  <w:tcBorders>
                    <w:top w:val="single" w:sz="4"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345" w:type="dxa"/>
                  <w:tcBorders>
                    <w:top w:val="single" w:sz="4"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480" w:type="dxa"/>
                  <w:tcBorders>
                    <w:top w:val="single" w:sz="4"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887" w:type="dxa"/>
                  <w:tcBorders>
                    <w:top w:val="single" w:sz="4" w:space="0" w:color="auto"/>
                    <w:left w:val="single" w:sz="4" w:space="0" w:color="auto"/>
                    <w:bottom w:val="single" w:sz="4" w:space="0" w:color="auto"/>
                    <w:right w:val="single" w:sz="12"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A6E12" w:rsidTr="001E7F89">
              <w:trPr>
                <w:gridAfter w:val="1"/>
                <w:wAfter w:w="26" w:type="dxa"/>
                <w:cantSplit/>
                <w:trHeight w:val="282"/>
                <w:jc w:val="center"/>
              </w:trPr>
              <w:tc>
                <w:tcPr>
                  <w:tcW w:w="7442" w:type="dxa"/>
                  <w:gridSpan w:val="2"/>
                  <w:vMerge/>
                  <w:tcBorders>
                    <w:top w:val="single" w:sz="12" w:space="0" w:color="auto"/>
                    <w:left w:val="single" w:sz="12" w:space="0" w:color="auto"/>
                    <w:bottom w:val="single" w:sz="12" w:space="0" w:color="auto"/>
                    <w:right w:val="single" w:sz="4" w:space="0" w:color="auto"/>
                  </w:tcBorders>
                  <w:vAlign w:val="center"/>
                  <w:hideMark/>
                </w:tcPr>
                <w:p w:rsidR="000A6E12" w:rsidRDefault="000A6E12" w:rsidP="00960DAF">
                  <w:pPr>
                    <w:rPr>
                      <w:rFonts w:ascii="Times New Roman" w:eastAsia="Times New Roman" w:hAnsi="Times New Roman" w:cs="Times New Roman"/>
                      <w:b/>
                      <w:bCs/>
                      <w:sz w:val="24"/>
                      <w:szCs w:val="24"/>
                      <w:lang w:eastAsia="ru-RU"/>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0A6E12" w:rsidRDefault="000A6E12" w:rsidP="00960DAF">
                  <w:pPr>
                    <w:rPr>
                      <w:rFonts w:ascii="Times New Roman" w:eastAsia="Times New Roman" w:hAnsi="Times New Roman" w:cs="Times New Roman"/>
                      <w:b/>
                      <w:sz w:val="24"/>
                      <w:szCs w:val="24"/>
                      <w:lang w:eastAsia="ru-RU"/>
                    </w:rPr>
                  </w:pPr>
                </w:p>
              </w:tc>
              <w:tc>
                <w:tcPr>
                  <w:tcW w:w="1691" w:type="dxa"/>
                  <w:tcBorders>
                    <w:top w:val="single" w:sz="4" w:space="0" w:color="auto"/>
                    <w:left w:val="single" w:sz="4" w:space="0" w:color="auto"/>
                    <w:bottom w:val="single" w:sz="12" w:space="0" w:color="auto"/>
                    <w:right w:val="single" w:sz="4" w:space="0" w:color="auto"/>
                  </w:tcBorders>
                  <w:vAlign w:val="bottom"/>
                  <w:hideMark/>
                </w:tcPr>
                <w:p w:rsidR="000A6E12" w:rsidRDefault="000A6E12" w:rsidP="00960DAF">
                  <w:pPr>
                    <w:jc w:val="center"/>
                    <w:rPr>
                      <w:rFonts w:ascii="Times New Roman" w:hAnsi="Times New Roman" w:cs="Times New Roman"/>
                      <w:sz w:val="24"/>
                      <w:szCs w:val="24"/>
                    </w:rPr>
                  </w:pPr>
                  <w:r>
                    <w:rPr>
                      <w:rFonts w:ascii="Times New Roman" w:hAnsi="Times New Roman" w:cs="Times New Roman"/>
                      <w:sz w:val="24"/>
                      <w:szCs w:val="24"/>
                    </w:rPr>
                    <w:t>33,3</w:t>
                  </w:r>
                </w:p>
              </w:tc>
              <w:tc>
                <w:tcPr>
                  <w:tcW w:w="1345" w:type="dxa"/>
                  <w:tcBorders>
                    <w:top w:val="single" w:sz="4" w:space="0" w:color="auto"/>
                    <w:left w:val="single" w:sz="4" w:space="0" w:color="auto"/>
                    <w:bottom w:val="single" w:sz="12" w:space="0" w:color="auto"/>
                    <w:right w:val="single" w:sz="4" w:space="0" w:color="auto"/>
                  </w:tcBorders>
                  <w:vAlign w:val="bottom"/>
                  <w:hideMark/>
                </w:tcPr>
                <w:p w:rsidR="000A6E12" w:rsidRDefault="000A6E12" w:rsidP="00960DAF">
                  <w:pPr>
                    <w:jc w:val="center"/>
                    <w:rPr>
                      <w:rFonts w:ascii="Times New Roman" w:hAnsi="Times New Roman" w:cs="Times New Roman"/>
                      <w:sz w:val="24"/>
                      <w:szCs w:val="24"/>
                    </w:rPr>
                  </w:pPr>
                  <w:r>
                    <w:rPr>
                      <w:rFonts w:ascii="Times New Roman" w:hAnsi="Times New Roman" w:cs="Times New Roman"/>
                      <w:sz w:val="24"/>
                      <w:szCs w:val="24"/>
                    </w:rPr>
                    <w:t> </w:t>
                  </w:r>
                </w:p>
              </w:tc>
              <w:tc>
                <w:tcPr>
                  <w:tcW w:w="1480" w:type="dxa"/>
                  <w:tcBorders>
                    <w:top w:val="single" w:sz="4" w:space="0" w:color="auto"/>
                    <w:left w:val="single" w:sz="4" w:space="0" w:color="auto"/>
                    <w:bottom w:val="single" w:sz="12" w:space="0" w:color="auto"/>
                    <w:right w:val="single" w:sz="4" w:space="0" w:color="auto"/>
                  </w:tcBorders>
                  <w:vAlign w:val="bottom"/>
                  <w:hideMark/>
                </w:tcPr>
                <w:p w:rsidR="000A6E12" w:rsidRDefault="000A6E12" w:rsidP="00960DAF">
                  <w:pPr>
                    <w:jc w:val="center"/>
                    <w:rPr>
                      <w:rFonts w:ascii="Times New Roman" w:hAnsi="Times New Roman" w:cs="Times New Roman"/>
                      <w:sz w:val="24"/>
                      <w:szCs w:val="24"/>
                    </w:rPr>
                  </w:pPr>
                  <w:r>
                    <w:rPr>
                      <w:rFonts w:ascii="Times New Roman" w:hAnsi="Times New Roman" w:cs="Times New Roman"/>
                      <w:sz w:val="24"/>
                      <w:szCs w:val="24"/>
                    </w:rPr>
                    <w:t> </w:t>
                  </w:r>
                </w:p>
              </w:tc>
              <w:tc>
                <w:tcPr>
                  <w:tcW w:w="1887" w:type="dxa"/>
                  <w:tcBorders>
                    <w:top w:val="single" w:sz="4" w:space="0" w:color="auto"/>
                    <w:left w:val="single" w:sz="4" w:space="0" w:color="auto"/>
                    <w:bottom w:val="single" w:sz="12" w:space="0" w:color="auto"/>
                    <w:right w:val="single" w:sz="12"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E7F89" w:rsidTr="001E7F89">
              <w:trPr>
                <w:cantSplit/>
                <w:trHeight w:val="51"/>
                <w:jc w:val="center"/>
              </w:trPr>
              <w:tc>
                <w:tcPr>
                  <w:tcW w:w="15217" w:type="dxa"/>
                  <w:gridSpan w:val="8"/>
                  <w:tcBorders>
                    <w:top w:val="single" w:sz="12" w:space="0" w:color="auto"/>
                    <w:left w:val="single" w:sz="12" w:space="0" w:color="auto"/>
                    <w:bottom w:val="nil"/>
                  </w:tcBorders>
                  <w:vAlign w:val="center"/>
                  <w:hideMark/>
                </w:tcPr>
                <w:p w:rsidR="001E7F89" w:rsidRPr="001E7F89" w:rsidRDefault="00F55EC9" w:rsidP="00F55EC9">
                  <w:pPr>
                    <w:spacing w:line="240" w:lineRule="atLeast"/>
                    <w:ind w:right="-57"/>
                    <w:rPr>
                      <w:rFonts w:ascii="Times New Roman" w:eastAsia="Times New Roman" w:hAnsi="Times New Roman" w:cs="Times New Roman"/>
                      <w:bCs/>
                      <w:sz w:val="16"/>
                      <w:szCs w:val="24"/>
                      <w:lang w:eastAsia="ru-RU"/>
                    </w:rPr>
                  </w:pPr>
                  <w:r>
                    <w:rPr>
                      <w:rFonts w:ascii="Times New Roman" w:eastAsia="Times New Roman" w:hAnsi="Times New Roman" w:cs="Times New Roman"/>
                      <w:bCs/>
                      <w:sz w:val="24"/>
                      <w:szCs w:val="24"/>
                      <w:lang w:val="ru-RU" w:eastAsia="ru-RU"/>
                    </w:rPr>
                    <w:t xml:space="preserve">                                                 </w:t>
                  </w:r>
                  <w:r w:rsidR="001E7F89">
                    <w:rPr>
                      <w:rFonts w:ascii="Times New Roman" w:eastAsia="Times New Roman" w:hAnsi="Times New Roman" w:cs="Times New Roman"/>
                      <w:bCs/>
                      <w:sz w:val="24"/>
                      <w:szCs w:val="24"/>
                      <w:lang w:eastAsia="ru-RU"/>
                    </w:rPr>
                    <w:t>В том</w:t>
                  </w:r>
                  <w:r w:rsidR="001E7F89">
                    <w:rPr>
                      <w:rFonts w:ascii="Times New Roman" w:eastAsia="Times New Roman" w:hAnsi="Times New Roman" w:cs="Times New Roman"/>
                      <w:bCs/>
                      <w:sz w:val="24"/>
                      <w:szCs w:val="24"/>
                      <w:lang w:val="ru-RU" w:eastAsia="ru-RU"/>
                    </w:rPr>
                    <w:t xml:space="preserve"> </w:t>
                  </w:r>
                  <w:r w:rsidR="001E7F89">
                    <w:rPr>
                      <w:rFonts w:ascii="Times New Roman" w:eastAsia="Times New Roman" w:hAnsi="Times New Roman" w:cs="Times New Roman"/>
                      <w:bCs/>
                      <w:sz w:val="24"/>
                      <w:szCs w:val="24"/>
                      <w:lang w:eastAsia="ru-RU"/>
                    </w:rPr>
                    <w:t>числе:</w:t>
                  </w:r>
                </w:p>
              </w:tc>
            </w:tr>
            <w:tr w:rsidR="000A6E12" w:rsidTr="001E7F89">
              <w:trPr>
                <w:gridAfter w:val="1"/>
                <w:wAfter w:w="26" w:type="dxa"/>
                <w:cantSplit/>
                <w:trHeight w:val="293"/>
                <w:jc w:val="center"/>
              </w:trPr>
              <w:tc>
                <w:tcPr>
                  <w:tcW w:w="7442" w:type="dxa"/>
                  <w:gridSpan w:val="2"/>
                  <w:vMerge w:val="restart"/>
                  <w:tcBorders>
                    <w:top w:val="nil"/>
                    <w:left w:val="single" w:sz="12" w:space="0" w:color="auto"/>
                    <w:bottom w:val="nil"/>
                    <w:right w:val="single" w:sz="12" w:space="0" w:color="auto"/>
                  </w:tcBorders>
                  <w:vAlign w:val="center"/>
                  <w:hideMark/>
                </w:tcPr>
                <w:p w:rsidR="000A6E12" w:rsidRPr="001E7F89" w:rsidRDefault="000A6E12" w:rsidP="001E7F89">
                  <w:pPr>
                    <w:spacing w:line="240" w:lineRule="atLeast"/>
                    <w:ind w:left="-57" w:right="-57"/>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sz w:val="24"/>
                      <w:szCs w:val="24"/>
                      <w:lang w:eastAsia="ru-RU"/>
                    </w:rPr>
                    <w:lastRenderedPageBreak/>
                    <w:t>Техногенного</w:t>
                  </w:r>
                  <w:r w:rsidR="001E7F89">
                    <w:rPr>
                      <w:rFonts w:ascii="Times New Roman" w:eastAsia="Times New Roman" w:hAnsi="Times New Roman" w:cs="Times New Roman"/>
                      <w:sz w:val="24"/>
                      <w:szCs w:val="24"/>
                      <w:lang w:val="ru-RU" w:eastAsia="ru-RU"/>
                    </w:rPr>
                    <w:t xml:space="preserve"> </w:t>
                  </w:r>
                  <w:r w:rsidRPr="001E7F89">
                    <w:rPr>
                      <w:rFonts w:ascii="Times New Roman" w:eastAsia="Times New Roman" w:hAnsi="Times New Roman" w:cs="Times New Roman"/>
                      <w:sz w:val="24"/>
                      <w:szCs w:val="24"/>
                      <w:lang w:val="ru-RU" w:eastAsia="ru-RU"/>
                    </w:rPr>
                    <w:t>характера</w:t>
                  </w:r>
                </w:p>
              </w:tc>
              <w:tc>
                <w:tcPr>
                  <w:tcW w:w="1346" w:type="dxa"/>
                  <w:tcBorders>
                    <w:top w:val="single" w:sz="4" w:space="0" w:color="auto"/>
                    <w:left w:val="single" w:sz="12" w:space="0" w:color="auto"/>
                    <w:bottom w:val="single" w:sz="4" w:space="0" w:color="auto"/>
                    <w:right w:val="single" w:sz="12" w:space="0" w:color="auto"/>
                  </w:tcBorders>
                  <w:vAlign w:val="center"/>
                  <w:hideMark/>
                </w:tcPr>
                <w:p w:rsidR="000A6E12" w:rsidRDefault="000A6E12" w:rsidP="00960DAF">
                  <w:pPr>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2019</w:t>
                  </w:r>
                </w:p>
              </w:tc>
              <w:tc>
                <w:tcPr>
                  <w:tcW w:w="1691" w:type="dxa"/>
                  <w:tcBorders>
                    <w:top w:val="single" w:sz="12" w:space="0" w:color="auto"/>
                    <w:left w:val="single" w:sz="12" w:space="0" w:color="auto"/>
                    <w:bottom w:val="single" w:sz="4" w:space="0" w:color="auto"/>
                    <w:right w:val="single" w:sz="4"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45" w:type="dxa"/>
                  <w:tcBorders>
                    <w:top w:val="single" w:sz="12" w:space="0" w:color="auto"/>
                    <w:left w:val="single" w:sz="4" w:space="0" w:color="auto"/>
                    <w:bottom w:val="single" w:sz="4" w:space="0" w:color="auto"/>
                    <w:right w:val="single" w:sz="4"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80" w:type="dxa"/>
                  <w:tcBorders>
                    <w:top w:val="single" w:sz="12" w:space="0" w:color="auto"/>
                    <w:left w:val="single" w:sz="4" w:space="0" w:color="auto"/>
                    <w:bottom w:val="single" w:sz="4" w:space="0" w:color="auto"/>
                    <w:right w:val="single" w:sz="4"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887" w:type="dxa"/>
                  <w:tcBorders>
                    <w:top w:val="single" w:sz="12" w:space="0" w:color="auto"/>
                    <w:left w:val="single" w:sz="4" w:space="0" w:color="auto"/>
                    <w:bottom w:val="single" w:sz="4" w:space="0" w:color="auto"/>
                    <w:right w:val="single" w:sz="12" w:space="0" w:color="auto"/>
                  </w:tcBorders>
                  <w:vAlign w:val="bottom"/>
                  <w:hideMark/>
                </w:tcPr>
                <w:p w:rsidR="000A6E12" w:rsidRDefault="000A6E12" w:rsidP="00960DAF">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p>
              </w:tc>
            </w:tr>
            <w:tr w:rsidR="000A6E12" w:rsidTr="001E7F89">
              <w:trPr>
                <w:gridAfter w:val="1"/>
                <w:wAfter w:w="26" w:type="dxa"/>
                <w:cantSplit/>
                <w:trHeight w:val="173"/>
                <w:jc w:val="center"/>
              </w:trPr>
              <w:tc>
                <w:tcPr>
                  <w:tcW w:w="7442" w:type="dxa"/>
                  <w:gridSpan w:val="2"/>
                  <w:vMerge/>
                  <w:tcBorders>
                    <w:top w:val="nil"/>
                    <w:left w:val="single" w:sz="12" w:space="0" w:color="auto"/>
                    <w:bottom w:val="nil"/>
                    <w:right w:val="single" w:sz="12" w:space="0" w:color="auto"/>
                  </w:tcBorders>
                  <w:vAlign w:val="center"/>
                  <w:hideMark/>
                </w:tcPr>
                <w:p w:rsidR="000A6E12" w:rsidRDefault="000A6E12" w:rsidP="00960DAF">
                  <w:pPr>
                    <w:rPr>
                      <w:rFonts w:ascii="Times New Roman" w:eastAsia="Times New Roman" w:hAnsi="Times New Roman" w:cs="Times New Roman"/>
                      <w:bCs/>
                      <w:sz w:val="24"/>
                      <w:szCs w:val="24"/>
                      <w:lang w:eastAsia="ru-RU"/>
                    </w:rPr>
                  </w:pPr>
                </w:p>
              </w:tc>
              <w:tc>
                <w:tcPr>
                  <w:tcW w:w="1346" w:type="dxa"/>
                  <w:tcBorders>
                    <w:top w:val="single" w:sz="4" w:space="0" w:color="auto"/>
                    <w:left w:val="single" w:sz="12" w:space="0" w:color="auto"/>
                    <w:bottom w:val="single" w:sz="4" w:space="0" w:color="auto"/>
                    <w:right w:val="single" w:sz="12" w:space="0" w:color="auto"/>
                  </w:tcBorders>
                  <w:vAlign w:val="center"/>
                  <w:hideMark/>
                </w:tcPr>
                <w:p w:rsidR="000A6E12" w:rsidRDefault="000A6E12" w:rsidP="00960DAF">
                  <w:pPr>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2018</w:t>
                  </w:r>
                </w:p>
              </w:tc>
              <w:tc>
                <w:tcPr>
                  <w:tcW w:w="1691" w:type="dxa"/>
                  <w:tcBorders>
                    <w:top w:val="single" w:sz="4" w:space="0" w:color="auto"/>
                    <w:left w:val="single" w:sz="12"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345" w:type="dxa"/>
                  <w:tcBorders>
                    <w:top w:val="single" w:sz="4"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480" w:type="dxa"/>
                  <w:tcBorders>
                    <w:top w:val="single" w:sz="4"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887" w:type="dxa"/>
                  <w:tcBorders>
                    <w:top w:val="single" w:sz="4" w:space="0" w:color="auto"/>
                    <w:left w:val="single" w:sz="4" w:space="0" w:color="auto"/>
                    <w:bottom w:val="single" w:sz="4" w:space="0" w:color="auto"/>
                    <w:right w:val="single" w:sz="12" w:space="0" w:color="auto"/>
                  </w:tcBorders>
                  <w:vAlign w:val="bottom"/>
                  <w:hideMark/>
                </w:tcPr>
                <w:p w:rsidR="000A6E12" w:rsidRDefault="000A6E12" w:rsidP="00960DAF">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 </w:t>
                  </w:r>
                </w:p>
              </w:tc>
            </w:tr>
            <w:tr w:rsidR="000A6E12" w:rsidTr="001E7F89">
              <w:trPr>
                <w:gridAfter w:val="1"/>
                <w:wAfter w:w="26" w:type="dxa"/>
                <w:cantSplit/>
                <w:trHeight w:val="279"/>
                <w:jc w:val="center"/>
              </w:trPr>
              <w:tc>
                <w:tcPr>
                  <w:tcW w:w="7442" w:type="dxa"/>
                  <w:gridSpan w:val="2"/>
                  <w:vMerge/>
                  <w:tcBorders>
                    <w:top w:val="nil"/>
                    <w:left w:val="single" w:sz="12" w:space="0" w:color="auto"/>
                    <w:bottom w:val="nil"/>
                    <w:right w:val="single" w:sz="12" w:space="0" w:color="auto"/>
                  </w:tcBorders>
                  <w:vAlign w:val="center"/>
                  <w:hideMark/>
                </w:tcPr>
                <w:p w:rsidR="000A6E12" w:rsidRDefault="000A6E12" w:rsidP="00960DAF">
                  <w:pPr>
                    <w:rPr>
                      <w:rFonts w:ascii="Times New Roman" w:eastAsia="Times New Roman" w:hAnsi="Times New Roman" w:cs="Times New Roman"/>
                      <w:bCs/>
                      <w:sz w:val="24"/>
                      <w:szCs w:val="24"/>
                      <w:lang w:eastAsia="ru-RU"/>
                    </w:rPr>
                  </w:pPr>
                </w:p>
              </w:tc>
              <w:tc>
                <w:tcPr>
                  <w:tcW w:w="1346" w:type="dxa"/>
                  <w:tcBorders>
                    <w:top w:val="single" w:sz="4" w:space="0" w:color="auto"/>
                    <w:left w:val="single" w:sz="12" w:space="0" w:color="auto"/>
                    <w:bottom w:val="single" w:sz="4" w:space="0" w:color="auto"/>
                    <w:right w:val="single" w:sz="12" w:space="0" w:color="auto"/>
                  </w:tcBorders>
                  <w:vAlign w:val="center"/>
                  <w:hideMark/>
                </w:tcPr>
                <w:p w:rsidR="000A6E12" w:rsidRDefault="000A6E12" w:rsidP="00960DAF">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24"/>
                      <w:lang w:eastAsia="ru-RU"/>
                    </w:rPr>
                    <w:t>% к АППГ</w:t>
                  </w:r>
                </w:p>
              </w:tc>
              <w:tc>
                <w:tcPr>
                  <w:tcW w:w="1691" w:type="dxa"/>
                  <w:tcBorders>
                    <w:top w:val="single" w:sz="4" w:space="0" w:color="auto"/>
                    <w:left w:val="single" w:sz="12" w:space="0" w:color="auto"/>
                    <w:bottom w:val="single" w:sz="4" w:space="0" w:color="auto"/>
                    <w:right w:val="single" w:sz="4"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1345" w:type="dxa"/>
                  <w:tcBorders>
                    <w:top w:val="single" w:sz="4" w:space="0" w:color="auto"/>
                    <w:left w:val="single" w:sz="4" w:space="0" w:color="auto"/>
                    <w:bottom w:val="single" w:sz="4" w:space="0" w:color="auto"/>
                    <w:right w:val="single" w:sz="4"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1480" w:type="dxa"/>
                  <w:tcBorders>
                    <w:top w:val="single" w:sz="4" w:space="0" w:color="auto"/>
                    <w:left w:val="single" w:sz="4" w:space="0" w:color="auto"/>
                    <w:bottom w:val="single" w:sz="4" w:space="0" w:color="auto"/>
                    <w:right w:val="single" w:sz="4"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1887" w:type="dxa"/>
                  <w:tcBorders>
                    <w:top w:val="single" w:sz="4" w:space="0" w:color="auto"/>
                    <w:left w:val="single" w:sz="4" w:space="0" w:color="auto"/>
                    <w:bottom w:val="single" w:sz="4" w:space="0" w:color="auto"/>
                    <w:right w:val="single" w:sz="12"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r>
            <w:tr w:rsidR="000A6E12" w:rsidTr="001E7F89">
              <w:trPr>
                <w:gridAfter w:val="1"/>
                <w:wAfter w:w="26" w:type="dxa"/>
                <w:cantSplit/>
                <w:trHeight w:val="293"/>
                <w:jc w:val="center"/>
              </w:trPr>
              <w:tc>
                <w:tcPr>
                  <w:tcW w:w="7442" w:type="dxa"/>
                  <w:gridSpan w:val="2"/>
                  <w:vMerge w:val="restart"/>
                  <w:tcBorders>
                    <w:top w:val="single" w:sz="12" w:space="0" w:color="auto"/>
                    <w:left w:val="single" w:sz="12" w:space="0" w:color="auto"/>
                    <w:bottom w:val="nil"/>
                    <w:right w:val="single" w:sz="12" w:space="0" w:color="auto"/>
                  </w:tcBorders>
                  <w:vAlign w:val="center"/>
                  <w:hideMark/>
                </w:tcPr>
                <w:p w:rsidR="000A6E12" w:rsidRDefault="000A6E12" w:rsidP="001E7F89">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Природного</w:t>
                  </w:r>
                  <w:r w:rsidR="001E7F89">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характера</w:t>
                  </w:r>
                </w:p>
              </w:tc>
              <w:tc>
                <w:tcPr>
                  <w:tcW w:w="1346" w:type="dxa"/>
                  <w:tcBorders>
                    <w:top w:val="single" w:sz="4" w:space="0" w:color="auto"/>
                    <w:left w:val="single" w:sz="12" w:space="0" w:color="auto"/>
                    <w:bottom w:val="single" w:sz="4" w:space="0" w:color="auto"/>
                    <w:right w:val="single" w:sz="12" w:space="0" w:color="auto"/>
                  </w:tcBorders>
                  <w:vAlign w:val="center"/>
                  <w:hideMark/>
                </w:tcPr>
                <w:p w:rsidR="000A6E12" w:rsidRDefault="000A6E12" w:rsidP="00960DAF">
                  <w:pPr>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2019</w:t>
                  </w:r>
                </w:p>
              </w:tc>
              <w:tc>
                <w:tcPr>
                  <w:tcW w:w="1691" w:type="dxa"/>
                  <w:tcBorders>
                    <w:top w:val="single" w:sz="4" w:space="0" w:color="auto"/>
                    <w:left w:val="single" w:sz="12" w:space="0" w:color="auto"/>
                    <w:bottom w:val="single" w:sz="4" w:space="0" w:color="auto"/>
                    <w:right w:val="single" w:sz="4" w:space="0" w:color="auto"/>
                  </w:tcBorders>
                  <w:vAlign w:val="bottom"/>
                  <w:hideMark/>
                </w:tcPr>
                <w:p w:rsidR="000A6E12" w:rsidRDefault="000A6E12" w:rsidP="00960DAF">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345" w:type="dxa"/>
                  <w:tcBorders>
                    <w:top w:val="single" w:sz="4" w:space="0" w:color="auto"/>
                    <w:left w:val="single" w:sz="4" w:space="0" w:color="auto"/>
                    <w:bottom w:val="single" w:sz="4" w:space="0" w:color="auto"/>
                    <w:right w:val="single" w:sz="4"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1480" w:type="dxa"/>
                  <w:tcBorders>
                    <w:top w:val="single" w:sz="4" w:space="0" w:color="auto"/>
                    <w:left w:val="single" w:sz="4" w:space="0" w:color="auto"/>
                    <w:bottom w:val="single" w:sz="4" w:space="0" w:color="auto"/>
                    <w:right w:val="single" w:sz="4"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1887" w:type="dxa"/>
                  <w:tcBorders>
                    <w:top w:val="single" w:sz="4" w:space="0" w:color="auto"/>
                    <w:left w:val="single" w:sz="4" w:space="0" w:color="auto"/>
                    <w:bottom w:val="single" w:sz="4" w:space="0" w:color="auto"/>
                    <w:right w:val="single" w:sz="12"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r>
            <w:tr w:rsidR="000A6E12" w:rsidTr="001E7F89">
              <w:trPr>
                <w:gridAfter w:val="1"/>
                <w:wAfter w:w="26" w:type="dxa"/>
                <w:cantSplit/>
                <w:trHeight w:val="167"/>
                <w:jc w:val="center"/>
              </w:trPr>
              <w:tc>
                <w:tcPr>
                  <w:tcW w:w="7442" w:type="dxa"/>
                  <w:gridSpan w:val="2"/>
                  <w:vMerge/>
                  <w:tcBorders>
                    <w:top w:val="single" w:sz="12" w:space="0" w:color="auto"/>
                    <w:left w:val="single" w:sz="12" w:space="0" w:color="auto"/>
                    <w:bottom w:val="nil"/>
                    <w:right w:val="single" w:sz="12" w:space="0" w:color="auto"/>
                  </w:tcBorders>
                  <w:vAlign w:val="center"/>
                  <w:hideMark/>
                </w:tcPr>
                <w:p w:rsidR="000A6E12" w:rsidRDefault="000A6E12" w:rsidP="00960DAF">
                  <w:pPr>
                    <w:rPr>
                      <w:rFonts w:ascii="Times New Roman" w:eastAsia="Times New Roman" w:hAnsi="Times New Roman" w:cs="Times New Roman"/>
                      <w:sz w:val="24"/>
                      <w:szCs w:val="24"/>
                      <w:lang w:eastAsia="ru-RU"/>
                    </w:rPr>
                  </w:pPr>
                </w:p>
              </w:tc>
              <w:tc>
                <w:tcPr>
                  <w:tcW w:w="1346" w:type="dxa"/>
                  <w:tcBorders>
                    <w:top w:val="single" w:sz="4" w:space="0" w:color="auto"/>
                    <w:left w:val="single" w:sz="12" w:space="0" w:color="auto"/>
                    <w:bottom w:val="single" w:sz="4" w:space="0" w:color="auto"/>
                    <w:right w:val="single" w:sz="12" w:space="0" w:color="auto"/>
                  </w:tcBorders>
                  <w:vAlign w:val="center"/>
                  <w:hideMark/>
                </w:tcPr>
                <w:p w:rsidR="000A6E12" w:rsidRDefault="000A6E12" w:rsidP="00960DAF">
                  <w:pPr>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2018</w:t>
                  </w:r>
                </w:p>
              </w:tc>
              <w:tc>
                <w:tcPr>
                  <w:tcW w:w="1691" w:type="dxa"/>
                  <w:tcBorders>
                    <w:top w:val="single" w:sz="4" w:space="0" w:color="auto"/>
                    <w:left w:val="single" w:sz="12" w:space="0" w:color="auto"/>
                    <w:bottom w:val="single" w:sz="4" w:space="0" w:color="auto"/>
                    <w:right w:val="single" w:sz="4" w:space="0" w:color="auto"/>
                  </w:tcBorders>
                  <w:vAlign w:val="bottom"/>
                  <w:hideMark/>
                </w:tcPr>
                <w:p w:rsidR="000A6E12" w:rsidRDefault="000A6E12" w:rsidP="00960DAF">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345" w:type="dxa"/>
                  <w:tcBorders>
                    <w:top w:val="single" w:sz="4" w:space="0" w:color="auto"/>
                    <w:left w:val="single" w:sz="4" w:space="0" w:color="auto"/>
                    <w:bottom w:val="single" w:sz="4" w:space="0" w:color="auto"/>
                    <w:right w:val="single" w:sz="4"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1480" w:type="dxa"/>
                  <w:tcBorders>
                    <w:top w:val="single" w:sz="4" w:space="0" w:color="auto"/>
                    <w:left w:val="single" w:sz="4" w:space="0" w:color="auto"/>
                    <w:bottom w:val="single" w:sz="4" w:space="0" w:color="auto"/>
                    <w:right w:val="single" w:sz="4"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1887" w:type="dxa"/>
                  <w:tcBorders>
                    <w:top w:val="single" w:sz="4" w:space="0" w:color="auto"/>
                    <w:left w:val="single" w:sz="4" w:space="0" w:color="auto"/>
                    <w:bottom w:val="single" w:sz="4" w:space="0" w:color="auto"/>
                    <w:right w:val="single" w:sz="12"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r>
            <w:tr w:rsidR="000A6E12" w:rsidTr="001E7F89">
              <w:trPr>
                <w:gridAfter w:val="1"/>
                <w:wAfter w:w="26" w:type="dxa"/>
                <w:cantSplit/>
                <w:trHeight w:val="367"/>
                <w:jc w:val="center"/>
              </w:trPr>
              <w:tc>
                <w:tcPr>
                  <w:tcW w:w="7442" w:type="dxa"/>
                  <w:gridSpan w:val="2"/>
                  <w:vMerge/>
                  <w:tcBorders>
                    <w:top w:val="single" w:sz="12" w:space="0" w:color="auto"/>
                    <w:left w:val="single" w:sz="12" w:space="0" w:color="auto"/>
                    <w:bottom w:val="nil"/>
                    <w:right w:val="single" w:sz="12" w:space="0" w:color="auto"/>
                  </w:tcBorders>
                  <w:vAlign w:val="center"/>
                  <w:hideMark/>
                </w:tcPr>
                <w:p w:rsidR="000A6E12" w:rsidRDefault="000A6E12" w:rsidP="00960DAF">
                  <w:pPr>
                    <w:rPr>
                      <w:rFonts w:ascii="Times New Roman" w:eastAsia="Times New Roman" w:hAnsi="Times New Roman" w:cs="Times New Roman"/>
                      <w:sz w:val="24"/>
                      <w:szCs w:val="24"/>
                      <w:lang w:eastAsia="ru-RU"/>
                    </w:rPr>
                  </w:pPr>
                </w:p>
              </w:tc>
              <w:tc>
                <w:tcPr>
                  <w:tcW w:w="1346" w:type="dxa"/>
                  <w:tcBorders>
                    <w:top w:val="single" w:sz="4" w:space="0" w:color="auto"/>
                    <w:left w:val="single" w:sz="12" w:space="0" w:color="auto"/>
                    <w:bottom w:val="single" w:sz="4" w:space="0" w:color="auto"/>
                    <w:right w:val="single" w:sz="12" w:space="0" w:color="auto"/>
                  </w:tcBorders>
                  <w:vAlign w:val="center"/>
                  <w:hideMark/>
                </w:tcPr>
                <w:p w:rsidR="000A6E12" w:rsidRDefault="000A6E12" w:rsidP="00960DAF">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24"/>
                      <w:lang w:eastAsia="ru-RU"/>
                    </w:rPr>
                    <w:t>% к АППГ</w:t>
                  </w:r>
                </w:p>
              </w:tc>
              <w:tc>
                <w:tcPr>
                  <w:tcW w:w="1691" w:type="dxa"/>
                  <w:tcBorders>
                    <w:top w:val="single" w:sz="4" w:space="0" w:color="auto"/>
                    <w:left w:val="single" w:sz="12" w:space="0" w:color="auto"/>
                    <w:bottom w:val="single" w:sz="4" w:space="0" w:color="auto"/>
                    <w:right w:val="single" w:sz="4" w:space="0" w:color="auto"/>
                  </w:tcBorders>
                  <w:vAlign w:val="bottom"/>
                  <w:hideMark/>
                </w:tcPr>
                <w:p w:rsidR="000A6E12" w:rsidRDefault="000A6E12" w:rsidP="00960DAF">
                  <w:pPr>
                    <w:spacing w:line="256"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single" w:sz="4" w:space="0" w:color="auto"/>
                    <w:left w:val="single" w:sz="4" w:space="0" w:color="auto"/>
                    <w:bottom w:val="single" w:sz="4" w:space="0" w:color="auto"/>
                    <w:right w:val="single" w:sz="4"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1480" w:type="dxa"/>
                  <w:tcBorders>
                    <w:top w:val="single" w:sz="4" w:space="0" w:color="auto"/>
                    <w:left w:val="single" w:sz="4" w:space="0" w:color="auto"/>
                    <w:bottom w:val="single" w:sz="4" w:space="0" w:color="auto"/>
                    <w:right w:val="single" w:sz="4"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1887" w:type="dxa"/>
                  <w:tcBorders>
                    <w:top w:val="single" w:sz="4" w:space="0" w:color="auto"/>
                    <w:left w:val="single" w:sz="4" w:space="0" w:color="auto"/>
                    <w:bottom w:val="single" w:sz="4" w:space="0" w:color="auto"/>
                    <w:right w:val="single" w:sz="12"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r>
            <w:tr w:rsidR="000A6E12" w:rsidTr="001E7F89">
              <w:trPr>
                <w:gridAfter w:val="1"/>
                <w:wAfter w:w="26" w:type="dxa"/>
                <w:cantSplit/>
                <w:trHeight w:val="293"/>
                <w:jc w:val="center"/>
              </w:trPr>
              <w:tc>
                <w:tcPr>
                  <w:tcW w:w="7442" w:type="dxa"/>
                  <w:gridSpan w:val="2"/>
                  <w:vMerge w:val="restart"/>
                  <w:tcBorders>
                    <w:top w:val="single" w:sz="12" w:space="0" w:color="auto"/>
                    <w:left w:val="single" w:sz="12" w:space="0" w:color="auto"/>
                    <w:bottom w:val="nil"/>
                    <w:right w:val="single" w:sz="12" w:space="0" w:color="auto"/>
                  </w:tcBorders>
                  <w:vAlign w:val="center"/>
                  <w:hideMark/>
                </w:tcPr>
                <w:p w:rsidR="000A6E12" w:rsidRDefault="000A6E12" w:rsidP="00960DAF">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Биолого-социального</w:t>
                  </w:r>
                  <w:r w:rsidR="001E7F89">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характера</w:t>
                  </w:r>
                </w:p>
              </w:tc>
              <w:tc>
                <w:tcPr>
                  <w:tcW w:w="1346" w:type="dxa"/>
                  <w:tcBorders>
                    <w:top w:val="single" w:sz="4" w:space="0" w:color="auto"/>
                    <w:left w:val="single" w:sz="12" w:space="0" w:color="auto"/>
                    <w:bottom w:val="single" w:sz="4" w:space="0" w:color="auto"/>
                    <w:right w:val="single" w:sz="12" w:space="0" w:color="auto"/>
                  </w:tcBorders>
                  <w:vAlign w:val="center"/>
                  <w:hideMark/>
                </w:tcPr>
                <w:p w:rsidR="000A6E12" w:rsidRDefault="000A6E12" w:rsidP="00960DAF">
                  <w:pPr>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2019</w:t>
                  </w:r>
                </w:p>
              </w:tc>
              <w:tc>
                <w:tcPr>
                  <w:tcW w:w="1691" w:type="dxa"/>
                  <w:tcBorders>
                    <w:top w:val="single" w:sz="4" w:space="0" w:color="auto"/>
                    <w:left w:val="single" w:sz="12" w:space="0" w:color="auto"/>
                    <w:bottom w:val="single" w:sz="4" w:space="0" w:color="auto"/>
                    <w:right w:val="single" w:sz="4"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1345" w:type="dxa"/>
                  <w:tcBorders>
                    <w:top w:val="single" w:sz="4" w:space="0" w:color="auto"/>
                    <w:left w:val="single" w:sz="4" w:space="0" w:color="auto"/>
                    <w:bottom w:val="single" w:sz="4" w:space="0" w:color="auto"/>
                    <w:right w:val="single" w:sz="4"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1480" w:type="dxa"/>
                  <w:tcBorders>
                    <w:top w:val="single" w:sz="4" w:space="0" w:color="auto"/>
                    <w:left w:val="single" w:sz="4" w:space="0" w:color="auto"/>
                    <w:bottom w:val="single" w:sz="4" w:space="0" w:color="auto"/>
                    <w:right w:val="single" w:sz="4"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1887" w:type="dxa"/>
                  <w:tcBorders>
                    <w:top w:val="single" w:sz="4" w:space="0" w:color="auto"/>
                    <w:left w:val="single" w:sz="4" w:space="0" w:color="auto"/>
                    <w:bottom w:val="single" w:sz="4" w:space="0" w:color="auto"/>
                    <w:right w:val="single" w:sz="12"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r>
            <w:tr w:rsidR="000A6E12" w:rsidTr="001E7F89">
              <w:trPr>
                <w:gridAfter w:val="1"/>
                <w:wAfter w:w="26" w:type="dxa"/>
                <w:cantSplit/>
                <w:trHeight w:val="208"/>
                <w:jc w:val="center"/>
              </w:trPr>
              <w:tc>
                <w:tcPr>
                  <w:tcW w:w="7442" w:type="dxa"/>
                  <w:gridSpan w:val="2"/>
                  <w:vMerge/>
                  <w:tcBorders>
                    <w:top w:val="single" w:sz="12" w:space="0" w:color="auto"/>
                    <w:left w:val="single" w:sz="12" w:space="0" w:color="auto"/>
                    <w:bottom w:val="nil"/>
                    <w:right w:val="single" w:sz="12" w:space="0" w:color="auto"/>
                  </w:tcBorders>
                  <w:vAlign w:val="center"/>
                  <w:hideMark/>
                </w:tcPr>
                <w:p w:rsidR="000A6E12" w:rsidRDefault="000A6E12" w:rsidP="00960DAF">
                  <w:pPr>
                    <w:rPr>
                      <w:rFonts w:ascii="Times New Roman" w:eastAsia="Times New Roman" w:hAnsi="Times New Roman" w:cs="Times New Roman"/>
                      <w:sz w:val="24"/>
                      <w:szCs w:val="24"/>
                      <w:lang w:eastAsia="ru-RU"/>
                    </w:rPr>
                  </w:pPr>
                  <w:bookmarkStart w:id="2" w:name="_Hlk322846104" w:colFirst="2" w:colLast="10"/>
                </w:p>
              </w:tc>
              <w:tc>
                <w:tcPr>
                  <w:tcW w:w="1346" w:type="dxa"/>
                  <w:tcBorders>
                    <w:top w:val="single" w:sz="4" w:space="0" w:color="auto"/>
                    <w:left w:val="single" w:sz="12" w:space="0" w:color="auto"/>
                    <w:bottom w:val="single" w:sz="4" w:space="0" w:color="auto"/>
                    <w:right w:val="single" w:sz="12" w:space="0" w:color="auto"/>
                  </w:tcBorders>
                  <w:vAlign w:val="center"/>
                  <w:hideMark/>
                </w:tcPr>
                <w:p w:rsidR="000A6E12" w:rsidRDefault="000A6E12" w:rsidP="00960DAF">
                  <w:pPr>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2018</w:t>
                  </w:r>
                </w:p>
              </w:tc>
              <w:tc>
                <w:tcPr>
                  <w:tcW w:w="1691" w:type="dxa"/>
                  <w:tcBorders>
                    <w:top w:val="single" w:sz="4" w:space="0" w:color="auto"/>
                    <w:left w:val="single" w:sz="12" w:space="0" w:color="auto"/>
                    <w:bottom w:val="single" w:sz="4" w:space="0" w:color="auto"/>
                    <w:right w:val="single" w:sz="4"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w:t>
                  </w:r>
                </w:p>
              </w:tc>
              <w:tc>
                <w:tcPr>
                  <w:tcW w:w="1345" w:type="dxa"/>
                  <w:tcBorders>
                    <w:top w:val="single" w:sz="4" w:space="0" w:color="auto"/>
                    <w:left w:val="single" w:sz="4" w:space="0" w:color="auto"/>
                    <w:bottom w:val="single" w:sz="4" w:space="0" w:color="auto"/>
                    <w:right w:val="single" w:sz="4"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w:t>
                  </w:r>
                </w:p>
              </w:tc>
              <w:tc>
                <w:tcPr>
                  <w:tcW w:w="1480" w:type="dxa"/>
                  <w:tcBorders>
                    <w:top w:val="single" w:sz="4" w:space="0" w:color="auto"/>
                    <w:left w:val="single" w:sz="4" w:space="0" w:color="auto"/>
                    <w:bottom w:val="single" w:sz="4" w:space="0" w:color="auto"/>
                    <w:right w:val="single" w:sz="4"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w:t>
                  </w:r>
                </w:p>
              </w:tc>
              <w:tc>
                <w:tcPr>
                  <w:tcW w:w="1887" w:type="dxa"/>
                  <w:tcBorders>
                    <w:top w:val="single" w:sz="4" w:space="0" w:color="auto"/>
                    <w:left w:val="single" w:sz="4" w:space="0" w:color="auto"/>
                    <w:bottom w:val="single" w:sz="4" w:space="0" w:color="auto"/>
                    <w:right w:val="single" w:sz="12"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w:t>
                  </w:r>
                </w:p>
              </w:tc>
            </w:tr>
            <w:tr w:rsidR="000A6E12" w:rsidTr="001E7F89">
              <w:trPr>
                <w:gridAfter w:val="1"/>
                <w:wAfter w:w="26" w:type="dxa"/>
                <w:cantSplit/>
                <w:trHeight w:val="208"/>
                <w:jc w:val="center"/>
              </w:trPr>
              <w:tc>
                <w:tcPr>
                  <w:tcW w:w="7442" w:type="dxa"/>
                  <w:gridSpan w:val="2"/>
                  <w:vMerge/>
                  <w:tcBorders>
                    <w:top w:val="single" w:sz="12" w:space="0" w:color="auto"/>
                    <w:left w:val="single" w:sz="12" w:space="0" w:color="auto"/>
                    <w:bottom w:val="nil"/>
                    <w:right w:val="single" w:sz="12" w:space="0" w:color="auto"/>
                  </w:tcBorders>
                  <w:vAlign w:val="center"/>
                  <w:hideMark/>
                </w:tcPr>
                <w:p w:rsidR="000A6E12" w:rsidRDefault="000A6E12" w:rsidP="00960DAF">
                  <w:pPr>
                    <w:rPr>
                      <w:rFonts w:ascii="Times New Roman" w:eastAsia="Times New Roman" w:hAnsi="Times New Roman" w:cs="Times New Roman"/>
                      <w:sz w:val="24"/>
                      <w:szCs w:val="24"/>
                      <w:lang w:eastAsia="ru-RU"/>
                    </w:rPr>
                  </w:pPr>
                  <w:bookmarkStart w:id="3" w:name="_Hlk325867885" w:colFirst="2" w:colLast="10"/>
                  <w:bookmarkEnd w:id="2"/>
                </w:p>
              </w:tc>
              <w:tc>
                <w:tcPr>
                  <w:tcW w:w="1346" w:type="dxa"/>
                  <w:tcBorders>
                    <w:top w:val="single" w:sz="4" w:space="0" w:color="auto"/>
                    <w:left w:val="single" w:sz="12" w:space="0" w:color="auto"/>
                    <w:bottom w:val="single" w:sz="4" w:space="0" w:color="auto"/>
                    <w:right w:val="single" w:sz="12" w:space="0" w:color="auto"/>
                  </w:tcBorders>
                  <w:vAlign w:val="center"/>
                  <w:hideMark/>
                </w:tcPr>
                <w:p w:rsidR="000A6E12" w:rsidRDefault="000A6E12" w:rsidP="00960DAF">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24"/>
                      <w:lang w:eastAsia="ru-RU"/>
                    </w:rPr>
                    <w:t>% к АППГ</w:t>
                  </w:r>
                </w:p>
              </w:tc>
              <w:tc>
                <w:tcPr>
                  <w:tcW w:w="1691" w:type="dxa"/>
                  <w:tcBorders>
                    <w:top w:val="single" w:sz="4" w:space="0" w:color="auto"/>
                    <w:left w:val="single" w:sz="12" w:space="0" w:color="auto"/>
                    <w:bottom w:val="single" w:sz="4" w:space="0" w:color="auto"/>
                    <w:right w:val="single" w:sz="4"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w:t>
                  </w:r>
                </w:p>
              </w:tc>
              <w:tc>
                <w:tcPr>
                  <w:tcW w:w="1345" w:type="dxa"/>
                  <w:tcBorders>
                    <w:top w:val="single" w:sz="4" w:space="0" w:color="auto"/>
                    <w:left w:val="single" w:sz="4" w:space="0" w:color="auto"/>
                    <w:bottom w:val="single" w:sz="4" w:space="0" w:color="auto"/>
                    <w:right w:val="single" w:sz="4"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w:t>
                  </w:r>
                </w:p>
              </w:tc>
              <w:tc>
                <w:tcPr>
                  <w:tcW w:w="1480" w:type="dxa"/>
                  <w:tcBorders>
                    <w:top w:val="single" w:sz="4" w:space="0" w:color="auto"/>
                    <w:left w:val="single" w:sz="4" w:space="0" w:color="auto"/>
                    <w:bottom w:val="single" w:sz="4" w:space="0" w:color="auto"/>
                    <w:right w:val="single" w:sz="4"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w:t>
                  </w:r>
                </w:p>
              </w:tc>
              <w:tc>
                <w:tcPr>
                  <w:tcW w:w="1887" w:type="dxa"/>
                  <w:tcBorders>
                    <w:top w:val="single" w:sz="4" w:space="0" w:color="auto"/>
                    <w:left w:val="single" w:sz="4" w:space="0" w:color="auto"/>
                    <w:bottom w:val="single" w:sz="4" w:space="0" w:color="auto"/>
                    <w:right w:val="single" w:sz="12"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w:t>
                  </w:r>
                </w:p>
              </w:tc>
            </w:tr>
            <w:bookmarkEnd w:id="3"/>
            <w:tr w:rsidR="000A6E12" w:rsidTr="001E7F89">
              <w:trPr>
                <w:gridAfter w:val="1"/>
                <w:wAfter w:w="26" w:type="dxa"/>
                <w:cantSplit/>
                <w:trHeight w:val="442"/>
                <w:jc w:val="center"/>
              </w:trPr>
              <w:tc>
                <w:tcPr>
                  <w:tcW w:w="7442"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0A6E12" w:rsidRPr="000A6E12" w:rsidRDefault="000A6E12" w:rsidP="00960DAF">
                  <w:pPr>
                    <w:ind w:left="-57" w:right="-57"/>
                    <w:jc w:val="center"/>
                    <w:rPr>
                      <w:rFonts w:ascii="Times New Roman" w:eastAsia="Times New Roman" w:hAnsi="Times New Roman" w:cs="Times New Roman"/>
                      <w:b/>
                      <w:bCs/>
                      <w:sz w:val="24"/>
                      <w:szCs w:val="24"/>
                      <w:lang w:val="ru-RU" w:eastAsia="ru-RU"/>
                    </w:rPr>
                  </w:pPr>
                  <w:r w:rsidRPr="000A6E12">
                    <w:rPr>
                      <w:rFonts w:ascii="Times New Roman" w:eastAsia="Times New Roman" w:hAnsi="Times New Roman" w:cs="Times New Roman"/>
                      <w:b/>
                      <w:bCs/>
                      <w:sz w:val="24"/>
                      <w:szCs w:val="24"/>
                      <w:lang w:val="ru-RU" w:eastAsia="ru-RU"/>
                    </w:rPr>
                    <w:t>Происшествия</w:t>
                  </w:r>
                </w:p>
                <w:p w:rsidR="000A6E12" w:rsidRPr="000A6E12" w:rsidRDefault="000A6E12" w:rsidP="00960DAF">
                  <w:pPr>
                    <w:ind w:left="-57" w:right="-57"/>
                    <w:jc w:val="center"/>
                    <w:rPr>
                      <w:rFonts w:ascii="Times New Roman" w:eastAsia="Times New Roman" w:hAnsi="Times New Roman" w:cs="Times New Roman"/>
                      <w:sz w:val="20"/>
                      <w:szCs w:val="20"/>
                      <w:lang w:val="ru-RU" w:eastAsia="ru-RU"/>
                    </w:rPr>
                  </w:pPr>
                  <w:r w:rsidRPr="000A6E12">
                    <w:rPr>
                      <w:rFonts w:ascii="Times New Roman" w:eastAsia="Times New Roman" w:hAnsi="Times New Roman" w:cs="Times New Roman"/>
                      <w:b/>
                      <w:bCs/>
                      <w:sz w:val="20"/>
                      <w:szCs w:val="20"/>
                      <w:lang w:val="ru-RU" w:eastAsia="ru-RU"/>
                    </w:rPr>
                    <w:t>(не относящиеся к ЧС)</w:t>
                  </w:r>
                </w:p>
              </w:tc>
              <w:tc>
                <w:tcPr>
                  <w:tcW w:w="1346" w:type="dxa"/>
                  <w:tcBorders>
                    <w:top w:val="single" w:sz="4" w:space="0" w:color="auto"/>
                    <w:left w:val="single" w:sz="12" w:space="0" w:color="auto"/>
                    <w:bottom w:val="single" w:sz="4" w:space="0" w:color="auto"/>
                    <w:right w:val="single" w:sz="12" w:space="0" w:color="auto"/>
                  </w:tcBorders>
                  <w:vAlign w:val="center"/>
                  <w:hideMark/>
                </w:tcPr>
                <w:p w:rsidR="000A6E12" w:rsidRDefault="000A6E12" w:rsidP="00960DAF">
                  <w:pPr>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2019</w:t>
                  </w:r>
                </w:p>
              </w:tc>
              <w:tc>
                <w:tcPr>
                  <w:tcW w:w="1691" w:type="dxa"/>
                  <w:tcBorders>
                    <w:top w:val="single" w:sz="4" w:space="0" w:color="auto"/>
                    <w:left w:val="single" w:sz="12"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10007</w:t>
                  </w:r>
                </w:p>
              </w:tc>
              <w:tc>
                <w:tcPr>
                  <w:tcW w:w="1345" w:type="dxa"/>
                  <w:tcBorders>
                    <w:top w:val="single" w:sz="4"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4501</w:t>
                  </w:r>
                </w:p>
              </w:tc>
              <w:tc>
                <w:tcPr>
                  <w:tcW w:w="1480" w:type="dxa"/>
                  <w:tcBorders>
                    <w:top w:val="single" w:sz="4"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515</w:t>
                  </w:r>
                </w:p>
              </w:tc>
              <w:tc>
                <w:tcPr>
                  <w:tcW w:w="1887" w:type="dxa"/>
                  <w:tcBorders>
                    <w:top w:val="single" w:sz="4" w:space="0" w:color="auto"/>
                    <w:left w:val="single" w:sz="4" w:space="0" w:color="auto"/>
                    <w:bottom w:val="single" w:sz="4" w:space="0" w:color="auto"/>
                    <w:right w:val="single" w:sz="12"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1425</w:t>
                  </w:r>
                </w:p>
              </w:tc>
            </w:tr>
            <w:tr w:rsidR="000A6E12" w:rsidTr="001E7F89">
              <w:trPr>
                <w:gridAfter w:val="1"/>
                <w:wAfter w:w="26" w:type="dxa"/>
                <w:cantSplit/>
                <w:trHeight w:val="548"/>
                <w:jc w:val="center"/>
              </w:trPr>
              <w:tc>
                <w:tcPr>
                  <w:tcW w:w="7442" w:type="dxa"/>
                  <w:gridSpan w:val="2"/>
                  <w:vMerge/>
                  <w:tcBorders>
                    <w:top w:val="single" w:sz="12" w:space="0" w:color="auto"/>
                    <w:left w:val="single" w:sz="12" w:space="0" w:color="auto"/>
                    <w:bottom w:val="single" w:sz="12" w:space="0" w:color="auto"/>
                    <w:right w:val="single" w:sz="12" w:space="0" w:color="auto"/>
                  </w:tcBorders>
                  <w:vAlign w:val="center"/>
                  <w:hideMark/>
                </w:tcPr>
                <w:p w:rsidR="000A6E12" w:rsidRDefault="000A6E12" w:rsidP="00960DAF">
                  <w:pPr>
                    <w:rPr>
                      <w:rFonts w:ascii="Times New Roman" w:eastAsia="Times New Roman" w:hAnsi="Times New Roman" w:cs="Times New Roman"/>
                      <w:sz w:val="20"/>
                      <w:szCs w:val="20"/>
                      <w:lang w:eastAsia="ru-RU"/>
                    </w:rPr>
                  </w:pPr>
                </w:p>
              </w:tc>
              <w:tc>
                <w:tcPr>
                  <w:tcW w:w="1346" w:type="dxa"/>
                  <w:tcBorders>
                    <w:top w:val="single" w:sz="4" w:space="0" w:color="auto"/>
                    <w:left w:val="single" w:sz="12" w:space="0" w:color="auto"/>
                    <w:bottom w:val="single" w:sz="4" w:space="0" w:color="auto"/>
                    <w:right w:val="single" w:sz="12" w:space="0" w:color="auto"/>
                  </w:tcBorders>
                  <w:vAlign w:val="center"/>
                  <w:hideMark/>
                </w:tcPr>
                <w:p w:rsidR="000A6E12" w:rsidRDefault="000A6E12" w:rsidP="00960DAF">
                  <w:pPr>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2018</w:t>
                  </w:r>
                </w:p>
              </w:tc>
              <w:tc>
                <w:tcPr>
                  <w:tcW w:w="1691" w:type="dxa"/>
                  <w:tcBorders>
                    <w:top w:val="single" w:sz="4" w:space="0" w:color="auto"/>
                    <w:left w:val="single" w:sz="12"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10062</w:t>
                  </w:r>
                </w:p>
              </w:tc>
              <w:tc>
                <w:tcPr>
                  <w:tcW w:w="1345" w:type="dxa"/>
                  <w:tcBorders>
                    <w:top w:val="single" w:sz="4"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4636</w:t>
                  </w:r>
                </w:p>
              </w:tc>
              <w:tc>
                <w:tcPr>
                  <w:tcW w:w="1480" w:type="dxa"/>
                  <w:tcBorders>
                    <w:top w:val="single" w:sz="4"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639</w:t>
                  </w:r>
                </w:p>
              </w:tc>
              <w:tc>
                <w:tcPr>
                  <w:tcW w:w="1887" w:type="dxa"/>
                  <w:tcBorders>
                    <w:top w:val="single" w:sz="4" w:space="0" w:color="auto"/>
                    <w:left w:val="single" w:sz="4" w:space="0" w:color="auto"/>
                    <w:bottom w:val="single" w:sz="4" w:space="0" w:color="auto"/>
                    <w:right w:val="single" w:sz="12"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999</w:t>
                  </w:r>
                </w:p>
              </w:tc>
            </w:tr>
            <w:tr w:rsidR="000A6E12" w:rsidTr="001E7F89">
              <w:trPr>
                <w:gridAfter w:val="1"/>
                <w:wAfter w:w="26" w:type="dxa"/>
                <w:cantSplit/>
                <w:trHeight w:val="548"/>
                <w:jc w:val="center"/>
              </w:trPr>
              <w:tc>
                <w:tcPr>
                  <w:tcW w:w="7442" w:type="dxa"/>
                  <w:gridSpan w:val="2"/>
                  <w:vMerge/>
                  <w:tcBorders>
                    <w:top w:val="single" w:sz="12" w:space="0" w:color="auto"/>
                    <w:left w:val="single" w:sz="12" w:space="0" w:color="auto"/>
                    <w:bottom w:val="single" w:sz="12" w:space="0" w:color="auto"/>
                    <w:right w:val="single" w:sz="12" w:space="0" w:color="auto"/>
                  </w:tcBorders>
                  <w:vAlign w:val="center"/>
                  <w:hideMark/>
                </w:tcPr>
                <w:p w:rsidR="000A6E12" w:rsidRDefault="000A6E12" w:rsidP="00960DAF">
                  <w:pPr>
                    <w:rPr>
                      <w:rFonts w:ascii="Times New Roman" w:eastAsia="Times New Roman" w:hAnsi="Times New Roman" w:cs="Times New Roman"/>
                      <w:sz w:val="20"/>
                      <w:szCs w:val="20"/>
                      <w:lang w:eastAsia="ru-RU"/>
                    </w:rPr>
                  </w:pPr>
                </w:p>
              </w:tc>
              <w:tc>
                <w:tcPr>
                  <w:tcW w:w="1346" w:type="dxa"/>
                  <w:tcBorders>
                    <w:top w:val="single" w:sz="4" w:space="0" w:color="auto"/>
                    <w:left w:val="single" w:sz="12" w:space="0" w:color="auto"/>
                    <w:bottom w:val="single" w:sz="12" w:space="0" w:color="auto"/>
                    <w:right w:val="single" w:sz="12" w:space="0" w:color="auto"/>
                  </w:tcBorders>
                  <w:vAlign w:val="center"/>
                  <w:hideMark/>
                </w:tcPr>
                <w:p w:rsidR="000A6E12" w:rsidRDefault="000A6E12" w:rsidP="00960DAF">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24"/>
                      <w:lang w:eastAsia="ru-RU"/>
                    </w:rPr>
                    <w:t>% к АППГ</w:t>
                  </w:r>
                </w:p>
              </w:tc>
              <w:tc>
                <w:tcPr>
                  <w:tcW w:w="1691" w:type="dxa"/>
                  <w:tcBorders>
                    <w:top w:val="single" w:sz="4" w:space="0" w:color="auto"/>
                    <w:left w:val="single" w:sz="12" w:space="0" w:color="auto"/>
                    <w:bottom w:val="single" w:sz="12" w:space="0" w:color="auto"/>
                    <w:right w:val="single" w:sz="4" w:space="0" w:color="auto"/>
                  </w:tcBorders>
                  <w:vAlign w:val="bottom"/>
                  <w:hideMark/>
                </w:tcPr>
                <w:p w:rsidR="000A6E12" w:rsidRDefault="000A6E12" w:rsidP="00960DAF">
                  <w:pPr>
                    <w:jc w:val="center"/>
                    <w:rPr>
                      <w:rFonts w:ascii="Times New Roman" w:hAnsi="Times New Roman" w:cs="Times New Roman"/>
                      <w:sz w:val="24"/>
                      <w:szCs w:val="24"/>
                    </w:rPr>
                  </w:pPr>
                  <w:r>
                    <w:rPr>
                      <w:rFonts w:ascii="Times New Roman" w:hAnsi="Times New Roman" w:cs="Times New Roman"/>
                      <w:sz w:val="24"/>
                      <w:szCs w:val="24"/>
                    </w:rPr>
                    <w:t>99,5</w:t>
                  </w:r>
                </w:p>
              </w:tc>
              <w:tc>
                <w:tcPr>
                  <w:tcW w:w="1345" w:type="dxa"/>
                  <w:tcBorders>
                    <w:top w:val="single" w:sz="4" w:space="0" w:color="auto"/>
                    <w:left w:val="single" w:sz="4" w:space="0" w:color="auto"/>
                    <w:bottom w:val="single" w:sz="12" w:space="0" w:color="auto"/>
                    <w:right w:val="single" w:sz="4" w:space="0" w:color="auto"/>
                  </w:tcBorders>
                  <w:vAlign w:val="bottom"/>
                  <w:hideMark/>
                </w:tcPr>
                <w:p w:rsidR="000A6E12" w:rsidRDefault="000A6E12" w:rsidP="00960DAF">
                  <w:pPr>
                    <w:jc w:val="center"/>
                    <w:rPr>
                      <w:rFonts w:ascii="Times New Roman" w:hAnsi="Times New Roman" w:cs="Times New Roman"/>
                      <w:sz w:val="24"/>
                      <w:szCs w:val="24"/>
                    </w:rPr>
                  </w:pPr>
                  <w:r>
                    <w:rPr>
                      <w:rFonts w:ascii="Times New Roman" w:hAnsi="Times New Roman" w:cs="Times New Roman"/>
                      <w:sz w:val="24"/>
                      <w:szCs w:val="24"/>
                    </w:rPr>
                    <w:t>97,1</w:t>
                  </w:r>
                </w:p>
              </w:tc>
              <w:tc>
                <w:tcPr>
                  <w:tcW w:w="1480" w:type="dxa"/>
                  <w:tcBorders>
                    <w:top w:val="single" w:sz="4" w:space="0" w:color="auto"/>
                    <w:left w:val="single" w:sz="4" w:space="0" w:color="auto"/>
                    <w:bottom w:val="single" w:sz="12" w:space="0" w:color="auto"/>
                    <w:right w:val="single" w:sz="4" w:space="0" w:color="auto"/>
                  </w:tcBorders>
                  <w:vAlign w:val="bottom"/>
                  <w:hideMark/>
                </w:tcPr>
                <w:p w:rsidR="000A6E12" w:rsidRDefault="000A6E12" w:rsidP="00960DAF">
                  <w:pPr>
                    <w:jc w:val="center"/>
                    <w:rPr>
                      <w:rFonts w:ascii="Times New Roman" w:hAnsi="Times New Roman" w:cs="Times New Roman"/>
                      <w:sz w:val="24"/>
                      <w:szCs w:val="24"/>
                    </w:rPr>
                  </w:pPr>
                  <w:r>
                    <w:rPr>
                      <w:rFonts w:ascii="Times New Roman" w:hAnsi="Times New Roman" w:cs="Times New Roman"/>
                      <w:sz w:val="24"/>
                      <w:szCs w:val="24"/>
                    </w:rPr>
                    <w:t>80,6</w:t>
                  </w:r>
                </w:p>
              </w:tc>
              <w:tc>
                <w:tcPr>
                  <w:tcW w:w="1887" w:type="dxa"/>
                  <w:tcBorders>
                    <w:top w:val="single" w:sz="4" w:space="0" w:color="auto"/>
                    <w:left w:val="single" w:sz="4" w:space="0" w:color="auto"/>
                    <w:bottom w:val="single" w:sz="12" w:space="0" w:color="auto"/>
                    <w:right w:val="single" w:sz="12" w:space="0" w:color="auto"/>
                  </w:tcBorders>
                  <w:vAlign w:val="bottom"/>
                  <w:hideMark/>
                </w:tcPr>
                <w:p w:rsidR="000A6E12" w:rsidRDefault="000A6E12" w:rsidP="00960DAF">
                  <w:pPr>
                    <w:jc w:val="center"/>
                    <w:rPr>
                      <w:rFonts w:ascii="Times New Roman" w:hAnsi="Times New Roman" w:cs="Times New Roman"/>
                      <w:sz w:val="24"/>
                      <w:szCs w:val="24"/>
                    </w:rPr>
                  </w:pPr>
                  <w:r>
                    <w:rPr>
                      <w:rFonts w:ascii="Times New Roman" w:hAnsi="Times New Roman" w:cs="Times New Roman"/>
                      <w:sz w:val="24"/>
                      <w:szCs w:val="24"/>
                    </w:rPr>
                    <w:t>142,6</w:t>
                  </w:r>
                </w:p>
              </w:tc>
            </w:tr>
            <w:tr w:rsidR="000A6E12" w:rsidTr="001E7F89">
              <w:trPr>
                <w:gridAfter w:val="6"/>
                <w:wAfter w:w="7775" w:type="dxa"/>
                <w:cantSplit/>
                <w:trHeight w:val="280"/>
                <w:jc w:val="center"/>
              </w:trPr>
              <w:tc>
                <w:tcPr>
                  <w:tcW w:w="7442" w:type="dxa"/>
                  <w:gridSpan w:val="2"/>
                  <w:tcBorders>
                    <w:top w:val="single" w:sz="12" w:space="0" w:color="auto"/>
                    <w:left w:val="single" w:sz="12" w:space="0" w:color="auto"/>
                    <w:bottom w:val="single" w:sz="12" w:space="0" w:color="auto"/>
                    <w:right w:val="nil"/>
                  </w:tcBorders>
                  <w:vAlign w:val="center"/>
                  <w:hideMark/>
                </w:tcPr>
                <w:p w:rsidR="000A6E12" w:rsidRDefault="000A6E12" w:rsidP="00960DAF">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w:t>
                  </w:r>
                  <w:r w:rsidR="004C54BC">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числе:</w:t>
                  </w:r>
                </w:p>
              </w:tc>
            </w:tr>
            <w:tr w:rsidR="000A6E12" w:rsidTr="001E7F89">
              <w:trPr>
                <w:gridAfter w:val="1"/>
                <w:wAfter w:w="26" w:type="dxa"/>
                <w:cantSplit/>
                <w:trHeight w:val="335"/>
                <w:jc w:val="center"/>
              </w:trPr>
              <w:tc>
                <w:tcPr>
                  <w:tcW w:w="7442" w:type="dxa"/>
                  <w:gridSpan w:val="2"/>
                  <w:vMerge w:val="restart"/>
                  <w:tcBorders>
                    <w:top w:val="single" w:sz="12" w:space="0" w:color="auto"/>
                    <w:left w:val="single" w:sz="12" w:space="0" w:color="auto"/>
                    <w:bottom w:val="single" w:sz="12" w:space="0" w:color="auto"/>
                    <w:right w:val="single" w:sz="12" w:space="0" w:color="auto"/>
                  </w:tcBorders>
                  <w:vAlign w:val="center"/>
                </w:tcPr>
                <w:p w:rsidR="000A6E12" w:rsidRDefault="000A6E12" w:rsidP="00960DAF">
                  <w:pPr>
                    <w:keepNext/>
                    <w:ind w:left="-57" w:right="-57"/>
                    <w:jc w:val="center"/>
                    <w:outlineLvl w:val="0"/>
                    <w:rPr>
                      <w:rFonts w:ascii="Times New Roman" w:eastAsia="Arial Unicode MS" w:hAnsi="Times New Roman" w:cs="Times New Roman"/>
                      <w:bCs/>
                      <w:sz w:val="24"/>
                      <w:szCs w:val="24"/>
                      <w:lang w:eastAsia="ru-RU"/>
                    </w:rPr>
                  </w:pPr>
                  <w:r>
                    <w:rPr>
                      <w:rFonts w:ascii="Times New Roman" w:eastAsia="Times New Roman" w:hAnsi="Times New Roman" w:cs="Times New Roman"/>
                      <w:bCs/>
                      <w:sz w:val="24"/>
                      <w:szCs w:val="24"/>
                      <w:lang w:eastAsia="ru-RU"/>
                    </w:rPr>
                    <w:t>Пожары</w:t>
                  </w:r>
                </w:p>
                <w:p w:rsidR="000A6E12" w:rsidRDefault="000A6E12" w:rsidP="00960DAF">
                  <w:pPr>
                    <w:keepNext/>
                    <w:ind w:left="-57" w:right="-57"/>
                    <w:outlineLvl w:val="0"/>
                    <w:rPr>
                      <w:rFonts w:ascii="Times New Roman" w:eastAsia="Arial Unicode MS" w:hAnsi="Times New Roman" w:cs="Times New Roman"/>
                      <w:bCs/>
                      <w:sz w:val="24"/>
                      <w:szCs w:val="24"/>
                      <w:lang w:eastAsia="ru-RU"/>
                    </w:rPr>
                  </w:pPr>
                </w:p>
              </w:tc>
              <w:tc>
                <w:tcPr>
                  <w:tcW w:w="1346" w:type="dxa"/>
                  <w:tcBorders>
                    <w:top w:val="single" w:sz="6" w:space="0" w:color="auto"/>
                    <w:left w:val="single" w:sz="12" w:space="0" w:color="auto"/>
                    <w:bottom w:val="single" w:sz="6" w:space="0" w:color="auto"/>
                    <w:right w:val="single" w:sz="12" w:space="0" w:color="auto"/>
                  </w:tcBorders>
                  <w:vAlign w:val="center"/>
                  <w:hideMark/>
                </w:tcPr>
                <w:p w:rsidR="000A6E12" w:rsidRDefault="000A6E12" w:rsidP="00960DAF">
                  <w:pPr>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2019</w:t>
                  </w:r>
                </w:p>
              </w:tc>
              <w:tc>
                <w:tcPr>
                  <w:tcW w:w="1691" w:type="dxa"/>
                  <w:tcBorders>
                    <w:top w:val="single" w:sz="12" w:space="0" w:color="auto"/>
                    <w:left w:val="single" w:sz="12"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5327</w:t>
                  </w:r>
                </w:p>
              </w:tc>
              <w:tc>
                <w:tcPr>
                  <w:tcW w:w="1345" w:type="dxa"/>
                  <w:tcBorders>
                    <w:top w:val="single" w:sz="12"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226</w:t>
                  </w:r>
                </w:p>
              </w:tc>
              <w:tc>
                <w:tcPr>
                  <w:tcW w:w="1480" w:type="dxa"/>
                  <w:tcBorders>
                    <w:top w:val="single" w:sz="12"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125</w:t>
                  </w:r>
                </w:p>
              </w:tc>
              <w:tc>
                <w:tcPr>
                  <w:tcW w:w="1887" w:type="dxa"/>
                  <w:tcBorders>
                    <w:top w:val="single" w:sz="12" w:space="0" w:color="auto"/>
                    <w:left w:val="single" w:sz="4" w:space="0" w:color="auto"/>
                    <w:bottom w:val="single" w:sz="4" w:space="0" w:color="auto"/>
                    <w:right w:val="single" w:sz="12"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427</w:t>
                  </w:r>
                </w:p>
              </w:tc>
            </w:tr>
            <w:tr w:rsidR="000A6E12" w:rsidTr="001E7F89">
              <w:trPr>
                <w:gridAfter w:val="1"/>
                <w:wAfter w:w="26" w:type="dxa"/>
                <w:cantSplit/>
                <w:trHeight w:val="327"/>
                <w:jc w:val="center"/>
              </w:trPr>
              <w:tc>
                <w:tcPr>
                  <w:tcW w:w="7442" w:type="dxa"/>
                  <w:gridSpan w:val="2"/>
                  <w:vMerge/>
                  <w:tcBorders>
                    <w:top w:val="single" w:sz="12" w:space="0" w:color="auto"/>
                    <w:left w:val="single" w:sz="12" w:space="0" w:color="auto"/>
                    <w:bottom w:val="single" w:sz="12" w:space="0" w:color="auto"/>
                    <w:right w:val="single" w:sz="12" w:space="0" w:color="auto"/>
                  </w:tcBorders>
                  <w:vAlign w:val="center"/>
                  <w:hideMark/>
                </w:tcPr>
                <w:p w:rsidR="000A6E12" w:rsidRDefault="000A6E12" w:rsidP="00960DAF">
                  <w:pPr>
                    <w:rPr>
                      <w:rFonts w:ascii="Times New Roman" w:eastAsia="Arial Unicode MS" w:hAnsi="Times New Roman" w:cs="Times New Roman"/>
                      <w:bCs/>
                      <w:sz w:val="24"/>
                      <w:szCs w:val="24"/>
                      <w:lang w:eastAsia="ru-RU"/>
                    </w:rPr>
                  </w:pPr>
                </w:p>
              </w:tc>
              <w:tc>
                <w:tcPr>
                  <w:tcW w:w="1346" w:type="dxa"/>
                  <w:tcBorders>
                    <w:top w:val="single" w:sz="6" w:space="0" w:color="auto"/>
                    <w:left w:val="single" w:sz="12" w:space="0" w:color="auto"/>
                    <w:bottom w:val="single" w:sz="6" w:space="0" w:color="auto"/>
                    <w:right w:val="single" w:sz="12" w:space="0" w:color="auto"/>
                  </w:tcBorders>
                  <w:vAlign w:val="center"/>
                  <w:hideMark/>
                </w:tcPr>
                <w:p w:rsidR="000A6E12" w:rsidRDefault="000A6E12" w:rsidP="00960DAF">
                  <w:pPr>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2018</w:t>
                  </w:r>
                </w:p>
              </w:tc>
              <w:tc>
                <w:tcPr>
                  <w:tcW w:w="1691" w:type="dxa"/>
                  <w:tcBorders>
                    <w:top w:val="single" w:sz="4" w:space="0" w:color="auto"/>
                    <w:left w:val="single" w:sz="12"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5564</w:t>
                  </w:r>
                </w:p>
              </w:tc>
              <w:tc>
                <w:tcPr>
                  <w:tcW w:w="1345" w:type="dxa"/>
                  <w:tcBorders>
                    <w:top w:val="single" w:sz="4"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235</w:t>
                  </w:r>
                </w:p>
              </w:tc>
              <w:tc>
                <w:tcPr>
                  <w:tcW w:w="1480" w:type="dxa"/>
                  <w:tcBorders>
                    <w:top w:val="single" w:sz="4"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124</w:t>
                  </w:r>
                </w:p>
              </w:tc>
              <w:tc>
                <w:tcPr>
                  <w:tcW w:w="1887" w:type="dxa"/>
                  <w:tcBorders>
                    <w:top w:val="single" w:sz="4" w:space="0" w:color="auto"/>
                    <w:left w:val="single" w:sz="4" w:space="0" w:color="auto"/>
                    <w:bottom w:val="single" w:sz="4" w:space="0" w:color="auto"/>
                    <w:right w:val="single" w:sz="12"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322</w:t>
                  </w:r>
                </w:p>
              </w:tc>
            </w:tr>
            <w:tr w:rsidR="000A6E12" w:rsidTr="001E7F89">
              <w:trPr>
                <w:gridAfter w:val="1"/>
                <w:wAfter w:w="26" w:type="dxa"/>
                <w:cantSplit/>
                <w:trHeight w:val="229"/>
                <w:jc w:val="center"/>
              </w:trPr>
              <w:tc>
                <w:tcPr>
                  <w:tcW w:w="7442" w:type="dxa"/>
                  <w:gridSpan w:val="2"/>
                  <w:vMerge/>
                  <w:tcBorders>
                    <w:top w:val="single" w:sz="12" w:space="0" w:color="auto"/>
                    <w:left w:val="single" w:sz="12" w:space="0" w:color="auto"/>
                    <w:bottom w:val="single" w:sz="12" w:space="0" w:color="auto"/>
                    <w:right w:val="single" w:sz="12" w:space="0" w:color="auto"/>
                  </w:tcBorders>
                  <w:vAlign w:val="center"/>
                  <w:hideMark/>
                </w:tcPr>
                <w:p w:rsidR="000A6E12" w:rsidRDefault="000A6E12" w:rsidP="00960DAF">
                  <w:pPr>
                    <w:rPr>
                      <w:rFonts w:ascii="Times New Roman" w:eastAsia="Arial Unicode MS" w:hAnsi="Times New Roman" w:cs="Times New Roman"/>
                      <w:bCs/>
                      <w:sz w:val="24"/>
                      <w:szCs w:val="24"/>
                      <w:lang w:eastAsia="ru-RU"/>
                    </w:rPr>
                  </w:pPr>
                </w:p>
              </w:tc>
              <w:tc>
                <w:tcPr>
                  <w:tcW w:w="1346" w:type="dxa"/>
                  <w:tcBorders>
                    <w:top w:val="single" w:sz="6" w:space="0" w:color="auto"/>
                    <w:left w:val="single" w:sz="12" w:space="0" w:color="auto"/>
                    <w:bottom w:val="single" w:sz="6" w:space="0" w:color="auto"/>
                    <w:right w:val="single" w:sz="12" w:space="0" w:color="auto"/>
                  </w:tcBorders>
                  <w:vAlign w:val="center"/>
                  <w:hideMark/>
                </w:tcPr>
                <w:p w:rsidR="000A6E12" w:rsidRDefault="000A6E12" w:rsidP="00960DAF">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24"/>
                      <w:lang w:eastAsia="ru-RU"/>
                    </w:rPr>
                    <w:t>% к АППГ</w:t>
                  </w:r>
                </w:p>
              </w:tc>
              <w:tc>
                <w:tcPr>
                  <w:tcW w:w="1691" w:type="dxa"/>
                  <w:tcBorders>
                    <w:top w:val="single" w:sz="4" w:space="0" w:color="auto"/>
                    <w:left w:val="single" w:sz="12"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sz w:val="24"/>
                      <w:szCs w:val="24"/>
                    </w:rPr>
                  </w:pPr>
                  <w:r>
                    <w:rPr>
                      <w:rFonts w:ascii="Times New Roman" w:hAnsi="Times New Roman" w:cs="Times New Roman"/>
                      <w:sz w:val="24"/>
                      <w:szCs w:val="24"/>
                    </w:rPr>
                    <w:t>95,7</w:t>
                  </w:r>
                </w:p>
              </w:tc>
              <w:tc>
                <w:tcPr>
                  <w:tcW w:w="1345" w:type="dxa"/>
                  <w:tcBorders>
                    <w:top w:val="single" w:sz="4"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sz w:val="24"/>
                      <w:szCs w:val="24"/>
                    </w:rPr>
                  </w:pPr>
                  <w:r>
                    <w:rPr>
                      <w:rFonts w:ascii="Times New Roman" w:hAnsi="Times New Roman" w:cs="Times New Roman"/>
                      <w:sz w:val="24"/>
                      <w:szCs w:val="24"/>
                    </w:rPr>
                    <w:t>96,2</w:t>
                  </w:r>
                </w:p>
              </w:tc>
              <w:tc>
                <w:tcPr>
                  <w:tcW w:w="1480" w:type="dxa"/>
                  <w:tcBorders>
                    <w:top w:val="single" w:sz="4"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sz w:val="24"/>
                      <w:szCs w:val="24"/>
                    </w:rPr>
                  </w:pPr>
                  <w:r>
                    <w:rPr>
                      <w:rFonts w:ascii="Times New Roman" w:hAnsi="Times New Roman" w:cs="Times New Roman"/>
                      <w:sz w:val="24"/>
                      <w:szCs w:val="24"/>
                    </w:rPr>
                    <w:t>100,8</w:t>
                  </w:r>
                </w:p>
              </w:tc>
              <w:tc>
                <w:tcPr>
                  <w:tcW w:w="1887" w:type="dxa"/>
                  <w:tcBorders>
                    <w:top w:val="single" w:sz="4" w:space="0" w:color="auto"/>
                    <w:left w:val="single" w:sz="4" w:space="0" w:color="auto"/>
                    <w:bottom w:val="single" w:sz="4" w:space="0" w:color="auto"/>
                    <w:right w:val="single" w:sz="12" w:space="0" w:color="auto"/>
                  </w:tcBorders>
                  <w:vAlign w:val="bottom"/>
                  <w:hideMark/>
                </w:tcPr>
                <w:p w:rsidR="000A6E12" w:rsidRDefault="000A6E12" w:rsidP="00960DAF">
                  <w:pPr>
                    <w:jc w:val="center"/>
                    <w:rPr>
                      <w:rFonts w:ascii="Times New Roman" w:hAnsi="Times New Roman" w:cs="Times New Roman"/>
                      <w:sz w:val="24"/>
                      <w:szCs w:val="24"/>
                    </w:rPr>
                  </w:pPr>
                  <w:r>
                    <w:rPr>
                      <w:rFonts w:ascii="Times New Roman" w:hAnsi="Times New Roman" w:cs="Times New Roman"/>
                      <w:sz w:val="24"/>
                      <w:szCs w:val="24"/>
                    </w:rPr>
                    <w:t>132,6</w:t>
                  </w:r>
                </w:p>
              </w:tc>
            </w:tr>
            <w:tr w:rsidR="000A6E12" w:rsidTr="001E7F89">
              <w:trPr>
                <w:gridAfter w:val="1"/>
                <w:wAfter w:w="26" w:type="dxa"/>
                <w:cantSplit/>
                <w:trHeight w:val="229"/>
                <w:jc w:val="center"/>
              </w:trPr>
              <w:tc>
                <w:tcPr>
                  <w:tcW w:w="2731" w:type="dxa"/>
                  <w:vMerge w:val="restart"/>
                  <w:tcBorders>
                    <w:top w:val="single" w:sz="12" w:space="0" w:color="auto"/>
                    <w:left w:val="single" w:sz="12" w:space="0" w:color="auto"/>
                    <w:bottom w:val="single" w:sz="12" w:space="0" w:color="auto"/>
                    <w:right w:val="single" w:sz="12" w:space="0" w:color="auto"/>
                  </w:tcBorders>
                  <w:vAlign w:val="center"/>
                  <w:hideMark/>
                </w:tcPr>
                <w:p w:rsidR="000A6E12" w:rsidRDefault="000A6E12" w:rsidP="00960DAF">
                  <w:pPr>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ДТП</w:t>
                  </w:r>
                </w:p>
              </w:tc>
              <w:tc>
                <w:tcPr>
                  <w:tcW w:w="4711" w:type="dxa"/>
                  <w:vMerge w:val="restart"/>
                  <w:tcBorders>
                    <w:top w:val="single" w:sz="12" w:space="0" w:color="auto"/>
                    <w:left w:val="single" w:sz="12" w:space="0" w:color="auto"/>
                    <w:bottom w:val="single" w:sz="12" w:space="0" w:color="auto"/>
                    <w:right w:val="single" w:sz="12" w:space="0" w:color="auto"/>
                  </w:tcBorders>
                  <w:vAlign w:val="center"/>
                  <w:hideMark/>
                </w:tcPr>
                <w:p w:rsidR="000A6E12" w:rsidRDefault="004C54BC" w:rsidP="004C54BC">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п</w:t>
                  </w:r>
                  <w:r w:rsidR="000A6E12">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val="ru-RU" w:eastAsia="ru-RU"/>
                    </w:rPr>
                    <w:t xml:space="preserve"> </w:t>
                  </w:r>
                  <w:r w:rsidR="000A6E12">
                    <w:rPr>
                      <w:rFonts w:ascii="Times New Roman" w:eastAsia="Times New Roman" w:hAnsi="Times New Roman" w:cs="Times New Roman"/>
                      <w:sz w:val="24"/>
                      <w:szCs w:val="24"/>
                      <w:lang w:eastAsia="ru-RU"/>
                    </w:rPr>
                    <w:t>сведени</w:t>
                  </w:r>
                  <w:r>
                    <w:rPr>
                      <w:rFonts w:ascii="Times New Roman" w:eastAsia="Times New Roman" w:hAnsi="Times New Roman" w:cs="Times New Roman"/>
                      <w:sz w:val="24"/>
                      <w:szCs w:val="24"/>
                      <w:lang w:val="ru-RU" w:eastAsia="ru-RU"/>
                    </w:rPr>
                    <w:t>ям</w:t>
                  </w:r>
                  <w:r w:rsidR="000A6E12">
                    <w:rPr>
                      <w:rFonts w:ascii="Times New Roman" w:eastAsia="Times New Roman" w:hAnsi="Times New Roman" w:cs="Times New Roman"/>
                      <w:sz w:val="24"/>
                      <w:szCs w:val="24"/>
                      <w:lang w:eastAsia="ru-RU"/>
                    </w:rPr>
                    <w:t xml:space="preserve"> ГИБДД</w:t>
                  </w:r>
                </w:p>
              </w:tc>
              <w:tc>
                <w:tcPr>
                  <w:tcW w:w="1346" w:type="dxa"/>
                  <w:tcBorders>
                    <w:top w:val="single" w:sz="6" w:space="0" w:color="auto"/>
                    <w:left w:val="single" w:sz="12" w:space="0" w:color="auto"/>
                    <w:bottom w:val="single" w:sz="4" w:space="0" w:color="auto"/>
                    <w:right w:val="single" w:sz="12" w:space="0" w:color="auto"/>
                  </w:tcBorders>
                  <w:vAlign w:val="center"/>
                  <w:hideMark/>
                </w:tcPr>
                <w:p w:rsidR="000A6E12" w:rsidRDefault="000A6E12" w:rsidP="00960DAF">
                  <w:pPr>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2019</w:t>
                  </w:r>
                </w:p>
              </w:tc>
              <w:tc>
                <w:tcPr>
                  <w:tcW w:w="1691" w:type="dxa"/>
                  <w:tcBorders>
                    <w:top w:val="single" w:sz="4" w:space="0" w:color="auto"/>
                    <w:left w:val="single" w:sz="12"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3493</w:t>
                  </w:r>
                </w:p>
              </w:tc>
              <w:tc>
                <w:tcPr>
                  <w:tcW w:w="1345" w:type="dxa"/>
                  <w:tcBorders>
                    <w:top w:val="single" w:sz="4"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4172</w:t>
                  </w:r>
                </w:p>
              </w:tc>
              <w:tc>
                <w:tcPr>
                  <w:tcW w:w="1480" w:type="dxa"/>
                  <w:tcBorders>
                    <w:top w:val="single" w:sz="4"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276</w:t>
                  </w:r>
                </w:p>
              </w:tc>
              <w:tc>
                <w:tcPr>
                  <w:tcW w:w="1887" w:type="dxa"/>
                  <w:tcBorders>
                    <w:top w:val="single" w:sz="4" w:space="0" w:color="auto"/>
                    <w:left w:val="single" w:sz="4" w:space="0" w:color="auto"/>
                    <w:bottom w:val="single" w:sz="4" w:space="0" w:color="auto"/>
                    <w:right w:val="single" w:sz="12"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r>
            <w:tr w:rsidR="000A6E12" w:rsidTr="001E7F89">
              <w:trPr>
                <w:gridAfter w:val="1"/>
                <w:wAfter w:w="26" w:type="dxa"/>
                <w:cantSplit/>
                <w:trHeight w:val="369"/>
                <w:jc w:val="center"/>
              </w:trPr>
              <w:tc>
                <w:tcPr>
                  <w:tcW w:w="2731" w:type="dxa"/>
                  <w:vMerge/>
                  <w:tcBorders>
                    <w:top w:val="single" w:sz="12" w:space="0" w:color="auto"/>
                    <w:left w:val="single" w:sz="12" w:space="0" w:color="auto"/>
                    <w:bottom w:val="single" w:sz="12" w:space="0" w:color="auto"/>
                    <w:right w:val="single" w:sz="12" w:space="0" w:color="auto"/>
                  </w:tcBorders>
                  <w:vAlign w:val="center"/>
                  <w:hideMark/>
                </w:tcPr>
                <w:p w:rsidR="000A6E12" w:rsidRDefault="000A6E12" w:rsidP="00960DAF">
                  <w:pPr>
                    <w:rPr>
                      <w:rFonts w:ascii="Times New Roman" w:eastAsia="Times New Roman" w:hAnsi="Times New Roman" w:cs="Times New Roman"/>
                      <w:sz w:val="24"/>
                      <w:szCs w:val="24"/>
                      <w:lang w:eastAsia="ru-RU"/>
                    </w:rPr>
                  </w:pPr>
                </w:p>
              </w:tc>
              <w:tc>
                <w:tcPr>
                  <w:tcW w:w="4711" w:type="dxa"/>
                  <w:vMerge/>
                  <w:tcBorders>
                    <w:top w:val="single" w:sz="12" w:space="0" w:color="auto"/>
                    <w:left w:val="single" w:sz="12" w:space="0" w:color="auto"/>
                    <w:bottom w:val="single" w:sz="12" w:space="0" w:color="auto"/>
                    <w:right w:val="single" w:sz="12" w:space="0" w:color="auto"/>
                  </w:tcBorders>
                  <w:vAlign w:val="center"/>
                  <w:hideMark/>
                </w:tcPr>
                <w:p w:rsidR="000A6E12" w:rsidRDefault="000A6E12" w:rsidP="00960DAF">
                  <w:pPr>
                    <w:rPr>
                      <w:rFonts w:ascii="Times New Roman" w:eastAsia="Times New Roman" w:hAnsi="Times New Roman" w:cs="Times New Roman"/>
                      <w:sz w:val="24"/>
                      <w:szCs w:val="24"/>
                      <w:lang w:eastAsia="ru-RU"/>
                    </w:rPr>
                  </w:pPr>
                </w:p>
              </w:tc>
              <w:tc>
                <w:tcPr>
                  <w:tcW w:w="1346" w:type="dxa"/>
                  <w:tcBorders>
                    <w:top w:val="single" w:sz="4" w:space="0" w:color="auto"/>
                    <w:left w:val="single" w:sz="12" w:space="0" w:color="auto"/>
                    <w:bottom w:val="single" w:sz="4" w:space="0" w:color="auto"/>
                    <w:right w:val="single" w:sz="4" w:space="0" w:color="auto"/>
                  </w:tcBorders>
                  <w:vAlign w:val="center"/>
                  <w:hideMark/>
                </w:tcPr>
                <w:p w:rsidR="000A6E12" w:rsidRDefault="000A6E12" w:rsidP="00960DAF">
                  <w:pPr>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2018</w:t>
                  </w:r>
                </w:p>
              </w:tc>
              <w:tc>
                <w:tcPr>
                  <w:tcW w:w="1691" w:type="dxa"/>
                  <w:tcBorders>
                    <w:top w:val="single" w:sz="4"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3599</w:t>
                  </w:r>
                </w:p>
              </w:tc>
              <w:tc>
                <w:tcPr>
                  <w:tcW w:w="1345" w:type="dxa"/>
                  <w:tcBorders>
                    <w:top w:val="single" w:sz="4"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4284</w:t>
                  </w:r>
                </w:p>
              </w:tc>
              <w:tc>
                <w:tcPr>
                  <w:tcW w:w="1480" w:type="dxa"/>
                  <w:tcBorders>
                    <w:top w:val="single" w:sz="4"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b/>
                      <w:bCs/>
                      <w:sz w:val="24"/>
                      <w:szCs w:val="24"/>
                    </w:rPr>
                  </w:pPr>
                  <w:r>
                    <w:rPr>
                      <w:rFonts w:ascii="Times New Roman" w:hAnsi="Times New Roman" w:cs="Times New Roman"/>
                      <w:b/>
                      <w:bCs/>
                      <w:sz w:val="24"/>
                      <w:szCs w:val="24"/>
                    </w:rPr>
                    <w:t>277</w:t>
                  </w:r>
                </w:p>
              </w:tc>
              <w:tc>
                <w:tcPr>
                  <w:tcW w:w="1887" w:type="dxa"/>
                  <w:tcBorders>
                    <w:top w:val="single" w:sz="4" w:space="0" w:color="auto"/>
                    <w:left w:val="single" w:sz="4" w:space="0" w:color="auto"/>
                    <w:bottom w:val="single" w:sz="4" w:space="0" w:color="auto"/>
                    <w:right w:val="single" w:sz="12"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r>
            <w:tr w:rsidR="000A6E12" w:rsidTr="001E7F89">
              <w:trPr>
                <w:gridAfter w:val="1"/>
                <w:wAfter w:w="26" w:type="dxa"/>
                <w:cantSplit/>
                <w:trHeight w:val="229"/>
                <w:jc w:val="center"/>
              </w:trPr>
              <w:tc>
                <w:tcPr>
                  <w:tcW w:w="2731" w:type="dxa"/>
                  <w:vMerge/>
                  <w:tcBorders>
                    <w:top w:val="single" w:sz="12" w:space="0" w:color="auto"/>
                    <w:left w:val="single" w:sz="12" w:space="0" w:color="auto"/>
                    <w:bottom w:val="single" w:sz="12" w:space="0" w:color="auto"/>
                    <w:right w:val="single" w:sz="12" w:space="0" w:color="auto"/>
                  </w:tcBorders>
                  <w:vAlign w:val="center"/>
                  <w:hideMark/>
                </w:tcPr>
                <w:p w:rsidR="000A6E12" w:rsidRDefault="000A6E12" w:rsidP="00960DAF">
                  <w:pPr>
                    <w:rPr>
                      <w:rFonts w:ascii="Times New Roman" w:eastAsia="Times New Roman" w:hAnsi="Times New Roman" w:cs="Times New Roman"/>
                      <w:sz w:val="24"/>
                      <w:szCs w:val="24"/>
                      <w:lang w:eastAsia="ru-RU"/>
                    </w:rPr>
                  </w:pPr>
                </w:p>
              </w:tc>
              <w:tc>
                <w:tcPr>
                  <w:tcW w:w="4711" w:type="dxa"/>
                  <w:vMerge/>
                  <w:tcBorders>
                    <w:top w:val="single" w:sz="12" w:space="0" w:color="auto"/>
                    <w:left w:val="single" w:sz="12" w:space="0" w:color="auto"/>
                    <w:bottom w:val="single" w:sz="12" w:space="0" w:color="auto"/>
                    <w:right w:val="single" w:sz="12" w:space="0" w:color="auto"/>
                  </w:tcBorders>
                  <w:vAlign w:val="center"/>
                  <w:hideMark/>
                </w:tcPr>
                <w:p w:rsidR="000A6E12" w:rsidRDefault="000A6E12" w:rsidP="00960DAF">
                  <w:pPr>
                    <w:rPr>
                      <w:rFonts w:ascii="Times New Roman" w:eastAsia="Times New Roman" w:hAnsi="Times New Roman" w:cs="Times New Roman"/>
                      <w:sz w:val="24"/>
                      <w:szCs w:val="24"/>
                      <w:lang w:eastAsia="ru-RU"/>
                    </w:rPr>
                  </w:pPr>
                </w:p>
              </w:tc>
              <w:tc>
                <w:tcPr>
                  <w:tcW w:w="1346" w:type="dxa"/>
                  <w:tcBorders>
                    <w:top w:val="single" w:sz="4" w:space="0" w:color="auto"/>
                    <w:left w:val="single" w:sz="12" w:space="0" w:color="auto"/>
                    <w:bottom w:val="single" w:sz="6" w:space="0" w:color="auto"/>
                    <w:right w:val="single" w:sz="12" w:space="0" w:color="auto"/>
                  </w:tcBorders>
                  <w:vAlign w:val="center"/>
                  <w:hideMark/>
                </w:tcPr>
                <w:p w:rsidR="000A6E12" w:rsidRDefault="000A6E12" w:rsidP="00960DAF">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24"/>
                      <w:lang w:eastAsia="ru-RU"/>
                    </w:rPr>
                    <w:t>% к АППГ</w:t>
                  </w:r>
                </w:p>
              </w:tc>
              <w:tc>
                <w:tcPr>
                  <w:tcW w:w="1691" w:type="dxa"/>
                  <w:tcBorders>
                    <w:top w:val="single" w:sz="4" w:space="0" w:color="auto"/>
                    <w:left w:val="single" w:sz="12"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sz w:val="24"/>
                      <w:szCs w:val="24"/>
                    </w:rPr>
                  </w:pPr>
                  <w:r>
                    <w:rPr>
                      <w:rFonts w:ascii="Times New Roman" w:hAnsi="Times New Roman" w:cs="Times New Roman"/>
                      <w:sz w:val="24"/>
                      <w:szCs w:val="24"/>
                    </w:rPr>
                    <w:t>97,1</w:t>
                  </w:r>
                </w:p>
              </w:tc>
              <w:tc>
                <w:tcPr>
                  <w:tcW w:w="1345" w:type="dxa"/>
                  <w:tcBorders>
                    <w:top w:val="single" w:sz="4"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sz w:val="24"/>
                      <w:szCs w:val="24"/>
                    </w:rPr>
                  </w:pPr>
                  <w:r>
                    <w:rPr>
                      <w:rFonts w:ascii="Times New Roman" w:hAnsi="Times New Roman" w:cs="Times New Roman"/>
                      <w:sz w:val="24"/>
                      <w:szCs w:val="24"/>
                    </w:rPr>
                    <w:t>97,4</w:t>
                  </w:r>
                </w:p>
              </w:tc>
              <w:tc>
                <w:tcPr>
                  <w:tcW w:w="1480" w:type="dxa"/>
                  <w:tcBorders>
                    <w:top w:val="single" w:sz="4" w:space="0" w:color="auto"/>
                    <w:left w:val="single" w:sz="4" w:space="0" w:color="auto"/>
                    <w:bottom w:val="single" w:sz="4" w:space="0" w:color="auto"/>
                    <w:right w:val="single" w:sz="4" w:space="0" w:color="auto"/>
                  </w:tcBorders>
                  <w:vAlign w:val="bottom"/>
                  <w:hideMark/>
                </w:tcPr>
                <w:p w:rsidR="000A6E12" w:rsidRDefault="000A6E12" w:rsidP="00960DAF">
                  <w:pPr>
                    <w:jc w:val="center"/>
                    <w:rPr>
                      <w:rFonts w:ascii="Times New Roman" w:hAnsi="Times New Roman" w:cs="Times New Roman"/>
                      <w:sz w:val="24"/>
                      <w:szCs w:val="24"/>
                    </w:rPr>
                  </w:pPr>
                  <w:r>
                    <w:rPr>
                      <w:rFonts w:ascii="Times New Roman" w:hAnsi="Times New Roman" w:cs="Times New Roman"/>
                      <w:sz w:val="24"/>
                      <w:szCs w:val="24"/>
                    </w:rPr>
                    <w:t>99,6</w:t>
                  </w:r>
                </w:p>
              </w:tc>
              <w:tc>
                <w:tcPr>
                  <w:tcW w:w="1887" w:type="dxa"/>
                  <w:tcBorders>
                    <w:top w:val="single" w:sz="4" w:space="0" w:color="auto"/>
                    <w:left w:val="single" w:sz="4" w:space="0" w:color="auto"/>
                    <w:bottom w:val="single" w:sz="4" w:space="0" w:color="auto"/>
                    <w:right w:val="single" w:sz="12" w:space="0" w:color="auto"/>
                  </w:tcBorders>
                  <w:hideMark/>
                </w:tcPr>
                <w:p w:rsidR="000A6E12" w:rsidRDefault="000A6E12" w:rsidP="00960D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r>
            <w:tr w:rsidR="000A6E12" w:rsidRPr="002F5770" w:rsidTr="001E7F89">
              <w:trPr>
                <w:gridAfter w:val="1"/>
                <w:wAfter w:w="26" w:type="dxa"/>
                <w:cantSplit/>
                <w:trHeight w:val="54"/>
                <w:jc w:val="center"/>
              </w:trPr>
              <w:tc>
                <w:tcPr>
                  <w:tcW w:w="7442"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0A6E12" w:rsidRPr="000A6E12" w:rsidRDefault="000A6E12" w:rsidP="00960DAF">
                  <w:pPr>
                    <w:ind w:left="-57" w:right="-57"/>
                    <w:jc w:val="center"/>
                    <w:rPr>
                      <w:rFonts w:ascii="Times New Roman" w:eastAsia="Times New Roman" w:hAnsi="Times New Roman" w:cs="Times New Roman"/>
                      <w:sz w:val="24"/>
                      <w:szCs w:val="24"/>
                      <w:lang w:val="ru-RU" w:eastAsia="ru-RU"/>
                    </w:rPr>
                  </w:pPr>
                  <w:r w:rsidRPr="000A6E12">
                    <w:rPr>
                      <w:rFonts w:ascii="Times New Roman" w:eastAsia="Times New Roman" w:hAnsi="Times New Roman" w:cs="Times New Roman"/>
                      <w:sz w:val="24"/>
                      <w:szCs w:val="24"/>
                      <w:lang w:val="ru-RU" w:eastAsia="ru-RU"/>
                    </w:rPr>
                    <w:t>Поисково-спасательные операции  на воде</w:t>
                  </w:r>
                </w:p>
              </w:tc>
              <w:tc>
                <w:tcPr>
                  <w:tcW w:w="1346" w:type="dxa"/>
                  <w:tcBorders>
                    <w:top w:val="single" w:sz="6" w:space="0" w:color="auto"/>
                    <w:left w:val="single" w:sz="12" w:space="0" w:color="auto"/>
                    <w:bottom w:val="single" w:sz="6" w:space="0" w:color="auto"/>
                    <w:right w:val="single" w:sz="12" w:space="0" w:color="auto"/>
                  </w:tcBorders>
                  <w:vAlign w:val="center"/>
                  <w:hideMark/>
                </w:tcPr>
                <w:p w:rsidR="000A6E12" w:rsidRPr="000A6E12" w:rsidRDefault="000A6E12" w:rsidP="00960DAF">
                  <w:pPr>
                    <w:ind w:left="-57" w:right="-57"/>
                    <w:jc w:val="center"/>
                    <w:rPr>
                      <w:rFonts w:ascii="Times New Roman" w:eastAsia="Times New Roman" w:hAnsi="Times New Roman" w:cs="Times New Roman"/>
                      <w:b/>
                      <w:sz w:val="24"/>
                      <w:szCs w:val="24"/>
                      <w:lang w:val="ru-RU" w:eastAsia="ru-RU"/>
                    </w:rPr>
                  </w:pPr>
                  <w:r w:rsidRPr="000A6E12">
                    <w:rPr>
                      <w:rFonts w:ascii="Times New Roman" w:eastAsia="Times New Roman" w:hAnsi="Times New Roman" w:cs="Times New Roman"/>
                      <w:b/>
                      <w:sz w:val="24"/>
                      <w:szCs w:val="24"/>
                      <w:lang w:val="ru-RU" w:eastAsia="ru-RU"/>
                    </w:rPr>
                    <w:t>2019</w:t>
                  </w:r>
                </w:p>
              </w:tc>
              <w:tc>
                <w:tcPr>
                  <w:tcW w:w="1691" w:type="dxa"/>
                  <w:tcBorders>
                    <w:top w:val="single" w:sz="4" w:space="0" w:color="auto"/>
                    <w:left w:val="single" w:sz="12" w:space="0" w:color="auto"/>
                    <w:bottom w:val="single" w:sz="4" w:space="0" w:color="auto"/>
                    <w:right w:val="single" w:sz="4" w:space="0" w:color="auto"/>
                  </w:tcBorders>
                  <w:vAlign w:val="bottom"/>
                  <w:hideMark/>
                </w:tcPr>
                <w:p w:rsidR="000A6E12" w:rsidRPr="000A6E12" w:rsidRDefault="000A6E12" w:rsidP="00960DAF">
                  <w:pPr>
                    <w:jc w:val="center"/>
                    <w:rPr>
                      <w:rFonts w:ascii="Times New Roman" w:hAnsi="Times New Roman" w:cs="Times New Roman"/>
                      <w:b/>
                      <w:bCs/>
                      <w:sz w:val="24"/>
                      <w:szCs w:val="24"/>
                      <w:lang w:val="ru-RU"/>
                    </w:rPr>
                  </w:pPr>
                  <w:r w:rsidRPr="000A6E12">
                    <w:rPr>
                      <w:rFonts w:ascii="Times New Roman" w:hAnsi="Times New Roman" w:cs="Times New Roman"/>
                      <w:b/>
                      <w:bCs/>
                      <w:sz w:val="24"/>
                      <w:szCs w:val="24"/>
                      <w:lang w:val="ru-RU"/>
                    </w:rPr>
                    <w:t>85</w:t>
                  </w:r>
                </w:p>
              </w:tc>
              <w:tc>
                <w:tcPr>
                  <w:tcW w:w="1345" w:type="dxa"/>
                  <w:tcBorders>
                    <w:top w:val="single" w:sz="4" w:space="0" w:color="auto"/>
                    <w:left w:val="single" w:sz="4" w:space="0" w:color="auto"/>
                    <w:bottom w:val="single" w:sz="4" w:space="0" w:color="auto"/>
                    <w:right w:val="single" w:sz="4" w:space="0" w:color="auto"/>
                  </w:tcBorders>
                  <w:hideMark/>
                </w:tcPr>
                <w:p w:rsidR="000A6E12" w:rsidRPr="000A6E12" w:rsidRDefault="000A6E12" w:rsidP="00960DAF">
                  <w:pPr>
                    <w:jc w:val="center"/>
                    <w:rPr>
                      <w:rFonts w:ascii="Times New Roman" w:eastAsia="Times New Roman" w:hAnsi="Times New Roman" w:cs="Times New Roman"/>
                      <w:sz w:val="24"/>
                      <w:szCs w:val="24"/>
                      <w:lang w:val="ru-RU" w:eastAsia="ru-RU"/>
                    </w:rPr>
                  </w:pPr>
                  <w:r w:rsidRPr="000A6E12">
                    <w:rPr>
                      <w:rFonts w:ascii="Times New Roman" w:eastAsia="Times New Roman" w:hAnsi="Times New Roman" w:cs="Times New Roman"/>
                      <w:b/>
                      <w:bCs/>
                      <w:sz w:val="24"/>
                      <w:szCs w:val="24"/>
                      <w:lang w:val="ru-RU" w:eastAsia="ru-RU"/>
                    </w:rPr>
                    <w:t>-</w:t>
                  </w:r>
                </w:p>
              </w:tc>
              <w:tc>
                <w:tcPr>
                  <w:tcW w:w="1480" w:type="dxa"/>
                  <w:tcBorders>
                    <w:top w:val="single" w:sz="4" w:space="0" w:color="auto"/>
                    <w:left w:val="single" w:sz="4" w:space="0" w:color="auto"/>
                    <w:bottom w:val="single" w:sz="4" w:space="0" w:color="auto"/>
                    <w:right w:val="single" w:sz="4" w:space="0" w:color="auto"/>
                  </w:tcBorders>
                  <w:vAlign w:val="bottom"/>
                  <w:hideMark/>
                </w:tcPr>
                <w:p w:rsidR="000A6E12" w:rsidRPr="000A6E12" w:rsidRDefault="000A6E12" w:rsidP="00960DAF">
                  <w:pPr>
                    <w:jc w:val="center"/>
                    <w:rPr>
                      <w:rFonts w:ascii="Times New Roman" w:hAnsi="Times New Roman" w:cs="Times New Roman"/>
                      <w:b/>
                      <w:bCs/>
                      <w:sz w:val="24"/>
                      <w:szCs w:val="24"/>
                      <w:lang w:val="ru-RU"/>
                    </w:rPr>
                  </w:pPr>
                  <w:r w:rsidRPr="000A6E12">
                    <w:rPr>
                      <w:rFonts w:ascii="Times New Roman" w:hAnsi="Times New Roman" w:cs="Times New Roman"/>
                      <w:b/>
                      <w:bCs/>
                      <w:sz w:val="24"/>
                      <w:szCs w:val="24"/>
                      <w:lang w:val="ru-RU"/>
                    </w:rPr>
                    <w:t>66</w:t>
                  </w:r>
                </w:p>
              </w:tc>
              <w:tc>
                <w:tcPr>
                  <w:tcW w:w="1887" w:type="dxa"/>
                  <w:tcBorders>
                    <w:top w:val="single" w:sz="4" w:space="0" w:color="auto"/>
                    <w:left w:val="single" w:sz="4" w:space="0" w:color="auto"/>
                    <w:bottom w:val="single" w:sz="4" w:space="0" w:color="auto"/>
                    <w:right w:val="single" w:sz="12" w:space="0" w:color="auto"/>
                  </w:tcBorders>
                  <w:vAlign w:val="bottom"/>
                  <w:hideMark/>
                </w:tcPr>
                <w:p w:rsidR="000A6E12" w:rsidRPr="000A6E12" w:rsidRDefault="000A6E12" w:rsidP="00960DAF">
                  <w:pPr>
                    <w:jc w:val="center"/>
                    <w:rPr>
                      <w:rFonts w:ascii="Times New Roman" w:hAnsi="Times New Roman" w:cs="Times New Roman"/>
                      <w:b/>
                      <w:bCs/>
                      <w:sz w:val="24"/>
                      <w:szCs w:val="24"/>
                      <w:lang w:val="ru-RU"/>
                    </w:rPr>
                  </w:pPr>
                  <w:r w:rsidRPr="000A6E12">
                    <w:rPr>
                      <w:rFonts w:ascii="Times New Roman" w:hAnsi="Times New Roman" w:cs="Times New Roman"/>
                      <w:b/>
                      <w:bCs/>
                      <w:sz w:val="24"/>
                      <w:szCs w:val="24"/>
                      <w:lang w:val="ru-RU"/>
                    </w:rPr>
                    <w:t>45</w:t>
                  </w:r>
                </w:p>
              </w:tc>
            </w:tr>
            <w:tr w:rsidR="000A6E12" w:rsidRPr="002F5770" w:rsidTr="001E7F89">
              <w:trPr>
                <w:gridAfter w:val="1"/>
                <w:wAfter w:w="26" w:type="dxa"/>
                <w:cantSplit/>
                <w:trHeight w:val="282"/>
                <w:jc w:val="center"/>
              </w:trPr>
              <w:tc>
                <w:tcPr>
                  <w:tcW w:w="7442" w:type="dxa"/>
                  <w:gridSpan w:val="2"/>
                  <w:vMerge/>
                  <w:tcBorders>
                    <w:top w:val="single" w:sz="12" w:space="0" w:color="auto"/>
                    <w:left w:val="single" w:sz="12" w:space="0" w:color="auto"/>
                    <w:bottom w:val="single" w:sz="12" w:space="0" w:color="auto"/>
                    <w:right w:val="single" w:sz="12" w:space="0" w:color="auto"/>
                  </w:tcBorders>
                  <w:vAlign w:val="center"/>
                  <w:hideMark/>
                </w:tcPr>
                <w:p w:rsidR="000A6E12" w:rsidRPr="000A6E12" w:rsidRDefault="000A6E12" w:rsidP="00960DAF">
                  <w:pPr>
                    <w:rPr>
                      <w:rFonts w:ascii="Times New Roman" w:eastAsia="Times New Roman" w:hAnsi="Times New Roman" w:cs="Times New Roman"/>
                      <w:sz w:val="24"/>
                      <w:szCs w:val="24"/>
                      <w:lang w:val="ru-RU" w:eastAsia="ru-RU"/>
                    </w:rPr>
                  </w:pPr>
                </w:p>
              </w:tc>
              <w:tc>
                <w:tcPr>
                  <w:tcW w:w="1346" w:type="dxa"/>
                  <w:tcBorders>
                    <w:top w:val="single" w:sz="6" w:space="0" w:color="auto"/>
                    <w:left w:val="single" w:sz="12" w:space="0" w:color="auto"/>
                    <w:bottom w:val="single" w:sz="6" w:space="0" w:color="auto"/>
                    <w:right w:val="single" w:sz="12" w:space="0" w:color="auto"/>
                  </w:tcBorders>
                  <w:vAlign w:val="center"/>
                  <w:hideMark/>
                </w:tcPr>
                <w:p w:rsidR="000A6E12" w:rsidRPr="000A6E12" w:rsidRDefault="000A6E12" w:rsidP="00960DAF">
                  <w:pPr>
                    <w:ind w:left="-57" w:right="-57"/>
                    <w:jc w:val="center"/>
                    <w:rPr>
                      <w:rFonts w:ascii="Times New Roman" w:eastAsia="Times New Roman" w:hAnsi="Times New Roman" w:cs="Times New Roman"/>
                      <w:b/>
                      <w:sz w:val="24"/>
                      <w:szCs w:val="24"/>
                      <w:lang w:val="ru-RU" w:eastAsia="ru-RU"/>
                    </w:rPr>
                  </w:pPr>
                  <w:r w:rsidRPr="000A6E12">
                    <w:rPr>
                      <w:rFonts w:ascii="Times New Roman" w:eastAsia="Times New Roman" w:hAnsi="Times New Roman" w:cs="Times New Roman"/>
                      <w:b/>
                      <w:sz w:val="24"/>
                      <w:szCs w:val="24"/>
                      <w:lang w:val="ru-RU" w:eastAsia="ru-RU"/>
                    </w:rPr>
                    <w:t>2018</w:t>
                  </w:r>
                </w:p>
              </w:tc>
              <w:tc>
                <w:tcPr>
                  <w:tcW w:w="1691" w:type="dxa"/>
                  <w:tcBorders>
                    <w:top w:val="single" w:sz="4" w:space="0" w:color="auto"/>
                    <w:left w:val="single" w:sz="12" w:space="0" w:color="auto"/>
                    <w:bottom w:val="single" w:sz="4" w:space="0" w:color="auto"/>
                    <w:right w:val="single" w:sz="4" w:space="0" w:color="auto"/>
                  </w:tcBorders>
                  <w:vAlign w:val="bottom"/>
                  <w:hideMark/>
                </w:tcPr>
                <w:p w:rsidR="000A6E12" w:rsidRPr="000A6E12" w:rsidRDefault="000A6E12" w:rsidP="00960DAF">
                  <w:pPr>
                    <w:jc w:val="center"/>
                    <w:rPr>
                      <w:rFonts w:ascii="Times New Roman" w:hAnsi="Times New Roman" w:cs="Times New Roman"/>
                      <w:b/>
                      <w:bCs/>
                      <w:sz w:val="24"/>
                      <w:szCs w:val="24"/>
                      <w:lang w:val="ru-RU"/>
                    </w:rPr>
                  </w:pPr>
                  <w:r w:rsidRPr="000A6E12">
                    <w:rPr>
                      <w:rFonts w:ascii="Times New Roman" w:hAnsi="Times New Roman" w:cs="Times New Roman"/>
                      <w:b/>
                      <w:bCs/>
                      <w:sz w:val="24"/>
                      <w:szCs w:val="24"/>
                      <w:lang w:val="ru-RU"/>
                    </w:rPr>
                    <w:t>125</w:t>
                  </w:r>
                </w:p>
              </w:tc>
              <w:tc>
                <w:tcPr>
                  <w:tcW w:w="1345" w:type="dxa"/>
                  <w:tcBorders>
                    <w:top w:val="single" w:sz="4" w:space="0" w:color="auto"/>
                    <w:left w:val="single" w:sz="4" w:space="0" w:color="auto"/>
                    <w:bottom w:val="single" w:sz="4" w:space="0" w:color="auto"/>
                    <w:right w:val="single" w:sz="4" w:space="0" w:color="auto"/>
                  </w:tcBorders>
                  <w:hideMark/>
                </w:tcPr>
                <w:p w:rsidR="000A6E12" w:rsidRPr="000A6E12" w:rsidRDefault="000A6E12" w:rsidP="00960DAF">
                  <w:pPr>
                    <w:jc w:val="center"/>
                    <w:rPr>
                      <w:rFonts w:ascii="Times New Roman" w:eastAsia="Times New Roman" w:hAnsi="Times New Roman" w:cs="Times New Roman"/>
                      <w:sz w:val="24"/>
                      <w:szCs w:val="24"/>
                      <w:lang w:val="ru-RU" w:eastAsia="ru-RU"/>
                    </w:rPr>
                  </w:pPr>
                  <w:r w:rsidRPr="000A6E12">
                    <w:rPr>
                      <w:rFonts w:ascii="Times New Roman" w:eastAsia="Times New Roman" w:hAnsi="Times New Roman" w:cs="Times New Roman"/>
                      <w:b/>
                      <w:bCs/>
                      <w:sz w:val="24"/>
                      <w:szCs w:val="24"/>
                      <w:lang w:val="ru-RU" w:eastAsia="ru-RU"/>
                    </w:rPr>
                    <w:t>-</w:t>
                  </w:r>
                </w:p>
              </w:tc>
              <w:tc>
                <w:tcPr>
                  <w:tcW w:w="1480" w:type="dxa"/>
                  <w:tcBorders>
                    <w:top w:val="single" w:sz="4" w:space="0" w:color="auto"/>
                    <w:left w:val="single" w:sz="4" w:space="0" w:color="auto"/>
                    <w:bottom w:val="single" w:sz="4" w:space="0" w:color="auto"/>
                    <w:right w:val="single" w:sz="4" w:space="0" w:color="auto"/>
                  </w:tcBorders>
                  <w:vAlign w:val="bottom"/>
                  <w:hideMark/>
                </w:tcPr>
                <w:p w:rsidR="000A6E12" w:rsidRPr="000A6E12" w:rsidRDefault="000A6E12" w:rsidP="00960DAF">
                  <w:pPr>
                    <w:jc w:val="center"/>
                    <w:rPr>
                      <w:rFonts w:ascii="Times New Roman" w:hAnsi="Times New Roman" w:cs="Times New Roman"/>
                      <w:b/>
                      <w:bCs/>
                      <w:sz w:val="24"/>
                      <w:szCs w:val="24"/>
                      <w:lang w:val="ru-RU"/>
                    </w:rPr>
                  </w:pPr>
                  <w:r w:rsidRPr="000A6E12">
                    <w:rPr>
                      <w:rFonts w:ascii="Times New Roman" w:hAnsi="Times New Roman" w:cs="Times New Roman"/>
                      <w:b/>
                      <w:bCs/>
                      <w:sz w:val="24"/>
                      <w:szCs w:val="24"/>
                      <w:lang w:val="ru-RU"/>
                    </w:rPr>
                    <w:t>96</w:t>
                  </w:r>
                </w:p>
              </w:tc>
              <w:tc>
                <w:tcPr>
                  <w:tcW w:w="1887" w:type="dxa"/>
                  <w:tcBorders>
                    <w:top w:val="single" w:sz="4" w:space="0" w:color="auto"/>
                    <w:left w:val="single" w:sz="4" w:space="0" w:color="auto"/>
                    <w:bottom w:val="single" w:sz="4" w:space="0" w:color="auto"/>
                    <w:right w:val="single" w:sz="12" w:space="0" w:color="auto"/>
                  </w:tcBorders>
                  <w:vAlign w:val="bottom"/>
                  <w:hideMark/>
                </w:tcPr>
                <w:p w:rsidR="000A6E12" w:rsidRPr="000A6E12" w:rsidRDefault="000A6E12" w:rsidP="00960DAF">
                  <w:pPr>
                    <w:jc w:val="center"/>
                    <w:rPr>
                      <w:rFonts w:ascii="Times New Roman" w:hAnsi="Times New Roman" w:cs="Times New Roman"/>
                      <w:b/>
                      <w:bCs/>
                      <w:sz w:val="24"/>
                      <w:szCs w:val="24"/>
                      <w:lang w:val="ru-RU"/>
                    </w:rPr>
                  </w:pPr>
                  <w:r w:rsidRPr="000A6E12">
                    <w:rPr>
                      <w:rFonts w:ascii="Times New Roman" w:hAnsi="Times New Roman" w:cs="Times New Roman"/>
                      <w:b/>
                      <w:bCs/>
                      <w:sz w:val="24"/>
                      <w:szCs w:val="24"/>
                      <w:lang w:val="ru-RU"/>
                    </w:rPr>
                    <w:t>66</w:t>
                  </w:r>
                </w:p>
              </w:tc>
            </w:tr>
            <w:tr w:rsidR="000A6E12" w:rsidRPr="002F5770" w:rsidTr="001E7F89">
              <w:trPr>
                <w:gridAfter w:val="1"/>
                <w:wAfter w:w="26" w:type="dxa"/>
                <w:cantSplit/>
                <w:trHeight w:val="282"/>
                <w:jc w:val="center"/>
              </w:trPr>
              <w:tc>
                <w:tcPr>
                  <w:tcW w:w="7442" w:type="dxa"/>
                  <w:gridSpan w:val="2"/>
                  <w:vMerge/>
                  <w:tcBorders>
                    <w:top w:val="single" w:sz="12" w:space="0" w:color="auto"/>
                    <w:left w:val="single" w:sz="12" w:space="0" w:color="auto"/>
                    <w:bottom w:val="single" w:sz="12" w:space="0" w:color="auto"/>
                    <w:right w:val="single" w:sz="12" w:space="0" w:color="auto"/>
                  </w:tcBorders>
                  <w:vAlign w:val="center"/>
                  <w:hideMark/>
                </w:tcPr>
                <w:p w:rsidR="000A6E12" w:rsidRPr="000A6E12" w:rsidRDefault="000A6E12" w:rsidP="00960DAF">
                  <w:pPr>
                    <w:rPr>
                      <w:rFonts w:ascii="Times New Roman" w:eastAsia="Times New Roman" w:hAnsi="Times New Roman" w:cs="Times New Roman"/>
                      <w:sz w:val="24"/>
                      <w:szCs w:val="24"/>
                      <w:lang w:val="ru-RU" w:eastAsia="ru-RU"/>
                    </w:rPr>
                  </w:pPr>
                </w:p>
              </w:tc>
              <w:tc>
                <w:tcPr>
                  <w:tcW w:w="1346" w:type="dxa"/>
                  <w:tcBorders>
                    <w:top w:val="single" w:sz="6" w:space="0" w:color="auto"/>
                    <w:left w:val="single" w:sz="12" w:space="0" w:color="auto"/>
                    <w:bottom w:val="single" w:sz="12" w:space="0" w:color="auto"/>
                    <w:right w:val="single" w:sz="12" w:space="0" w:color="auto"/>
                  </w:tcBorders>
                  <w:vAlign w:val="center"/>
                  <w:hideMark/>
                </w:tcPr>
                <w:p w:rsidR="000A6E12" w:rsidRPr="000A6E12" w:rsidRDefault="000A6E12" w:rsidP="00960DAF">
                  <w:pPr>
                    <w:ind w:left="-57" w:right="-57"/>
                    <w:jc w:val="center"/>
                    <w:rPr>
                      <w:rFonts w:ascii="Times New Roman" w:eastAsia="Times New Roman" w:hAnsi="Times New Roman" w:cs="Times New Roman"/>
                      <w:sz w:val="24"/>
                      <w:szCs w:val="24"/>
                      <w:lang w:val="ru-RU" w:eastAsia="ru-RU"/>
                    </w:rPr>
                  </w:pPr>
                  <w:r w:rsidRPr="000A6E12">
                    <w:rPr>
                      <w:rFonts w:ascii="Times New Roman" w:eastAsia="Times New Roman" w:hAnsi="Times New Roman" w:cs="Times New Roman"/>
                      <w:sz w:val="18"/>
                      <w:szCs w:val="24"/>
                      <w:lang w:val="ru-RU" w:eastAsia="ru-RU"/>
                    </w:rPr>
                    <w:t>% к АППГ</w:t>
                  </w:r>
                </w:p>
              </w:tc>
              <w:tc>
                <w:tcPr>
                  <w:tcW w:w="1691" w:type="dxa"/>
                  <w:tcBorders>
                    <w:top w:val="single" w:sz="4" w:space="0" w:color="auto"/>
                    <w:left w:val="single" w:sz="12" w:space="0" w:color="auto"/>
                    <w:bottom w:val="single" w:sz="12" w:space="0" w:color="auto"/>
                    <w:right w:val="single" w:sz="4" w:space="0" w:color="auto"/>
                  </w:tcBorders>
                  <w:vAlign w:val="bottom"/>
                  <w:hideMark/>
                </w:tcPr>
                <w:p w:rsidR="000A6E12" w:rsidRPr="000A6E12" w:rsidRDefault="000A6E12" w:rsidP="00960DAF">
                  <w:pPr>
                    <w:jc w:val="center"/>
                    <w:rPr>
                      <w:rFonts w:ascii="Times New Roman" w:hAnsi="Times New Roman" w:cs="Times New Roman"/>
                      <w:sz w:val="24"/>
                      <w:szCs w:val="24"/>
                      <w:lang w:val="ru-RU"/>
                    </w:rPr>
                  </w:pPr>
                  <w:r w:rsidRPr="000A6E12">
                    <w:rPr>
                      <w:rFonts w:ascii="Times New Roman" w:hAnsi="Times New Roman" w:cs="Times New Roman"/>
                      <w:sz w:val="24"/>
                      <w:szCs w:val="24"/>
                      <w:lang w:val="ru-RU"/>
                    </w:rPr>
                    <w:t>68</w:t>
                  </w:r>
                </w:p>
              </w:tc>
              <w:tc>
                <w:tcPr>
                  <w:tcW w:w="1345" w:type="dxa"/>
                  <w:tcBorders>
                    <w:top w:val="single" w:sz="4" w:space="0" w:color="auto"/>
                    <w:left w:val="single" w:sz="4" w:space="0" w:color="auto"/>
                    <w:bottom w:val="single" w:sz="12" w:space="0" w:color="auto"/>
                    <w:right w:val="single" w:sz="4" w:space="0" w:color="auto"/>
                  </w:tcBorders>
                  <w:hideMark/>
                </w:tcPr>
                <w:p w:rsidR="000A6E12" w:rsidRPr="000A6E12" w:rsidRDefault="000A6E12" w:rsidP="00960DAF">
                  <w:pPr>
                    <w:jc w:val="center"/>
                    <w:rPr>
                      <w:rFonts w:ascii="Times New Roman" w:eastAsia="Times New Roman" w:hAnsi="Times New Roman" w:cs="Times New Roman"/>
                      <w:sz w:val="24"/>
                      <w:szCs w:val="24"/>
                      <w:lang w:val="ru-RU" w:eastAsia="ru-RU"/>
                    </w:rPr>
                  </w:pPr>
                  <w:r w:rsidRPr="000A6E12">
                    <w:rPr>
                      <w:rFonts w:ascii="Times New Roman" w:eastAsia="Times New Roman" w:hAnsi="Times New Roman" w:cs="Times New Roman"/>
                      <w:b/>
                      <w:bCs/>
                      <w:sz w:val="24"/>
                      <w:szCs w:val="24"/>
                      <w:lang w:val="ru-RU" w:eastAsia="ru-RU"/>
                    </w:rPr>
                    <w:t>-</w:t>
                  </w:r>
                </w:p>
              </w:tc>
              <w:tc>
                <w:tcPr>
                  <w:tcW w:w="1480" w:type="dxa"/>
                  <w:tcBorders>
                    <w:top w:val="single" w:sz="4" w:space="0" w:color="auto"/>
                    <w:left w:val="single" w:sz="4" w:space="0" w:color="auto"/>
                    <w:bottom w:val="single" w:sz="12" w:space="0" w:color="auto"/>
                    <w:right w:val="single" w:sz="4" w:space="0" w:color="auto"/>
                  </w:tcBorders>
                  <w:vAlign w:val="bottom"/>
                  <w:hideMark/>
                </w:tcPr>
                <w:p w:rsidR="000A6E12" w:rsidRPr="000A6E12" w:rsidRDefault="000A6E12" w:rsidP="00960DAF">
                  <w:pPr>
                    <w:jc w:val="center"/>
                    <w:rPr>
                      <w:rFonts w:ascii="Times New Roman" w:hAnsi="Times New Roman" w:cs="Times New Roman"/>
                      <w:sz w:val="24"/>
                      <w:szCs w:val="24"/>
                      <w:lang w:val="ru-RU"/>
                    </w:rPr>
                  </w:pPr>
                  <w:r w:rsidRPr="000A6E12">
                    <w:rPr>
                      <w:rFonts w:ascii="Times New Roman" w:hAnsi="Times New Roman" w:cs="Times New Roman"/>
                      <w:sz w:val="24"/>
                      <w:szCs w:val="24"/>
                      <w:lang w:val="ru-RU"/>
                    </w:rPr>
                    <w:t>68,8</w:t>
                  </w:r>
                </w:p>
              </w:tc>
              <w:tc>
                <w:tcPr>
                  <w:tcW w:w="1887" w:type="dxa"/>
                  <w:tcBorders>
                    <w:top w:val="single" w:sz="4" w:space="0" w:color="auto"/>
                    <w:left w:val="single" w:sz="4" w:space="0" w:color="auto"/>
                    <w:bottom w:val="single" w:sz="12" w:space="0" w:color="auto"/>
                    <w:right w:val="single" w:sz="12" w:space="0" w:color="auto"/>
                  </w:tcBorders>
                  <w:vAlign w:val="bottom"/>
                  <w:hideMark/>
                </w:tcPr>
                <w:p w:rsidR="000A6E12" w:rsidRPr="000A6E12" w:rsidRDefault="000A6E12" w:rsidP="00960DAF">
                  <w:pPr>
                    <w:jc w:val="center"/>
                    <w:rPr>
                      <w:rFonts w:ascii="Times New Roman" w:hAnsi="Times New Roman" w:cs="Times New Roman"/>
                      <w:sz w:val="24"/>
                      <w:szCs w:val="24"/>
                      <w:lang w:val="ru-RU"/>
                    </w:rPr>
                  </w:pPr>
                  <w:r w:rsidRPr="000A6E12">
                    <w:rPr>
                      <w:rFonts w:ascii="Times New Roman" w:hAnsi="Times New Roman" w:cs="Times New Roman"/>
                      <w:sz w:val="24"/>
                      <w:szCs w:val="24"/>
                      <w:lang w:val="ru-RU"/>
                    </w:rPr>
                    <w:t>68,2</w:t>
                  </w:r>
                </w:p>
              </w:tc>
            </w:tr>
            <w:tr w:rsidR="000A6E12" w:rsidRPr="002F5770" w:rsidTr="001E7F89">
              <w:trPr>
                <w:gridAfter w:val="1"/>
                <w:wAfter w:w="26" w:type="dxa"/>
                <w:cantSplit/>
                <w:trHeight w:val="229"/>
                <w:jc w:val="center"/>
              </w:trPr>
              <w:tc>
                <w:tcPr>
                  <w:tcW w:w="7442"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0A6E12" w:rsidRPr="000A6E12" w:rsidRDefault="000A6E12" w:rsidP="00960DAF">
                  <w:pPr>
                    <w:ind w:left="-57" w:right="-57"/>
                    <w:jc w:val="center"/>
                    <w:rPr>
                      <w:rFonts w:ascii="Times New Roman" w:eastAsia="Times New Roman" w:hAnsi="Times New Roman" w:cs="Times New Roman"/>
                      <w:sz w:val="24"/>
                      <w:szCs w:val="24"/>
                      <w:lang w:val="ru-RU" w:eastAsia="ru-RU"/>
                    </w:rPr>
                  </w:pPr>
                  <w:r w:rsidRPr="000A6E12">
                    <w:rPr>
                      <w:rFonts w:ascii="Times New Roman" w:eastAsia="Times New Roman" w:hAnsi="Times New Roman" w:cs="Times New Roman"/>
                      <w:sz w:val="24"/>
                      <w:szCs w:val="24"/>
                      <w:lang w:val="ru-RU" w:eastAsia="ru-RU"/>
                    </w:rPr>
                    <w:t>Прочие</w:t>
                  </w:r>
                </w:p>
              </w:tc>
              <w:tc>
                <w:tcPr>
                  <w:tcW w:w="1346" w:type="dxa"/>
                  <w:tcBorders>
                    <w:top w:val="single" w:sz="4" w:space="0" w:color="auto"/>
                    <w:left w:val="single" w:sz="12" w:space="0" w:color="auto"/>
                    <w:bottom w:val="single" w:sz="4" w:space="0" w:color="auto"/>
                    <w:right w:val="single" w:sz="12" w:space="0" w:color="auto"/>
                  </w:tcBorders>
                  <w:vAlign w:val="center"/>
                  <w:hideMark/>
                </w:tcPr>
                <w:p w:rsidR="000A6E12" w:rsidRPr="000A6E12" w:rsidRDefault="000A6E12" w:rsidP="00960DAF">
                  <w:pPr>
                    <w:ind w:left="-57" w:right="-57"/>
                    <w:jc w:val="center"/>
                    <w:rPr>
                      <w:rFonts w:ascii="Times New Roman" w:eastAsia="Times New Roman" w:hAnsi="Times New Roman" w:cs="Times New Roman"/>
                      <w:b/>
                      <w:sz w:val="24"/>
                      <w:szCs w:val="24"/>
                      <w:lang w:val="ru-RU" w:eastAsia="ru-RU"/>
                    </w:rPr>
                  </w:pPr>
                  <w:r w:rsidRPr="000A6E12">
                    <w:rPr>
                      <w:rFonts w:ascii="Times New Roman" w:eastAsia="Times New Roman" w:hAnsi="Times New Roman" w:cs="Times New Roman"/>
                      <w:b/>
                      <w:sz w:val="24"/>
                      <w:szCs w:val="24"/>
                      <w:lang w:val="ru-RU" w:eastAsia="ru-RU"/>
                    </w:rPr>
                    <w:t>2019</w:t>
                  </w:r>
                </w:p>
              </w:tc>
              <w:tc>
                <w:tcPr>
                  <w:tcW w:w="1691" w:type="dxa"/>
                  <w:tcBorders>
                    <w:top w:val="single" w:sz="4" w:space="0" w:color="auto"/>
                    <w:left w:val="single" w:sz="12" w:space="0" w:color="auto"/>
                    <w:bottom w:val="single" w:sz="4" w:space="0" w:color="auto"/>
                    <w:right w:val="single" w:sz="4" w:space="0" w:color="auto"/>
                  </w:tcBorders>
                  <w:vAlign w:val="bottom"/>
                  <w:hideMark/>
                </w:tcPr>
                <w:p w:rsidR="000A6E12" w:rsidRPr="000A6E12" w:rsidRDefault="000A6E12" w:rsidP="00960DAF">
                  <w:pPr>
                    <w:jc w:val="center"/>
                    <w:rPr>
                      <w:rFonts w:ascii="Times New Roman" w:hAnsi="Times New Roman" w:cs="Times New Roman"/>
                      <w:b/>
                      <w:bCs/>
                      <w:sz w:val="24"/>
                      <w:szCs w:val="24"/>
                      <w:lang w:val="ru-RU"/>
                    </w:rPr>
                  </w:pPr>
                  <w:r w:rsidRPr="000A6E12">
                    <w:rPr>
                      <w:rFonts w:ascii="Times New Roman" w:hAnsi="Times New Roman" w:cs="Times New Roman"/>
                      <w:b/>
                      <w:bCs/>
                      <w:sz w:val="24"/>
                      <w:szCs w:val="24"/>
                      <w:lang w:val="ru-RU"/>
                    </w:rPr>
                    <w:t>1102</w:t>
                  </w:r>
                </w:p>
              </w:tc>
              <w:tc>
                <w:tcPr>
                  <w:tcW w:w="1345" w:type="dxa"/>
                  <w:tcBorders>
                    <w:top w:val="single" w:sz="4" w:space="0" w:color="auto"/>
                    <w:left w:val="single" w:sz="4" w:space="0" w:color="auto"/>
                    <w:bottom w:val="single" w:sz="4" w:space="0" w:color="auto"/>
                    <w:right w:val="single" w:sz="4" w:space="0" w:color="auto"/>
                  </w:tcBorders>
                  <w:vAlign w:val="bottom"/>
                  <w:hideMark/>
                </w:tcPr>
                <w:p w:rsidR="000A6E12" w:rsidRPr="000A6E12" w:rsidRDefault="000A6E12" w:rsidP="00960DAF">
                  <w:pPr>
                    <w:jc w:val="center"/>
                    <w:rPr>
                      <w:rFonts w:ascii="Times New Roman" w:hAnsi="Times New Roman" w:cs="Times New Roman"/>
                      <w:b/>
                      <w:bCs/>
                      <w:sz w:val="24"/>
                      <w:szCs w:val="24"/>
                      <w:lang w:val="ru-RU"/>
                    </w:rPr>
                  </w:pPr>
                  <w:r w:rsidRPr="000A6E12">
                    <w:rPr>
                      <w:rFonts w:ascii="Times New Roman" w:hAnsi="Times New Roman" w:cs="Times New Roman"/>
                      <w:b/>
                      <w:bCs/>
                      <w:sz w:val="24"/>
                      <w:szCs w:val="24"/>
                      <w:lang w:val="ru-RU"/>
                    </w:rPr>
                    <w:t>103</w:t>
                  </w:r>
                </w:p>
              </w:tc>
              <w:tc>
                <w:tcPr>
                  <w:tcW w:w="1480" w:type="dxa"/>
                  <w:tcBorders>
                    <w:top w:val="single" w:sz="4" w:space="0" w:color="auto"/>
                    <w:left w:val="single" w:sz="4" w:space="0" w:color="auto"/>
                    <w:bottom w:val="single" w:sz="4" w:space="0" w:color="auto"/>
                    <w:right w:val="single" w:sz="4" w:space="0" w:color="auto"/>
                  </w:tcBorders>
                  <w:vAlign w:val="bottom"/>
                  <w:hideMark/>
                </w:tcPr>
                <w:p w:rsidR="000A6E12" w:rsidRPr="000A6E12" w:rsidRDefault="000A6E12" w:rsidP="00960DAF">
                  <w:pPr>
                    <w:jc w:val="center"/>
                    <w:rPr>
                      <w:rFonts w:ascii="Times New Roman" w:hAnsi="Times New Roman" w:cs="Times New Roman"/>
                      <w:b/>
                      <w:bCs/>
                      <w:sz w:val="24"/>
                      <w:szCs w:val="24"/>
                      <w:lang w:val="ru-RU"/>
                    </w:rPr>
                  </w:pPr>
                  <w:r w:rsidRPr="000A6E12">
                    <w:rPr>
                      <w:rFonts w:ascii="Times New Roman" w:hAnsi="Times New Roman" w:cs="Times New Roman"/>
                      <w:b/>
                      <w:bCs/>
                      <w:sz w:val="24"/>
                      <w:szCs w:val="24"/>
                      <w:lang w:val="ru-RU"/>
                    </w:rPr>
                    <w:t>48</w:t>
                  </w:r>
                </w:p>
              </w:tc>
              <w:tc>
                <w:tcPr>
                  <w:tcW w:w="1887" w:type="dxa"/>
                  <w:tcBorders>
                    <w:top w:val="single" w:sz="4" w:space="0" w:color="auto"/>
                    <w:left w:val="single" w:sz="4" w:space="0" w:color="auto"/>
                    <w:bottom w:val="single" w:sz="4" w:space="0" w:color="auto"/>
                    <w:right w:val="single" w:sz="12" w:space="0" w:color="auto"/>
                  </w:tcBorders>
                  <w:vAlign w:val="bottom"/>
                  <w:hideMark/>
                </w:tcPr>
                <w:p w:rsidR="000A6E12" w:rsidRPr="000A6E12" w:rsidRDefault="000A6E12" w:rsidP="00960DAF">
                  <w:pPr>
                    <w:jc w:val="center"/>
                    <w:rPr>
                      <w:rFonts w:ascii="Times New Roman" w:hAnsi="Times New Roman" w:cs="Times New Roman"/>
                      <w:b/>
                      <w:bCs/>
                      <w:sz w:val="24"/>
                      <w:szCs w:val="24"/>
                      <w:lang w:val="ru-RU"/>
                    </w:rPr>
                  </w:pPr>
                  <w:r w:rsidRPr="000A6E12">
                    <w:rPr>
                      <w:rFonts w:ascii="Times New Roman" w:hAnsi="Times New Roman" w:cs="Times New Roman"/>
                      <w:b/>
                      <w:bCs/>
                      <w:sz w:val="24"/>
                      <w:szCs w:val="24"/>
                      <w:lang w:val="ru-RU"/>
                    </w:rPr>
                    <w:t>946</w:t>
                  </w:r>
                </w:p>
              </w:tc>
            </w:tr>
            <w:tr w:rsidR="000A6E12" w:rsidRPr="002F5770" w:rsidTr="001E7F89">
              <w:trPr>
                <w:gridAfter w:val="1"/>
                <w:wAfter w:w="26" w:type="dxa"/>
                <w:cantSplit/>
                <w:trHeight w:val="289"/>
                <w:jc w:val="center"/>
              </w:trPr>
              <w:tc>
                <w:tcPr>
                  <w:tcW w:w="7442" w:type="dxa"/>
                  <w:gridSpan w:val="2"/>
                  <w:vMerge/>
                  <w:tcBorders>
                    <w:top w:val="single" w:sz="12" w:space="0" w:color="auto"/>
                    <w:left w:val="single" w:sz="12" w:space="0" w:color="auto"/>
                    <w:bottom w:val="single" w:sz="12" w:space="0" w:color="auto"/>
                    <w:right w:val="single" w:sz="12" w:space="0" w:color="auto"/>
                  </w:tcBorders>
                  <w:vAlign w:val="center"/>
                  <w:hideMark/>
                </w:tcPr>
                <w:p w:rsidR="000A6E12" w:rsidRPr="000A6E12" w:rsidRDefault="000A6E12" w:rsidP="00960DAF">
                  <w:pPr>
                    <w:rPr>
                      <w:rFonts w:ascii="Times New Roman" w:eastAsia="Times New Roman" w:hAnsi="Times New Roman" w:cs="Times New Roman"/>
                      <w:sz w:val="24"/>
                      <w:szCs w:val="24"/>
                      <w:lang w:val="ru-RU" w:eastAsia="ru-RU"/>
                    </w:rPr>
                  </w:pPr>
                </w:p>
              </w:tc>
              <w:tc>
                <w:tcPr>
                  <w:tcW w:w="1346" w:type="dxa"/>
                  <w:tcBorders>
                    <w:top w:val="single" w:sz="4" w:space="0" w:color="auto"/>
                    <w:left w:val="single" w:sz="12" w:space="0" w:color="auto"/>
                    <w:bottom w:val="single" w:sz="4" w:space="0" w:color="auto"/>
                    <w:right w:val="single" w:sz="12" w:space="0" w:color="auto"/>
                  </w:tcBorders>
                  <w:vAlign w:val="center"/>
                  <w:hideMark/>
                </w:tcPr>
                <w:p w:rsidR="000A6E12" w:rsidRPr="000A6E12" w:rsidRDefault="000A6E12" w:rsidP="00960DAF">
                  <w:pPr>
                    <w:ind w:left="-57" w:right="-57"/>
                    <w:jc w:val="center"/>
                    <w:rPr>
                      <w:rFonts w:ascii="Times New Roman" w:eastAsia="Times New Roman" w:hAnsi="Times New Roman" w:cs="Times New Roman"/>
                      <w:b/>
                      <w:sz w:val="24"/>
                      <w:szCs w:val="24"/>
                      <w:lang w:val="ru-RU" w:eastAsia="ru-RU"/>
                    </w:rPr>
                  </w:pPr>
                  <w:r w:rsidRPr="000A6E12">
                    <w:rPr>
                      <w:rFonts w:ascii="Times New Roman" w:eastAsia="Times New Roman" w:hAnsi="Times New Roman" w:cs="Times New Roman"/>
                      <w:b/>
                      <w:sz w:val="24"/>
                      <w:szCs w:val="24"/>
                      <w:lang w:val="ru-RU" w:eastAsia="ru-RU"/>
                    </w:rPr>
                    <w:t>2018</w:t>
                  </w:r>
                </w:p>
              </w:tc>
              <w:tc>
                <w:tcPr>
                  <w:tcW w:w="1691" w:type="dxa"/>
                  <w:tcBorders>
                    <w:top w:val="single" w:sz="4" w:space="0" w:color="auto"/>
                    <w:left w:val="single" w:sz="12" w:space="0" w:color="auto"/>
                    <w:bottom w:val="single" w:sz="4" w:space="0" w:color="auto"/>
                    <w:right w:val="single" w:sz="4" w:space="0" w:color="auto"/>
                  </w:tcBorders>
                  <w:vAlign w:val="bottom"/>
                  <w:hideMark/>
                </w:tcPr>
                <w:p w:rsidR="000A6E12" w:rsidRPr="000A6E12" w:rsidRDefault="000A6E12" w:rsidP="00960DAF">
                  <w:pPr>
                    <w:jc w:val="center"/>
                    <w:rPr>
                      <w:rFonts w:ascii="Times New Roman" w:hAnsi="Times New Roman" w:cs="Times New Roman"/>
                      <w:b/>
                      <w:bCs/>
                      <w:sz w:val="24"/>
                      <w:szCs w:val="24"/>
                      <w:lang w:val="ru-RU"/>
                    </w:rPr>
                  </w:pPr>
                  <w:r w:rsidRPr="000A6E12">
                    <w:rPr>
                      <w:rFonts w:ascii="Times New Roman" w:hAnsi="Times New Roman" w:cs="Times New Roman"/>
                      <w:b/>
                      <w:bCs/>
                      <w:sz w:val="24"/>
                      <w:szCs w:val="24"/>
                      <w:lang w:val="ru-RU"/>
                    </w:rPr>
                    <w:t>774</w:t>
                  </w:r>
                </w:p>
              </w:tc>
              <w:tc>
                <w:tcPr>
                  <w:tcW w:w="1345" w:type="dxa"/>
                  <w:tcBorders>
                    <w:top w:val="single" w:sz="4" w:space="0" w:color="auto"/>
                    <w:left w:val="single" w:sz="4" w:space="0" w:color="auto"/>
                    <w:bottom w:val="single" w:sz="4" w:space="0" w:color="auto"/>
                    <w:right w:val="single" w:sz="4" w:space="0" w:color="auto"/>
                  </w:tcBorders>
                  <w:vAlign w:val="bottom"/>
                  <w:hideMark/>
                </w:tcPr>
                <w:p w:rsidR="000A6E12" w:rsidRPr="000A6E12" w:rsidRDefault="000A6E12" w:rsidP="00960DAF">
                  <w:pPr>
                    <w:jc w:val="center"/>
                    <w:rPr>
                      <w:rFonts w:ascii="Times New Roman" w:hAnsi="Times New Roman" w:cs="Times New Roman"/>
                      <w:b/>
                      <w:bCs/>
                      <w:sz w:val="24"/>
                      <w:szCs w:val="24"/>
                      <w:lang w:val="ru-RU"/>
                    </w:rPr>
                  </w:pPr>
                  <w:r w:rsidRPr="000A6E12">
                    <w:rPr>
                      <w:rFonts w:ascii="Times New Roman" w:hAnsi="Times New Roman" w:cs="Times New Roman"/>
                      <w:b/>
                      <w:bCs/>
                      <w:sz w:val="24"/>
                      <w:szCs w:val="24"/>
                      <w:lang w:val="ru-RU"/>
                    </w:rPr>
                    <w:t>117</w:t>
                  </w:r>
                </w:p>
              </w:tc>
              <w:tc>
                <w:tcPr>
                  <w:tcW w:w="1480" w:type="dxa"/>
                  <w:tcBorders>
                    <w:top w:val="single" w:sz="4" w:space="0" w:color="auto"/>
                    <w:left w:val="single" w:sz="4" w:space="0" w:color="auto"/>
                    <w:bottom w:val="single" w:sz="4" w:space="0" w:color="auto"/>
                    <w:right w:val="single" w:sz="4" w:space="0" w:color="auto"/>
                  </w:tcBorders>
                  <w:vAlign w:val="bottom"/>
                  <w:hideMark/>
                </w:tcPr>
                <w:p w:rsidR="000A6E12" w:rsidRPr="000A6E12" w:rsidRDefault="000A6E12" w:rsidP="00960DAF">
                  <w:pPr>
                    <w:jc w:val="center"/>
                    <w:rPr>
                      <w:rFonts w:ascii="Times New Roman" w:hAnsi="Times New Roman" w:cs="Times New Roman"/>
                      <w:b/>
                      <w:bCs/>
                      <w:sz w:val="24"/>
                      <w:szCs w:val="24"/>
                      <w:lang w:val="ru-RU"/>
                    </w:rPr>
                  </w:pPr>
                  <w:r w:rsidRPr="000A6E12">
                    <w:rPr>
                      <w:rFonts w:ascii="Times New Roman" w:hAnsi="Times New Roman" w:cs="Times New Roman"/>
                      <w:b/>
                      <w:bCs/>
                      <w:sz w:val="24"/>
                      <w:szCs w:val="24"/>
                      <w:lang w:val="ru-RU"/>
                    </w:rPr>
                    <w:t>142</w:t>
                  </w:r>
                </w:p>
              </w:tc>
              <w:tc>
                <w:tcPr>
                  <w:tcW w:w="1887" w:type="dxa"/>
                  <w:tcBorders>
                    <w:top w:val="single" w:sz="4" w:space="0" w:color="auto"/>
                    <w:left w:val="single" w:sz="4" w:space="0" w:color="auto"/>
                    <w:bottom w:val="single" w:sz="4" w:space="0" w:color="auto"/>
                    <w:right w:val="single" w:sz="12" w:space="0" w:color="auto"/>
                  </w:tcBorders>
                  <w:vAlign w:val="bottom"/>
                  <w:hideMark/>
                </w:tcPr>
                <w:p w:rsidR="000A6E12" w:rsidRPr="000A6E12" w:rsidRDefault="000A6E12" w:rsidP="00960DAF">
                  <w:pPr>
                    <w:jc w:val="center"/>
                    <w:rPr>
                      <w:rFonts w:ascii="Times New Roman" w:hAnsi="Times New Roman" w:cs="Times New Roman"/>
                      <w:b/>
                      <w:bCs/>
                      <w:sz w:val="24"/>
                      <w:szCs w:val="24"/>
                      <w:lang w:val="ru-RU"/>
                    </w:rPr>
                  </w:pPr>
                  <w:r w:rsidRPr="000A6E12">
                    <w:rPr>
                      <w:rFonts w:ascii="Times New Roman" w:hAnsi="Times New Roman" w:cs="Times New Roman"/>
                      <w:b/>
                      <w:bCs/>
                      <w:sz w:val="24"/>
                      <w:szCs w:val="24"/>
                      <w:lang w:val="ru-RU"/>
                    </w:rPr>
                    <w:t>611</w:t>
                  </w:r>
                </w:p>
              </w:tc>
            </w:tr>
            <w:tr w:rsidR="000A6E12" w:rsidRPr="002F5770" w:rsidTr="001E7F89">
              <w:trPr>
                <w:gridAfter w:val="1"/>
                <w:wAfter w:w="26" w:type="dxa"/>
                <w:cantSplit/>
                <w:trHeight w:val="229"/>
                <w:jc w:val="center"/>
              </w:trPr>
              <w:tc>
                <w:tcPr>
                  <w:tcW w:w="7442" w:type="dxa"/>
                  <w:gridSpan w:val="2"/>
                  <w:vMerge/>
                  <w:tcBorders>
                    <w:top w:val="single" w:sz="12" w:space="0" w:color="auto"/>
                    <w:left w:val="single" w:sz="12" w:space="0" w:color="auto"/>
                    <w:bottom w:val="single" w:sz="12" w:space="0" w:color="auto"/>
                    <w:right w:val="single" w:sz="12" w:space="0" w:color="auto"/>
                  </w:tcBorders>
                  <w:vAlign w:val="center"/>
                  <w:hideMark/>
                </w:tcPr>
                <w:p w:rsidR="000A6E12" w:rsidRPr="000A6E12" w:rsidRDefault="000A6E12" w:rsidP="00960DAF">
                  <w:pPr>
                    <w:rPr>
                      <w:rFonts w:ascii="Times New Roman" w:eastAsia="Times New Roman" w:hAnsi="Times New Roman" w:cs="Times New Roman"/>
                      <w:sz w:val="24"/>
                      <w:szCs w:val="24"/>
                      <w:lang w:val="ru-RU" w:eastAsia="ru-RU"/>
                    </w:rPr>
                  </w:pPr>
                </w:p>
              </w:tc>
              <w:tc>
                <w:tcPr>
                  <w:tcW w:w="1346" w:type="dxa"/>
                  <w:tcBorders>
                    <w:top w:val="single" w:sz="4" w:space="0" w:color="auto"/>
                    <w:left w:val="single" w:sz="12" w:space="0" w:color="auto"/>
                    <w:bottom w:val="single" w:sz="12" w:space="0" w:color="auto"/>
                    <w:right w:val="single" w:sz="12" w:space="0" w:color="auto"/>
                  </w:tcBorders>
                  <w:vAlign w:val="center"/>
                  <w:hideMark/>
                </w:tcPr>
                <w:p w:rsidR="000A6E12" w:rsidRPr="000A6E12" w:rsidRDefault="000A6E12" w:rsidP="00960DAF">
                  <w:pPr>
                    <w:ind w:left="-57" w:right="-57"/>
                    <w:jc w:val="center"/>
                    <w:rPr>
                      <w:rFonts w:ascii="Times New Roman" w:eastAsia="Times New Roman" w:hAnsi="Times New Roman" w:cs="Times New Roman"/>
                      <w:sz w:val="24"/>
                      <w:szCs w:val="24"/>
                      <w:lang w:val="ru-RU" w:eastAsia="ru-RU"/>
                    </w:rPr>
                  </w:pPr>
                  <w:r w:rsidRPr="000A6E12">
                    <w:rPr>
                      <w:rFonts w:ascii="Times New Roman" w:eastAsia="Times New Roman" w:hAnsi="Times New Roman" w:cs="Times New Roman"/>
                      <w:sz w:val="18"/>
                      <w:szCs w:val="24"/>
                      <w:lang w:val="ru-RU" w:eastAsia="ru-RU"/>
                    </w:rPr>
                    <w:t>% к АППГ</w:t>
                  </w:r>
                </w:p>
              </w:tc>
              <w:tc>
                <w:tcPr>
                  <w:tcW w:w="1691" w:type="dxa"/>
                  <w:tcBorders>
                    <w:top w:val="single" w:sz="4" w:space="0" w:color="auto"/>
                    <w:left w:val="single" w:sz="12" w:space="0" w:color="auto"/>
                    <w:bottom w:val="single" w:sz="12" w:space="0" w:color="auto"/>
                    <w:right w:val="single" w:sz="4" w:space="0" w:color="auto"/>
                  </w:tcBorders>
                  <w:vAlign w:val="bottom"/>
                  <w:hideMark/>
                </w:tcPr>
                <w:p w:rsidR="000A6E12" w:rsidRPr="000A6E12" w:rsidRDefault="000A6E12" w:rsidP="00960DAF">
                  <w:pPr>
                    <w:jc w:val="center"/>
                    <w:rPr>
                      <w:rFonts w:ascii="Times New Roman" w:hAnsi="Times New Roman" w:cs="Times New Roman"/>
                      <w:sz w:val="24"/>
                      <w:szCs w:val="24"/>
                      <w:lang w:val="ru-RU"/>
                    </w:rPr>
                  </w:pPr>
                  <w:r w:rsidRPr="000A6E12">
                    <w:rPr>
                      <w:rFonts w:ascii="Times New Roman" w:hAnsi="Times New Roman" w:cs="Times New Roman"/>
                      <w:sz w:val="24"/>
                      <w:szCs w:val="24"/>
                      <w:lang w:val="ru-RU"/>
                    </w:rPr>
                    <w:t>142,4</w:t>
                  </w:r>
                </w:p>
              </w:tc>
              <w:tc>
                <w:tcPr>
                  <w:tcW w:w="1345" w:type="dxa"/>
                  <w:tcBorders>
                    <w:top w:val="single" w:sz="4" w:space="0" w:color="auto"/>
                    <w:left w:val="single" w:sz="4" w:space="0" w:color="auto"/>
                    <w:bottom w:val="single" w:sz="12" w:space="0" w:color="auto"/>
                    <w:right w:val="single" w:sz="4" w:space="0" w:color="auto"/>
                  </w:tcBorders>
                  <w:vAlign w:val="bottom"/>
                  <w:hideMark/>
                </w:tcPr>
                <w:p w:rsidR="000A6E12" w:rsidRPr="000A6E12" w:rsidRDefault="000A6E12" w:rsidP="00960DAF">
                  <w:pPr>
                    <w:jc w:val="center"/>
                    <w:rPr>
                      <w:rFonts w:ascii="Times New Roman" w:hAnsi="Times New Roman" w:cs="Times New Roman"/>
                      <w:sz w:val="24"/>
                      <w:szCs w:val="24"/>
                      <w:lang w:val="ru-RU"/>
                    </w:rPr>
                  </w:pPr>
                  <w:r w:rsidRPr="000A6E12">
                    <w:rPr>
                      <w:rFonts w:ascii="Times New Roman" w:hAnsi="Times New Roman" w:cs="Times New Roman"/>
                      <w:sz w:val="24"/>
                      <w:szCs w:val="24"/>
                      <w:lang w:val="ru-RU"/>
                    </w:rPr>
                    <w:t>88</w:t>
                  </w:r>
                </w:p>
              </w:tc>
              <w:tc>
                <w:tcPr>
                  <w:tcW w:w="1480" w:type="dxa"/>
                  <w:tcBorders>
                    <w:top w:val="single" w:sz="4" w:space="0" w:color="auto"/>
                    <w:left w:val="single" w:sz="4" w:space="0" w:color="auto"/>
                    <w:bottom w:val="single" w:sz="12" w:space="0" w:color="auto"/>
                    <w:right w:val="single" w:sz="4" w:space="0" w:color="auto"/>
                  </w:tcBorders>
                  <w:vAlign w:val="bottom"/>
                  <w:hideMark/>
                </w:tcPr>
                <w:p w:rsidR="000A6E12" w:rsidRPr="000A6E12" w:rsidRDefault="000A6E12" w:rsidP="00960DAF">
                  <w:pPr>
                    <w:jc w:val="center"/>
                    <w:rPr>
                      <w:rFonts w:ascii="Times New Roman" w:hAnsi="Times New Roman" w:cs="Times New Roman"/>
                      <w:sz w:val="24"/>
                      <w:szCs w:val="24"/>
                      <w:lang w:val="ru-RU"/>
                    </w:rPr>
                  </w:pPr>
                  <w:r w:rsidRPr="000A6E12">
                    <w:rPr>
                      <w:rFonts w:ascii="Times New Roman" w:hAnsi="Times New Roman" w:cs="Times New Roman"/>
                      <w:sz w:val="24"/>
                      <w:szCs w:val="24"/>
                      <w:lang w:val="ru-RU"/>
                    </w:rPr>
                    <w:t>33,8</w:t>
                  </w:r>
                </w:p>
              </w:tc>
              <w:tc>
                <w:tcPr>
                  <w:tcW w:w="1887" w:type="dxa"/>
                  <w:tcBorders>
                    <w:top w:val="single" w:sz="4" w:space="0" w:color="auto"/>
                    <w:left w:val="single" w:sz="4" w:space="0" w:color="auto"/>
                    <w:bottom w:val="single" w:sz="12" w:space="0" w:color="auto"/>
                    <w:right w:val="single" w:sz="12" w:space="0" w:color="auto"/>
                  </w:tcBorders>
                  <w:vAlign w:val="bottom"/>
                  <w:hideMark/>
                </w:tcPr>
                <w:p w:rsidR="000A6E12" w:rsidRPr="000A6E12" w:rsidRDefault="000A6E12" w:rsidP="00960DAF">
                  <w:pPr>
                    <w:jc w:val="center"/>
                    <w:rPr>
                      <w:rFonts w:ascii="Times New Roman" w:hAnsi="Times New Roman" w:cs="Times New Roman"/>
                      <w:sz w:val="24"/>
                      <w:szCs w:val="24"/>
                      <w:lang w:val="ru-RU"/>
                    </w:rPr>
                  </w:pPr>
                  <w:r w:rsidRPr="000A6E12">
                    <w:rPr>
                      <w:rFonts w:ascii="Times New Roman" w:hAnsi="Times New Roman" w:cs="Times New Roman"/>
                      <w:sz w:val="24"/>
                      <w:szCs w:val="24"/>
                      <w:lang w:val="ru-RU"/>
                    </w:rPr>
                    <w:t>154,8</w:t>
                  </w:r>
                </w:p>
              </w:tc>
            </w:tr>
            <w:tr w:rsidR="000A6E12" w:rsidRPr="002F5770" w:rsidTr="001E7F89">
              <w:trPr>
                <w:gridAfter w:val="1"/>
                <w:wAfter w:w="26" w:type="dxa"/>
                <w:cantSplit/>
                <w:trHeight w:val="229"/>
                <w:jc w:val="center"/>
              </w:trPr>
              <w:tc>
                <w:tcPr>
                  <w:tcW w:w="7442"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0A6E12" w:rsidRPr="000A6E12" w:rsidRDefault="000A6E12" w:rsidP="00960DAF">
                  <w:pPr>
                    <w:ind w:left="-57" w:right="-57"/>
                    <w:jc w:val="center"/>
                    <w:rPr>
                      <w:rFonts w:ascii="Times New Roman" w:eastAsia="Times New Roman" w:hAnsi="Times New Roman" w:cs="Times New Roman"/>
                      <w:b/>
                      <w:sz w:val="24"/>
                      <w:szCs w:val="24"/>
                      <w:lang w:val="ru-RU" w:eastAsia="ru-RU"/>
                    </w:rPr>
                  </w:pPr>
                  <w:r w:rsidRPr="000A6E12">
                    <w:rPr>
                      <w:rFonts w:ascii="Times New Roman" w:eastAsia="Times New Roman" w:hAnsi="Times New Roman" w:cs="Times New Roman"/>
                      <w:b/>
                      <w:sz w:val="24"/>
                      <w:szCs w:val="24"/>
                      <w:lang w:val="ru-RU" w:eastAsia="ru-RU"/>
                    </w:rPr>
                    <w:t>Итого</w:t>
                  </w:r>
                </w:p>
                <w:p w:rsidR="000A6E12" w:rsidRPr="000A6E12" w:rsidRDefault="000A6E12" w:rsidP="00960DAF">
                  <w:pPr>
                    <w:ind w:left="-57" w:right="-57"/>
                    <w:jc w:val="center"/>
                    <w:rPr>
                      <w:rFonts w:ascii="Times New Roman" w:eastAsia="Times New Roman" w:hAnsi="Times New Roman" w:cs="Times New Roman"/>
                      <w:sz w:val="20"/>
                      <w:szCs w:val="20"/>
                      <w:lang w:val="ru-RU" w:eastAsia="ru-RU"/>
                    </w:rPr>
                  </w:pPr>
                  <w:r w:rsidRPr="000A6E12">
                    <w:rPr>
                      <w:rFonts w:ascii="Times New Roman" w:eastAsia="Times New Roman" w:hAnsi="Times New Roman" w:cs="Times New Roman"/>
                      <w:b/>
                      <w:sz w:val="20"/>
                      <w:szCs w:val="20"/>
                      <w:lang w:val="ru-RU" w:eastAsia="ru-RU"/>
                    </w:rPr>
                    <w:t>(происшествия и ЧС)</w:t>
                  </w:r>
                </w:p>
              </w:tc>
              <w:tc>
                <w:tcPr>
                  <w:tcW w:w="1346" w:type="dxa"/>
                  <w:tcBorders>
                    <w:top w:val="single" w:sz="12" w:space="0" w:color="auto"/>
                    <w:left w:val="single" w:sz="12" w:space="0" w:color="auto"/>
                    <w:bottom w:val="single" w:sz="4" w:space="0" w:color="auto"/>
                    <w:right w:val="single" w:sz="12" w:space="0" w:color="auto"/>
                  </w:tcBorders>
                  <w:vAlign w:val="center"/>
                  <w:hideMark/>
                </w:tcPr>
                <w:p w:rsidR="000A6E12" w:rsidRPr="000A6E12" w:rsidRDefault="000A6E12" w:rsidP="00960DAF">
                  <w:pPr>
                    <w:ind w:left="-57" w:right="-57"/>
                    <w:jc w:val="center"/>
                    <w:rPr>
                      <w:rFonts w:ascii="Times New Roman" w:eastAsia="Times New Roman" w:hAnsi="Times New Roman" w:cs="Times New Roman"/>
                      <w:b/>
                      <w:sz w:val="24"/>
                      <w:szCs w:val="24"/>
                      <w:lang w:val="ru-RU" w:eastAsia="ru-RU"/>
                    </w:rPr>
                  </w:pPr>
                  <w:r w:rsidRPr="000A6E12">
                    <w:rPr>
                      <w:rFonts w:ascii="Times New Roman" w:eastAsia="Times New Roman" w:hAnsi="Times New Roman" w:cs="Times New Roman"/>
                      <w:b/>
                      <w:sz w:val="24"/>
                      <w:szCs w:val="24"/>
                      <w:lang w:val="ru-RU" w:eastAsia="ru-RU"/>
                    </w:rPr>
                    <w:t>2019</w:t>
                  </w:r>
                </w:p>
              </w:tc>
              <w:tc>
                <w:tcPr>
                  <w:tcW w:w="1691" w:type="dxa"/>
                  <w:tcBorders>
                    <w:top w:val="single" w:sz="12" w:space="0" w:color="auto"/>
                    <w:left w:val="single" w:sz="12" w:space="0" w:color="auto"/>
                    <w:bottom w:val="single" w:sz="4" w:space="0" w:color="auto"/>
                    <w:right w:val="single" w:sz="4" w:space="0" w:color="auto"/>
                  </w:tcBorders>
                  <w:vAlign w:val="bottom"/>
                  <w:hideMark/>
                </w:tcPr>
                <w:p w:rsidR="000A6E12" w:rsidRPr="000A6E12" w:rsidRDefault="000A6E12" w:rsidP="00960DAF">
                  <w:pPr>
                    <w:jc w:val="center"/>
                    <w:rPr>
                      <w:rFonts w:ascii="Times New Roman" w:hAnsi="Times New Roman" w:cs="Times New Roman"/>
                      <w:b/>
                      <w:bCs/>
                      <w:sz w:val="24"/>
                      <w:szCs w:val="24"/>
                      <w:lang w:val="ru-RU"/>
                    </w:rPr>
                  </w:pPr>
                  <w:r w:rsidRPr="000A6E12">
                    <w:rPr>
                      <w:rFonts w:ascii="Times New Roman" w:hAnsi="Times New Roman" w:cs="Times New Roman"/>
                      <w:b/>
                      <w:bCs/>
                      <w:sz w:val="24"/>
                      <w:szCs w:val="24"/>
                      <w:lang w:val="ru-RU"/>
                    </w:rPr>
                    <w:t>10008</w:t>
                  </w:r>
                </w:p>
              </w:tc>
              <w:tc>
                <w:tcPr>
                  <w:tcW w:w="1345" w:type="dxa"/>
                  <w:tcBorders>
                    <w:top w:val="single" w:sz="12" w:space="0" w:color="auto"/>
                    <w:left w:val="single" w:sz="4" w:space="0" w:color="auto"/>
                    <w:bottom w:val="single" w:sz="4" w:space="0" w:color="auto"/>
                    <w:right w:val="single" w:sz="4" w:space="0" w:color="auto"/>
                  </w:tcBorders>
                  <w:vAlign w:val="bottom"/>
                  <w:hideMark/>
                </w:tcPr>
                <w:p w:rsidR="000A6E12" w:rsidRPr="000A6E12" w:rsidRDefault="000A6E12" w:rsidP="00960DAF">
                  <w:pPr>
                    <w:jc w:val="center"/>
                    <w:rPr>
                      <w:rFonts w:ascii="Times New Roman" w:hAnsi="Times New Roman" w:cs="Times New Roman"/>
                      <w:b/>
                      <w:bCs/>
                      <w:sz w:val="24"/>
                      <w:szCs w:val="24"/>
                      <w:lang w:val="ru-RU"/>
                    </w:rPr>
                  </w:pPr>
                  <w:r w:rsidRPr="000A6E12">
                    <w:rPr>
                      <w:rFonts w:ascii="Times New Roman" w:hAnsi="Times New Roman" w:cs="Times New Roman"/>
                      <w:b/>
                      <w:bCs/>
                      <w:sz w:val="24"/>
                      <w:szCs w:val="24"/>
                      <w:lang w:val="ru-RU"/>
                    </w:rPr>
                    <w:t>4501</w:t>
                  </w:r>
                </w:p>
              </w:tc>
              <w:tc>
                <w:tcPr>
                  <w:tcW w:w="1480" w:type="dxa"/>
                  <w:tcBorders>
                    <w:top w:val="single" w:sz="12" w:space="0" w:color="auto"/>
                    <w:left w:val="single" w:sz="4" w:space="0" w:color="auto"/>
                    <w:bottom w:val="single" w:sz="4" w:space="0" w:color="auto"/>
                    <w:right w:val="single" w:sz="4" w:space="0" w:color="auto"/>
                  </w:tcBorders>
                  <w:vAlign w:val="bottom"/>
                  <w:hideMark/>
                </w:tcPr>
                <w:p w:rsidR="000A6E12" w:rsidRPr="000A6E12" w:rsidRDefault="000A6E12" w:rsidP="00960DAF">
                  <w:pPr>
                    <w:jc w:val="center"/>
                    <w:rPr>
                      <w:rFonts w:ascii="Times New Roman" w:hAnsi="Times New Roman" w:cs="Times New Roman"/>
                      <w:b/>
                      <w:bCs/>
                      <w:sz w:val="24"/>
                      <w:szCs w:val="24"/>
                      <w:lang w:val="ru-RU"/>
                    </w:rPr>
                  </w:pPr>
                  <w:r w:rsidRPr="000A6E12">
                    <w:rPr>
                      <w:rFonts w:ascii="Times New Roman" w:hAnsi="Times New Roman" w:cs="Times New Roman"/>
                      <w:b/>
                      <w:bCs/>
                      <w:sz w:val="24"/>
                      <w:szCs w:val="24"/>
                      <w:lang w:val="ru-RU"/>
                    </w:rPr>
                    <w:t>515</w:t>
                  </w:r>
                </w:p>
              </w:tc>
              <w:tc>
                <w:tcPr>
                  <w:tcW w:w="1887" w:type="dxa"/>
                  <w:tcBorders>
                    <w:top w:val="single" w:sz="12" w:space="0" w:color="auto"/>
                    <w:left w:val="single" w:sz="4" w:space="0" w:color="auto"/>
                    <w:bottom w:val="single" w:sz="4" w:space="0" w:color="auto"/>
                    <w:right w:val="single" w:sz="12" w:space="0" w:color="auto"/>
                  </w:tcBorders>
                  <w:vAlign w:val="bottom"/>
                  <w:hideMark/>
                </w:tcPr>
                <w:p w:rsidR="000A6E12" w:rsidRPr="000A6E12" w:rsidRDefault="000A6E12" w:rsidP="00960DAF">
                  <w:pPr>
                    <w:jc w:val="center"/>
                    <w:rPr>
                      <w:rFonts w:ascii="Times New Roman" w:hAnsi="Times New Roman" w:cs="Times New Roman"/>
                      <w:b/>
                      <w:bCs/>
                      <w:sz w:val="24"/>
                      <w:szCs w:val="24"/>
                      <w:lang w:val="ru-RU"/>
                    </w:rPr>
                  </w:pPr>
                  <w:r w:rsidRPr="000A6E12">
                    <w:rPr>
                      <w:rFonts w:ascii="Times New Roman" w:hAnsi="Times New Roman" w:cs="Times New Roman"/>
                      <w:b/>
                      <w:bCs/>
                      <w:sz w:val="24"/>
                      <w:szCs w:val="24"/>
                      <w:lang w:val="ru-RU"/>
                    </w:rPr>
                    <w:t>1425</w:t>
                  </w:r>
                </w:p>
              </w:tc>
            </w:tr>
            <w:tr w:rsidR="000A6E12" w:rsidRPr="002F5770" w:rsidTr="001E7F89">
              <w:trPr>
                <w:gridAfter w:val="1"/>
                <w:wAfter w:w="26" w:type="dxa"/>
                <w:cantSplit/>
                <w:trHeight w:val="229"/>
                <w:jc w:val="center"/>
              </w:trPr>
              <w:tc>
                <w:tcPr>
                  <w:tcW w:w="7442" w:type="dxa"/>
                  <w:gridSpan w:val="2"/>
                  <w:vMerge/>
                  <w:tcBorders>
                    <w:top w:val="single" w:sz="12" w:space="0" w:color="auto"/>
                    <w:left w:val="single" w:sz="12" w:space="0" w:color="auto"/>
                    <w:bottom w:val="single" w:sz="12" w:space="0" w:color="auto"/>
                    <w:right w:val="single" w:sz="12" w:space="0" w:color="auto"/>
                  </w:tcBorders>
                  <w:vAlign w:val="center"/>
                  <w:hideMark/>
                </w:tcPr>
                <w:p w:rsidR="000A6E12" w:rsidRPr="000A6E12" w:rsidRDefault="000A6E12" w:rsidP="00960DAF">
                  <w:pPr>
                    <w:rPr>
                      <w:rFonts w:ascii="Times New Roman" w:eastAsia="Times New Roman" w:hAnsi="Times New Roman" w:cs="Times New Roman"/>
                      <w:sz w:val="20"/>
                      <w:szCs w:val="20"/>
                      <w:lang w:val="ru-RU" w:eastAsia="ru-RU"/>
                    </w:rPr>
                  </w:pPr>
                </w:p>
              </w:tc>
              <w:tc>
                <w:tcPr>
                  <w:tcW w:w="1346" w:type="dxa"/>
                  <w:tcBorders>
                    <w:top w:val="single" w:sz="4" w:space="0" w:color="auto"/>
                    <w:left w:val="single" w:sz="12" w:space="0" w:color="auto"/>
                    <w:bottom w:val="single" w:sz="6" w:space="0" w:color="auto"/>
                    <w:right w:val="single" w:sz="12" w:space="0" w:color="auto"/>
                  </w:tcBorders>
                  <w:vAlign w:val="center"/>
                  <w:hideMark/>
                </w:tcPr>
                <w:p w:rsidR="000A6E12" w:rsidRPr="000A6E12" w:rsidRDefault="000A6E12" w:rsidP="00960DAF">
                  <w:pPr>
                    <w:ind w:left="-57" w:right="-57"/>
                    <w:jc w:val="center"/>
                    <w:rPr>
                      <w:rFonts w:ascii="Times New Roman" w:eastAsia="Times New Roman" w:hAnsi="Times New Roman" w:cs="Times New Roman"/>
                      <w:b/>
                      <w:sz w:val="24"/>
                      <w:szCs w:val="24"/>
                      <w:lang w:val="ru-RU" w:eastAsia="ru-RU"/>
                    </w:rPr>
                  </w:pPr>
                  <w:r w:rsidRPr="000A6E12">
                    <w:rPr>
                      <w:rFonts w:ascii="Times New Roman" w:eastAsia="Times New Roman" w:hAnsi="Times New Roman" w:cs="Times New Roman"/>
                      <w:b/>
                      <w:sz w:val="24"/>
                      <w:szCs w:val="24"/>
                      <w:lang w:val="ru-RU" w:eastAsia="ru-RU"/>
                    </w:rPr>
                    <w:t>2018</w:t>
                  </w:r>
                </w:p>
              </w:tc>
              <w:tc>
                <w:tcPr>
                  <w:tcW w:w="1691" w:type="dxa"/>
                  <w:tcBorders>
                    <w:top w:val="single" w:sz="4" w:space="0" w:color="auto"/>
                    <w:left w:val="single" w:sz="12" w:space="0" w:color="auto"/>
                    <w:bottom w:val="single" w:sz="4" w:space="0" w:color="auto"/>
                    <w:right w:val="single" w:sz="4" w:space="0" w:color="auto"/>
                  </w:tcBorders>
                  <w:vAlign w:val="bottom"/>
                  <w:hideMark/>
                </w:tcPr>
                <w:p w:rsidR="000A6E12" w:rsidRPr="000A6E12" w:rsidRDefault="000A6E12" w:rsidP="00960DAF">
                  <w:pPr>
                    <w:jc w:val="center"/>
                    <w:rPr>
                      <w:rFonts w:ascii="Times New Roman" w:hAnsi="Times New Roman" w:cs="Times New Roman"/>
                      <w:b/>
                      <w:bCs/>
                      <w:sz w:val="24"/>
                      <w:szCs w:val="24"/>
                      <w:lang w:val="ru-RU"/>
                    </w:rPr>
                  </w:pPr>
                  <w:r w:rsidRPr="000A6E12">
                    <w:rPr>
                      <w:rFonts w:ascii="Times New Roman" w:hAnsi="Times New Roman" w:cs="Times New Roman"/>
                      <w:b/>
                      <w:bCs/>
                      <w:sz w:val="24"/>
                      <w:szCs w:val="24"/>
                      <w:lang w:val="ru-RU"/>
                    </w:rPr>
                    <w:t>10064</w:t>
                  </w:r>
                </w:p>
              </w:tc>
              <w:tc>
                <w:tcPr>
                  <w:tcW w:w="1345" w:type="dxa"/>
                  <w:tcBorders>
                    <w:top w:val="single" w:sz="4" w:space="0" w:color="auto"/>
                    <w:left w:val="single" w:sz="4" w:space="0" w:color="auto"/>
                    <w:bottom w:val="single" w:sz="4" w:space="0" w:color="auto"/>
                    <w:right w:val="single" w:sz="4" w:space="0" w:color="auto"/>
                  </w:tcBorders>
                  <w:vAlign w:val="bottom"/>
                  <w:hideMark/>
                </w:tcPr>
                <w:p w:rsidR="000A6E12" w:rsidRPr="000A6E12" w:rsidRDefault="000A6E12" w:rsidP="00960DAF">
                  <w:pPr>
                    <w:jc w:val="center"/>
                    <w:rPr>
                      <w:rFonts w:ascii="Times New Roman" w:hAnsi="Times New Roman" w:cs="Times New Roman"/>
                      <w:b/>
                      <w:bCs/>
                      <w:sz w:val="24"/>
                      <w:szCs w:val="24"/>
                      <w:lang w:val="ru-RU"/>
                    </w:rPr>
                  </w:pPr>
                  <w:r w:rsidRPr="000A6E12">
                    <w:rPr>
                      <w:rFonts w:ascii="Times New Roman" w:hAnsi="Times New Roman" w:cs="Times New Roman"/>
                      <w:b/>
                      <w:bCs/>
                      <w:sz w:val="24"/>
                      <w:szCs w:val="24"/>
                      <w:lang w:val="ru-RU"/>
                    </w:rPr>
                    <w:t>4642</w:t>
                  </w:r>
                </w:p>
              </w:tc>
              <w:tc>
                <w:tcPr>
                  <w:tcW w:w="1480" w:type="dxa"/>
                  <w:tcBorders>
                    <w:top w:val="single" w:sz="4" w:space="0" w:color="auto"/>
                    <w:left w:val="single" w:sz="4" w:space="0" w:color="auto"/>
                    <w:bottom w:val="single" w:sz="4" w:space="0" w:color="auto"/>
                    <w:right w:val="single" w:sz="4" w:space="0" w:color="auto"/>
                  </w:tcBorders>
                  <w:vAlign w:val="bottom"/>
                  <w:hideMark/>
                </w:tcPr>
                <w:p w:rsidR="000A6E12" w:rsidRPr="000A6E12" w:rsidRDefault="000A6E12" w:rsidP="00960DAF">
                  <w:pPr>
                    <w:jc w:val="center"/>
                    <w:rPr>
                      <w:rFonts w:ascii="Times New Roman" w:hAnsi="Times New Roman" w:cs="Times New Roman"/>
                      <w:b/>
                      <w:bCs/>
                      <w:sz w:val="24"/>
                      <w:szCs w:val="24"/>
                      <w:lang w:val="ru-RU"/>
                    </w:rPr>
                  </w:pPr>
                  <w:r w:rsidRPr="000A6E12">
                    <w:rPr>
                      <w:rFonts w:ascii="Times New Roman" w:hAnsi="Times New Roman" w:cs="Times New Roman"/>
                      <w:b/>
                      <w:bCs/>
                      <w:sz w:val="24"/>
                      <w:szCs w:val="24"/>
                      <w:lang w:val="ru-RU"/>
                    </w:rPr>
                    <w:t>641</w:t>
                  </w:r>
                </w:p>
              </w:tc>
              <w:tc>
                <w:tcPr>
                  <w:tcW w:w="1887" w:type="dxa"/>
                  <w:tcBorders>
                    <w:top w:val="single" w:sz="4" w:space="0" w:color="auto"/>
                    <w:left w:val="single" w:sz="4" w:space="0" w:color="auto"/>
                    <w:bottom w:val="single" w:sz="4" w:space="0" w:color="auto"/>
                    <w:right w:val="single" w:sz="12" w:space="0" w:color="auto"/>
                  </w:tcBorders>
                  <w:vAlign w:val="bottom"/>
                  <w:hideMark/>
                </w:tcPr>
                <w:p w:rsidR="000A6E12" w:rsidRPr="000A6E12" w:rsidRDefault="000A6E12" w:rsidP="00960DAF">
                  <w:pPr>
                    <w:jc w:val="center"/>
                    <w:rPr>
                      <w:rFonts w:ascii="Times New Roman" w:hAnsi="Times New Roman" w:cs="Times New Roman"/>
                      <w:b/>
                      <w:bCs/>
                      <w:sz w:val="24"/>
                      <w:szCs w:val="24"/>
                      <w:lang w:val="ru-RU"/>
                    </w:rPr>
                  </w:pPr>
                  <w:r w:rsidRPr="000A6E12">
                    <w:rPr>
                      <w:rFonts w:ascii="Times New Roman" w:hAnsi="Times New Roman" w:cs="Times New Roman"/>
                      <w:b/>
                      <w:bCs/>
                      <w:sz w:val="24"/>
                      <w:szCs w:val="24"/>
                      <w:lang w:val="ru-RU"/>
                    </w:rPr>
                    <w:t>999</w:t>
                  </w:r>
                </w:p>
              </w:tc>
            </w:tr>
            <w:tr w:rsidR="000A6E12" w:rsidRPr="002F5770" w:rsidTr="001E7F89">
              <w:trPr>
                <w:gridAfter w:val="1"/>
                <w:wAfter w:w="26" w:type="dxa"/>
                <w:cantSplit/>
                <w:trHeight w:val="229"/>
                <w:jc w:val="center"/>
              </w:trPr>
              <w:tc>
                <w:tcPr>
                  <w:tcW w:w="7442" w:type="dxa"/>
                  <w:gridSpan w:val="2"/>
                  <w:vMerge/>
                  <w:tcBorders>
                    <w:top w:val="single" w:sz="12" w:space="0" w:color="auto"/>
                    <w:left w:val="single" w:sz="12" w:space="0" w:color="auto"/>
                    <w:bottom w:val="single" w:sz="12" w:space="0" w:color="auto"/>
                    <w:right w:val="single" w:sz="12" w:space="0" w:color="auto"/>
                  </w:tcBorders>
                  <w:vAlign w:val="center"/>
                  <w:hideMark/>
                </w:tcPr>
                <w:p w:rsidR="000A6E12" w:rsidRPr="000A6E12" w:rsidRDefault="000A6E12" w:rsidP="00960DAF">
                  <w:pPr>
                    <w:rPr>
                      <w:rFonts w:ascii="Times New Roman" w:eastAsia="Times New Roman" w:hAnsi="Times New Roman" w:cs="Times New Roman"/>
                      <w:sz w:val="20"/>
                      <w:szCs w:val="20"/>
                      <w:lang w:val="ru-RU" w:eastAsia="ru-RU"/>
                    </w:rPr>
                  </w:pPr>
                </w:p>
              </w:tc>
              <w:tc>
                <w:tcPr>
                  <w:tcW w:w="1346" w:type="dxa"/>
                  <w:tcBorders>
                    <w:top w:val="single" w:sz="6" w:space="0" w:color="auto"/>
                    <w:left w:val="single" w:sz="12" w:space="0" w:color="auto"/>
                    <w:bottom w:val="single" w:sz="12" w:space="0" w:color="auto"/>
                    <w:right w:val="single" w:sz="12" w:space="0" w:color="auto"/>
                  </w:tcBorders>
                  <w:vAlign w:val="center"/>
                  <w:hideMark/>
                </w:tcPr>
                <w:p w:rsidR="000A6E12" w:rsidRPr="000A6E12" w:rsidRDefault="000A6E12" w:rsidP="00960DAF">
                  <w:pPr>
                    <w:ind w:left="-57" w:right="-57"/>
                    <w:jc w:val="center"/>
                    <w:rPr>
                      <w:rFonts w:ascii="Times New Roman" w:eastAsia="Times New Roman" w:hAnsi="Times New Roman" w:cs="Times New Roman"/>
                      <w:sz w:val="24"/>
                      <w:szCs w:val="24"/>
                      <w:lang w:val="ru-RU" w:eastAsia="ru-RU"/>
                    </w:rPr>
                  </w:pPr>
                  <w:r w:rsidRPr="000A6E12">
                    <w:rPr>
                      <w:rFonts w:ascii="Times New Roman" w:eastAsia="Times New Roman" w:hAnsi="Times New Roman" w:cs="Times New Roman"/>
                      <w:sz w:val="18"/>
                      <w:szCs w:val="24"/>
                      <w:lang w:val="ru-RU" w:eastAsia="ru-RU"/>
                    </w:rPr>
                    <w:t>% к АППГ</w:t>
                  </w:r>
                </w:p>
              </w:tc>
              <w:tc>
                <w:tcPr>
                  <w:tcW w:w="1691" w:type="dxa"/>
                  <w:tcBorders>
                    <w:top w:val="single" w:sz="4" w:space="0" w:color="auto"/>
                    <w:left w:val="single" w:sz="12" w:space="0" w:color="auto"/>
                    <w:bottom w:val="single" w:sz="12" w:space="0" w:color="auto"/>
                    <w:right w:val="single" w:sz="4" w:space="0" w:color="auto"/>
                  </w:tcBorders>
                  <w:vAlign w:val="bottom"/>
                  <w:hideMark/>
                </w:tcPr>
                <w:p w:rsidR="000A6E12" w:rsidRPr="000A6E12" w:rsidRDefault="000A6E12" w:rsidP="00960DAF">
                  <w:pPr>
                    <w:jc w:val="center"/>
                    <w:rPr>
                      <w:rFonts w:ascii="Times New Roman" w:hAnsi="Times New Roman" w:cs="Times New Roman"/>
                      <w:sz w:val="24"/>
                      <w:szCs w:val="24"/>
                      <w:lang w:val="ru-RU"/>
                    </w:rPr>
                  </w:pPr>
                  <w:r w:rsidRPr="000A6E12">
                    <w:rPr>
                      <w:rFonts w:ascii="Times New Roman" w:hAnsi="Times New Roman" w:cs="Times New Roman"/>
                      <w:sz w:val="24"/>
                      <w:szCs w:val="24"/>
                      <w:lang w:val="ru-RU"/>
                    </w:rPr>
                    <w:t>99,4</w:t>
                  </w:r>
                </w:p>
              </w:tc>
              <w:tc>
                <w:tcPr>
                  <w:tcW w:w="1345" w:type="dxa"/>
                  <w:tcBorders>
                    <w:top w:val="single" w:sz="4" w:space="0" w:color="auto"/>
                    <w:left w:val="single" w:sz="4" w:space="0" w:color="auto"/>
                    <w:bottom w:val="single" w:sz="12" w:space="0" w:color="auto"/>
                    <w:right w:val="single" w:sz="4" w:space="0" w:color="auto"/>
                  </w:tcBorders>
                  <w:vAlign w:val="bottom"/>
                  <w:hideMark/>
                </w:tcPr>
                <w:p w:rsidR="000A6E12" w:rsidRPr="000A6E12" w:rsidRDefault="000A6E12" w:rsidP="00960DAF">
                  <w:pPr>
                    <w:jc w:val="center"/>
                    <w:rPr>
                      <w:rFonts w:ascii="Times New Roman" w:hAnsi="Times New Roman" w:cs="Times New Roman"/>
                      <w:sz w:val="24"/>
                      <w:szCs w:val="24"/>
                      <w:lang w:val="ru-RU"/>
                    </w:rPr>
                  </w:pPr>
                  <w:r w:rsidRPr="000A6E12">
                    <w:rPr>
                      <w:rFonts w:ascii="Times New Roman" w:hAnsi="Times New Roman" w:cs="Times New Roman"/>
                      <w:sz w:val="24"/>
                      <w:szCs w:val="24"/>
                      <w:lang w:val="ru-RU"/>
                    </w:rPr>
                    <w:t>97</w:t>
                  </w:r>
                </w:p>
              </w:tc>
              <w:tc>
                <w:tcPr>
                  <w:tcW w:w="1480" w:type="dxa"/>
                  <w:tcBorders>
                    <w:top w:val="single" w:sz="4" w:space="0" w:color="auto"/>
                    <w:left w:val="single" w:sz="4" w:space="0" w:color="auto"/>
                    <w:bottom w:val="single" w:sz="12" w:space="0" w:color="auto"/>
                    <w:right w:val="single" w:sz="4" w:space="0" w:color="auto"/>
                  </w:tcBorders>
                  <w:vAlign w:val="bottom"/>
                  <w:hideMark/>
                </w:tcPr>
                <w:p w:rsidR="000A6E12" w:rsidRPr="000A6E12" w:rsidRDefault="000A6E12" w:rsidP="00960DAF">
                  <w:pPr>
                    <w:jc w:val="center"/>
                    <w:rPr>
                      <w:rFonts w:ascii="Times New Roman" w:hAnsi="Times New Roman" w:cs="Times New Roman"/>
                      <w:sz w:val="24"/>
                      <w:szCs w:val="24"/>
                      <w:lang w:val="ru-RU"/>
                    </w:rPr>
                  </w:pPr>
                  <w:r w:rsidRPr="000A6E12">
                    <w:rPr>
                      <w:rFonts w:ascii="Times New Roman" w:hAnsi="Times New Roman" w:cs="Times New Roman"/>
                      <w:sz w:val="24"/>
                      <w:szCs w:val="24"/>
                      <w:lang w:val="ru-RU"/>
                    </w:rPr>
                    <w:t>80,3</w:t>
                  </w:r>
                </w:p>
              </w:tc>
              <w:tc>
                <w:tcPr>
                  <w:tcW w:w="1887" w:type="dxa"/>
                  <w:tcBorders>
                    <w:top w:val="single" w:sz="4" w:space="0" w:color="auto"/>
                    <w:left w:val="single" w:sz="4" w:space="0" w:color="auto"/>
                    <w:bottom w:val="single" w:sz="12" w:space="0" w:color="auto"/>
                    <w:right w:val="single" w:sz="12" w:space="0" w:color="auto"/>
                  </w:tcBorders>
                  <w:vAlign w:val="bottom"/>
                  <w:hideMark/>
                </w:tcPr>
                <w:p w:rsidR="000A6E12" w:rsidRPr="000A6E12" w:rsidRDefault="000A6E12" w:rsidP="00960DAF">
                  <w:pPr>
                    <w:jc w:val="center"/>
                    <w:rPr>
                      <w:rFonts w:ascii="Times New Roman" w:hAnsi="Times New Roman" w:cs="Times New Roman"/>
                      <w:sz w:val="24"/>
                      <w:szCs w:val="24"/>
                      <w:lang w:val="ru-RU"/>
                    </w:rPr>
                  </w:pPr>
                  <w:r w:rsidRPr="000A6E12">
                    <w:rPr>
                      <w:rFonts w:ascii="Times New Roman" w:hAnsi="Times New Roman" w:cs="Times New Roman"/>
                      <w:sz w:val="24"/>
                      <w:szCs w:val="24"/>
                      <w:lang w:val="ru-RU"/>
                    </w:rPr>
                    <w:t>142,6</w:t>
                  </w:r>
                </w:p>
              </w:tc>
            </w:tr>
            <w:bookmarkEnd w:id="1"/>
          </w:tbl>
          <w:p w:rsidR="000A6E12" w:rsidRPr="000A6E12" w:rsidRDefault="000A6E12" w:rsidP="00960DAF">
            <w:pPr>
              <w:rPr>
                <w:rFonts w:ascii="Times New Roman" w:hAnsi="Times New Roman"/>
                <w:sz w:val="16"/>
                <w:szCs w:val="16"/>
                <w:lang w:val="ru-RU"/>
              </w:rPr>
            </w:pPr>
          </w:p>
          <w:p w:rsidR="000A6E12" w:rsidRPr="000A6E12" w:rsidRDefault="000A6E12" w:rsidP="00960DAF">
            <w:pPr>
              <w:jc w:val="center"/>
              <w:rPr>
                <w:rFonts w:ascii="Times New Roman" w:hAnsi="Times New Roman"/>
                <w:sz w:val="14"/>
                <w:szCs w:val="25"/>
                <w:u w:val="single"/>
                <w:lang w:val="ru-RU"/>
              </w:rPr>
            </w:pPr>
          </w:p>
          <w:p w:rsidR="000A6E12" w:rsidRPr="000A6E12" w:rsidRDefault="000A6E12" w:rsidP="00960DAF">
            <w:pPr>
              <w:ind w:firstLine="349"/>
              <w:jc w:val="center"/>
              <w:rPr>
                <w:rFonts w:ascii="Times New Roman" w:eastAsia="Times New Roman" w:hAnsi="Times New Roman" w:cs="Times New Roman"/>
                <w:b/>
                <w:sz w:val="10"/>
                <w:szCs w:val="24"/>
                <w:u w:val="single"/>
                <w:lang w:val="ru-RU"/>
              </w:rPr>
            </w:pPr>
          </w:p>
          <w:p w:rsidR="000A6E12" w:rsidRPr="000A6E12" w:rsidRDefault="000A6E12" w:rsidP="00960DAF">
            <w:pPr>
              <w:ind w:firstLine="349"/>
              <w:jc w:val="center"/>
              <w:rPr>
                <w:rFonts w:ascii="Times New Roman" w:eastAsia="Times New Roman" w:hAnsi="Times New Roman" w:cs="Times New Roman"/>
                <w:b/>
                <w:sz w:val="24"/>
                <w:szCs w:val="24"/>
                <w:u w:val="single"/>
                <w:lang w:val="ru-RU"/>
              </w:rPr>
            </w:pPr>
            <w:r w:rsidRPr="000A6E12">
              <w:rPr>
                <w:rFonts w:ascii="Times New Roman" w:eastAsia="Times New Roman" w:hAnsi="Times New Roman" w:cs="Times New Roman"/>
                <w:b/>
                <w:sz w:val="24"/>
                <w:szCs w:val="24"/>
                <w:u w:val="single"/>
                <w:lang w:val="ru-RU"/>
              </w:rPr>
              <w:lastRenderedPageBreak/>
              <w:t>Описание текущих и ожидаемых трендов и тенденций, которые могут оказать воздействие на состояние подконтрольной среды</w:t>
            </w:r>
          </w:p>
          <w:p w:rsidR="000A6E12" w:rsidRDefault="000A6E12" w:rsidP="00960DAF">
            <w:pPr>
              <w:ind w:firstLine="709"/>
              <w:jc w:val="both"/>
              <w:rPr>
                <w:rFonts w:ascii="Times New Roman" w:hAnsi="Times New Roman" w:cs="Times New Roman"/>
                <w:color w:val="000000"/>
                <w:sz w:val="24"/>
                <w:szCs w:val="18"/>
                <w:lang w:val="ru-RU"/>
              </w:rPr>
            </w:pPr>
            <w:r w:rsidRPr="000A6E12">
              <w:rPr>
                <w:rFonts w:ascii="Times New Roman" w:hAnsi="Times New Roman" w:cs="Times New Roman"/>
                <w:color w:val="000000"/>
                <w:sz w:val="24"/>
                <w:szCs w:val="18"/>
                <w:lang w:val="ru-RU"/>
              </w:rPr>
              <w:t>Стратегией социально-экономического развития Республики Татарстан, утвержденной законом Республики Татарстан от 17.06.2015 № 40-ЗРТ "Об утверждении Стратегии социально-экономического развития Республики Татарстан до 2030 года", предусмотрено развитие базовых экономических комплексов (топливно-энерго-химический, машиностроительный, агропромышленный, инфраструктурный и комплекс услуг) и наращивание производственных мощностей, что сопряжено с риском возникновение опасностей, ведущих к гибели людей. В связи с чем, необходимо обеспечить на действующих и создаваемых объектах условия соблюдения требований безопасности. При этом на объектах предлагается внедрять современные системы обеспечения техногенной безопасности, которые позволили бы на ранней или начальной стадии возникновения ЧС предупредить об этом, самостоятельно без участия человека передать информацию о нештатной ситуации (аварии) в пожарно-спасательные подразделения, ликвидировать нештатную ситуацию (аварию) и не дать ей распространиться на большие площади, тем самым не допустить превышение показателей приемлемого риска.</w:t>
            </w:r>
          </w:p>
          <w:p w:rsidR="007207DA" w:rsidRPr="000A6E12" w:rsidRDefault="007207DA" w:rsidP="00960DAF">
            <w:pPr>
              <w:ind w:firstLine="709"/>
              <w:jc w:val="both"/>
              <w:rPr>
                <w:rFonts w:ascii="Times New Roman" w:hAnsi="Times New Roman" w:cs="Times New Roman"/>
                <w:color w:val="000000"/>
                <w:sz w:val="24"/>
                <w:szCs w:val="18"/>
                <w:lang w:val="ru-RU"/>
              </w:rPr>
            </w:pPr>
          </w:p>
          <w:p w:rsidR="000A6E12" w:rsidRPr="000A6E12" w:rsidRDefault="000A6E12" w:rsidP="00960DAF">
            <w:pPr>
              <w:ind w:firstLine="349"/>
              <w:jc w:val="center"/>
              <w:rPr>
                <w:rFonts w:ascii="Times New Roman" w:eastAsia="Times New Roman" w:hAnsi="Times New Roman" w:cs="Times New Roman"/>
                <w:b/>
                <w:sz w:val="24"/>
                <w:szCs w:val="24"/>
                <w:u w:val="single"/>
                <w:lang w:val="ru-RU"/>
              </w:rPr>
            </w:pPr>
            <w:r w:rsidRPr="000A6E12">
              <w:rPr>
                <w:rFonts w:ascii="Times New Roman" w:eastAsia="Times New Roman" w:hAnsi="Times New Roman" w:cs="Times New Roman"/>
                <w:b/>
                <w:sz w:val="24"/>
                <w:szCs w:val="24"/>
                <w:u w:val="single"/>
                <w:lang w:val="ru-RU"/>
              </w:rPr>
              <w:t>Статистические показатели состояния подконтрольной среды</w:t>
            </w:r>
          </w:p>
          <w:p w:rsidR="00733B68" w:rsidRPr="00733B68" w:rsidRDefault="00733B68" w:rsidP="00733B68">
            <w:pPr>
              <w:ind w:right="-1" w:firstLine="567"/>
              <w:jc w:val="both"/>
              <w:rPr>
                <w:rFonts w:ascii="Times New Roman" w:hAnsi="Times New Roman" w:cs="Times New Roman"/>
                <w:sz w:val="24"/>
                <w:szCs w:val="24"/>
                <w:lang w:val="ru-RU"/>
              </w:rPr>
            </w:pPr>
            <w:r w:rsidRPr="00733B68">
              <w:rPr>
                <w:rFonts w:ascii="Times New Roman" w:hAnsi="Times New Roman" w:cs="Times New Roman"/>
                <w:sz w:val="24"/>
                <w:szCs w:val="24"/>
                <w:lang w:val="ru-RU"/>
              </w:rPr>
              <w:t xml:space="preserve">В соответствии с планом проверок на 2019 год по организации и осуществлению государственного надзора за выполнением законодательства в области защиты населения и территорий от чрезвычайных ситуаций, отделом регионального государственного надзора </w:t>
            </w:r>
            <w:r w:rsidR="001A319C">
              <w:rPr>
                <w:rFonts w:ascii="Times New Roman" w:hAnsi="Times New Roman" w:cs="Times New Roman"/>
                <w:sz w:val="24"/>
                <w:szCs w:val="24"/>
                <w:lang w:val="ru-RU"/>
              </w:rPr>
              <w:t>с начала 2019 года</w:t>
            </w:r>
            <w:r w:rsidR="00085371">
              <w:rPr>
                <w:rFonts w:ascii="Times New Roman" w:hAnsi="Times New Roman" w:cs="Times New Roman"/>
                <w:sz w:val="24"/>
                <w:szCs w:val="24"/>
                <w:lang w:val="ru-RU"/>
              </w:rPr>
              <w:t xml:space="preserve"> произведено</w:t>
            </w:r>
            <w:r w:rsidR="001A319C">
              <w:rPr>
                <w:rFonts w:ascii="Times New Roman" w:hAnsi="Times New Roman" w:cs="Times New Roman"/>
                <w:sz w:val="24"/>
                <w:szCs w:val="24"/>
                <w:lang w:val="ru-RU"/>
              </w:rPr>
              <w:t xml:space="preserve"> 155</w:t>
            </w:r>
            <w:r w:rsidRPr="00733B68">
              <w:rPr>
                <w:rFonts w:ascii="Times New Roman" w:hAnsi="Times New Roman" w:cs="Times New Roman"/>
                <w:sz w:val="24"/>
                <w:szCs w:val="24"/>
                <w:lang w:val="ru-RU"/>
              </w:rPr>
              <w:t xml:space="preserve"> плановых (АППГ –</w:t>
            </w:r>
            <w:r w:rsidR="001A319C">
              <w:rPr>
                <w:rFonts w:ascii="Times New Roman" w:hAnsi="Times New Roman" w:cs="Times New Roman"/>
                <w:sz w:val="24"/>
                <w:szCs w:val="24"/>
                <w:lang w:val="ru-RU"/>
              </w:rPr>
              <w:t xml:space="preserve"> 243, уменьшение на 36,2%) и 57</w:t>
            </w:r>
            <w:r w:rsidRPr="00733B68">
              <w:rPr>
                <w:rFonts w:ascii="Times New Roman" w:hAnsi="Times New Roman" w:cs="Times New Roman"/>
                <w:sz w:val="24"/>
                <w:szCs w:val="24"/>
                <w:lang w:val="ru-RU"/>
              </w:rPr>
              <w:t xml:space="preserve"> внеплановых проверок (А</w:t>
            </w:r>
            <w:r w:rsidR="001A319C">
              <w:rPr>
                <w:rFonts w:ascii="Times New Roman" w:hAnsi="Times New Roman" w:cs="Times New Roman"/>
                <w:sz w:val="24"/>
                <w:szCs w:val="24"/>
                <w:lang w:val="ru-RU"/>
              </w:rPr>
              <w:t>ППГ – 90, уменьшение на 36,6%).</w:t>
            </w:r>
          </w:p>
          <w:p w:rsidR="00733B68" w:rsidRPr="00733B68" w:rsidRDefault="00733B68" w:rsidP="001A319C">
            <w:pPr>
              <w:ind w:right="-1" w:firstLine="567"/>
              <w:jc w:val="both"/>
              <w:rPr>
                <w:rFonts w:ascii="Times New Roman" w:hAnsi="Times New Roman" w:cs="Times New Roman"/>
                <w:sz w:val="24"/>
                <w:szCs w:val="24"/>
                <w:lang w:val="ru-RU"/>
              </w:rPr>
            </w:pPr>
            <w:r w:rsidRPr="00733B68">
              <w:rPr>
                <w:rFonts w:ascii="Times New Roman" w:hAnsi="Times New Roman" w:cs="Times New Roman"/>
                <w:sz w:val="24"/>
                <w:szCs w:val="24"/>
                <w:lang w:val="ru-RU"/>
              </w:rPr>
              <w:t>По результатам проведения надзорных мероприятий в области защиты населения и террит</w:t>
            </w:r>
            <w:r w:rsidR="001A319C">
              <w:rPr>
                <w:rFonts w:ascii="Times New Roman" w:hAnsi="Times New Roman" w:cs="Times New Roman"/>
                <w:sz w:val="24"/>
                <w:szCs w:val="24"/>
                <w:lang w:val="ru-RU"/>
              </w:rPr>
              <w:t xml:space="preserve">орий от чрезвычайных ситуаций по состоянию на ноябрь </w:t>
            </w:r>
            <w:r w:rsidRPr="00733B68">
              <w:rPr>
                <w:rFonts w:ascii="Times New Roman" w:hAnsi="Times New Roman" w:cs="Times New Roman"/>
                <w:sz w:val="24"/>
                <w:szCs w:val="24"/>
                <w:lang w:val="ru-RU"/>
              </w:rPr>
              <w:t>2019 года</w:t>
            </w:r>
            <w:r w:rsidR="001A319C">
              <w:rPr>
                <w:rFonts w:ascii="Times New Roman" w:hAnsi="Times New Roman" w:cs="Times New Roman"/>
                <w:sz w:val="24"/>
                <w:szCs w:val="24"/>
                <w:lang w:val="ru-RU"/>
              </w:rPr>
              <w:t xml:space="preserve"> составлено 11 протоколов</w:t>
            </w:r>
            <w:r w:rsidRPr="00733B68">
              <w:rPr>
                <w:rFonts w:ascii="Times New Roman" w:hAnsi="Times New Roman" w:cs="Times New Roman"/>
                <w:sz w:val="24"/>
                <w:szCs w:val="24"/>
                <w:lang w:val="ru-RU"/>
              </w:rPr>
              <w:t xml:space="preserve"> об административном правонарушении по ч.1 ст.19.5 КоАП РФ, в томчисле 10 в отношении должностных </w:t>
            </w:r>
            <w:r w:rsidR="001A319C">
              <w:rPr>
                <w:rFonts w:ascii="Times New Roman" w:hAnsi="Times New Roman" w:cs="Times New Roman"/>
                <w:sz w:val="24"/>
                <w:szCs w:val="24"/>
                <w:lang w:val="ru-RU"/>
              </w:rPr>
              <w:t>и 1 в отношении юридических лиц, а также</w:t>
            </w:r>
            <w:r w:rsidR="004C54BC">
              <w:rPr>
                <w:rFonts w:ascii="Times New Roman" w:hAnsi="Times New Roman" w:cs="Times New Roman"/>
                <w:sz w:val="24"/>
                <w:szCs w:val="24"/>
                <w:lang w:val="ru-RU"/>
              </w:rPr>
              <w:t xml:space="preserve"> </w:t>
            </w:r>
            <w:r w:rsidR="001A319C">
              <w:rPr>
                <w:rFonts w:ascii="Times New Roman" w:hAnsi="Times New Roman" w:cs="Times New Roman"/>
                <w:sz w:val="24"/>
                <w:szCs w:val="24"/>
                <w:lang w:val="ru-RU"/>
              </w:rPr>
              <w:t>29 протоколов</w:t>
            </w:r>
            <w:r w:rsidRPr="00733B68">
              <w:rPr>
                <w:rFonts w:ascii="Times New Roman" w:hAnsi="Times New Roman" w:cs="Times New Roman"/>
                <w:sz w:val="24"/>
                <w:szCs w:val="24"/>
                <w:lang w:val="ru-RU"/>
              </w:rPr>
              <w:t xml:space="preserve"> об административном правонарушении по ч.1 ст.20.6 КоАП РФ, в том числе 27 в отношении должностных </w:t>
            </w:r>
            <w:r w:rsidR="001A319C">
              <w:rPr>
                <w:rFonts w:ascii="Times New Roman" w:hAnsi="Times New Roman" w:cs="Times New Roman"/>
                <w:sz w:val="24"/>
                <w:szCs w:val="24"/>
                <w:lang w:val="ru-RU"/>
              </w:rPr>
              <w:t>и 2 в отношении юридических лиц</w:t>
            </w:r>
            <w:r w:rsidRPr="00733B68">
              <w:rPr>
                <w:rFonts w:ascii="Times New Roman" w:hAnsi="Times New Roman" w:cs="Times New Roman"/>
                <w:sz w:val="24"/>
                <w:szCs w:val="24"/>
                <w:lang w:val="ru-RU"/>
              </w:rPr>
              <w:t>.</w:t>
            </w:r>
          </w:p>
          <w:p w:rsidR="00733B68" w:rsidRPr="00733B68" w:rsidRDefault="00733B68" w:rsidP="00733B68">
            <w:pPr>
              <w:ind w:right="-1" w:firstLine="567"/>
              <w:jc w:val="both"/>
              <w:rPr>
                <w:rFonts w:ascii="Times New Roman" w:hAnsi="Times New Roman" w:cs="Times New Roman"/>
                <w:sz w:val="24"/>
                <w:szCs w:val="24"/>
                <w:lang w:val="ru-RU"/>
              </w:rPr>
            </w:pPr>
            <w:r w:rsidRPr="00733B68">
              <w:rPr>
                <w:rFonts w:ascii="Times New Roman" w:hAnsi="Times New Roman" w:cs="Times New Roman"/>
                <w:sz w:val="24"/>
                <w:szCs w:val="24"/>
                <w:lang w:val="ru-RU"/>
              </w:rPr>
              <w:t>С начала года из 40 направленных в суды административных дел (АППГ – 55, уменьшение на 27,2%), по состоянию на 01.12.2019 года привлечено к административной ответственности 2 юридических и 34 должностных лица (вынесено Постановлений мировыми судьями), в том числе 34 Постановления в виде «штраф» (АППГ – 45, уменьшение на 24,4%) на общую сумму 259000 рублей в доход государства и 2 Постановления в виде «</w:t>
            </w:r>
            <w:r w:rsidR="00085371">
              <w:rPr>
                <w:rFonts w:ascii="Times New Roman" w:hAnsi="Times New Roman" w:cs="Times New Roman"/>
                <w:sz w:val="24"/>
                <w:szCs w:val="24"/>
                <w:lang w:val="ru-RU"/>
              </w:rPr>
              <w:t>у</w:t>
            </w:r>
            <w:r w:rsidRPr="00733B68">
              <w:rPr>
                <w:rFonts w:ascii="Times New Roman" w:hAnsi="Times New Roman" w:cs="Times New Roman"/>
                <w:sz w:val="24"/>
                <w:szCs w:val="24"/>
                <w:lang w:val="ru-RU"/>
              </w:rPr>
              <w:t>стное замечание» (АППГ – 4, уменьшение на 50%). 1 Постановление по делу об административном правонарушении в отношении юридического лица в виде «Производство по делу об административном правонарушении прекращено за отсутствием состава административного правонарушения».</w:t>
            </w:r>
          </w:p>
          <w:p w:rsidR="00733B68" w:rsidRPr="00733B68" w:rsidRDefault="00733B68" w:rsidP="00733B68">
            <w:pPr>
              <w:ind w:right="-1" w:firstLine="567"/>
              <w:jc w:val="both"/>
              <w:rPr>
                <w:rFonts w:ascii="Times New Roman" w:hAnsi="Times New Roman" w:cs="Times New Roman"/>
                <w:sz w:val="24"/>
                <w:szCs w:val="24"/>
                <w:lang w:val="ru-RU"/>
              </w:rPr>
            </w:pPr>
            <w:r w:rsidRPr="00733B68">
              <w:rPr>
                <w:rFonts w:ascii="Times New Roman" w:hAnsi="Times New Roman" w:cs="Times New Roman"/>
                <w:sz w:val="24"/>
                <w:szCs w:val="24"/>
                <w:lang w:val="ru-RU"/>
              </w:rPr>
              <w:t>Рез</w:t>
            </w:r>
            <w:r w:rsidR="001A319C">
              <w:rPr>
                <w:rFonts w:ascii="Times New Roman" w:hAnsi="Times New Roman" w:cs="Times New Roman"/>
                <w:sz w:val="24"/>
                <w:szCs w:val="24"/>
                <w:lang w:val="ru-RU"/>
              </w:rPr>
              <w:t xml:space="preserve">ультаты всех проверок, </w:t>
            </w:r>
            <w:r w:rsidR="00085371">
              <w:rPr>
                <w:rFonts w:ascii="Times New Roman" w:hAnsi="Times New Roman" w:cs="Times New Roman"/>
                <w:sz w:val="24"/>
                <w:szCs w:val="24"/>
                <w:lang w:val="ru-RU"/>
              </w:rPr>
              <w:t xml:space="preserve">в соответствии с </w:t>
            </w:r>
            <w:r w:rsidRPr="00733B68">
              <w:rPr>
                <w:rFonts w:ascii="Times New Roman" w:hAnsi="Times New Roman" w:cs="Times New Roman"/>
                <w:sz w:val="24"/>
                <w:szCs w:val="24"/>
                <w:lang w:val="ru-RU"/>
              </w:rPr>
              <w:t>требовани</w:t>
            </w:r>
            <w:r w:rsidR="00085371">
              <w:rPr>
                <w:rFonts w:ascii="Times New Roman" w:hAnsi="Times New Roman" w:cs="Times New Roman"/>
                <w:sz w:val="24"/>
                <w:szCs w:val="24"/>
                <w:lang w:val="ru-RU"/>
              </w:rPr>
              <w:t>ями</w:t>
            </w:r>
            <w:r w:rsidRPr="00733B68">
              <w:rPr>
                <w:rFonts w:ascii="Times New Roman" w:hAnsi="Times New Roman" w:cs="Times New Roman"/>
                <w:sz w:val="24"/>
                <w:szCs w:val="24"/>
                <w:lang w:val="ru-RU"/>
              </w:rPr>
              <w:t xml:space="preserve"> Постановления Правительства Российской Федерации от 28.04.2015 № 415 «О правилах формирования и ведения единого реестра проверок», внесены в реестр.</w:t>
            </w:r>
          </w:p>
          <w:p w:rsidR="000A6E12" w:rsidRPr="000A6E12" w:rsidRDefault="000A6E12" w:rsidP="00960DAF">
            <w:pPr>
              <w:pStyle w:val="a5"/>
              <w:tabs>
                <w:tab w:val="left" w:pos="1120"/>
              </w:tabs>
              <w:ind w:right="27" w:firstLine="642"/>
              <w:jc w:val="both"/>
              <w:rPr>
                <w:rFonts w:ascii="Times New Roman" w:hAnsi="Times New Roman" w:cs="Times New Roman"/>
                <w:sz w:val="24"/>
                <w:szCs w:val="28"/>
                <w:lang w:val="ru-RU"/>
              </w:rPr>
            </w:pPr>
            <w:r w:rsidRPr="000A6E12">
              <w:rPr>
                <w:rFonts w:ascii="Times New Roman" w:hAnsi="Times New Roman" w:cs="Times New Roman"/>
                <w:sz w:val="24"/>
                <w:szCs w:val="28"/>
                <w:lang w:val="ru-RU"/>
              </w:rPr>
              <w:t>По результатам обобщения и анализа правоприменительной практики органа государственного надзора в области защиты от чрезвычайных ситуаций природного и техногенного характера МЧС Республики Татарстан  в 201</w:t>
            </w:r>
            <w:r w:rsidR="007207DA">
              <w:rPr>
                <w:rFonts w:ascii="Times New Roman" w:hAnsi="Times New Roman" w:cs="Times New Roman"/>
                <w:sz w:val="24"/>
                <w:szCs w:val="28"/>
                <w:lang w:val="ru-RU"/>
              </w:rPr>
              <w:t>8</w:t>
            </w:r>
            <w:r w:rsidRPr="000A6E12">
              <w:rPr>
                <w:rFonts w:ascii="Times New Roman" w:hAnsi="Times New Roman" w:cs="Times New Roman"/>
                <w:sz w:val="24"/>
                <w:szCs w:val="28"/>
                <w:lang w:val="ru-RU"/>
              </w:rPr>
              <w:t xml:space="preserve"> и 201</w:t>
            </w:r>
            <w:r w:rsidR="007207DA">
              <w:rPr>
                <w:rFonts w:ascii="Times New Roman" w:hAnsi="Times New Roman" w:cs="Times New Roman"/>
                <w:sz w:val="24"/>
                <w:szCs w:val="28"/>
                <w:lang w:val="ru-RU"/>
              </w:rPr>
              <w:t>9</w:t>
            </w:r>
            <w:r w:rsidRPr="000A6E12">
              <w:rPr>
                <w:rFonts w:ascii="Times New Roman" w:hAnsi="Times New Roman" w:cs="Times New Roman"/>
                <w:sz w:val="24"/>
                <w:szCs w:val="28"/>
                <w:lang w:val="ru-RU"/>
              </w:rPr>
              <w:t xml:space="preserve"> гг. юридическими лицами, в введении которых находятся объекты производственного и социального назначения, допускались следующие типовые и массовые нарушения обязательных требований:</w:t>
            </w:r>
          </w:p>
          <w:tbl>
            <w:tblPr>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8"/>
            </w:tblGrid>
            <w:tr w:rsidR="000A6E12" w:rsidRPr="00126C7D" w:rsidTr="00675D51">
              <w:trPr>
                <w:trHeight w:val="830"/>
              </w:trPr>
              <w:tc>
                <w:tcPr>
                  <w:tcW w:w="15038" w:type="dxa"/>
                  <w:shd w:val="clear" w:color="auto" w:fill="auto"/>
                </w:tcPr>
                <w:p w:rsidR="000A6E12" w:rsidRPr="000A6E12" w:rsidRDefault="000A6E12" w:rsidP="00960DAF">
                  <w:pPr>
                    <w:tabs>
                      <w:tab w:val="left" w:pos="1866"/>
                    </w:tabs>
                    <w:ind w:firstLine="642"/>
                    <w:jc w:val="both"/>
                    <w:rPr>
                      <w:rFonts w:ascii="Times New Roman" w:hAnsi="Times New Roman" w:cs="Times New Roman"/>
                      <w:sz w:val="24"/>
                      <w:szCs w:val="28"/>
                      <w:vertAlign w:val="superscript"/>
                      <w:lang w:val="ru-RU"/>
                    </w:rPr>
                  </w:pPr>
                  <w:r w:rsidRPr="000A6E12">
                    <w:rPr>
                      <w:rFonts w:ascii="Times New Roman" w:hAnsi="Times New Roman" w:cs="Times New Roman"/>
                      <w:sz w:val="24"/>
                      <w:szCs w:val="28"/>
                      <w:lang w:val="ru-RU"/>
                    </w:rPr>
                    <w:t xml:space="preserve"> Не разработан (или не соответствует установленным требованиям к разработке) План действий по предупреждению и ликвидации чрезвычайных ситуаций организации с необходимыми приложениями (а равно</w:t>
                  </w:r>
                  <w:r w:rsidRPr="000A6E12">
                    <w:rPr>
                      <w:rFonts w:ascii="Times New Roman" w:hAnsi="Times New Roman" w:cs="Times New Roman"/>
                      <w:sz w:val="24"/>
                      <w:szCs w:val="24"/>
                      <w:lang w:val="ru-RU"/>
                    </w:rPr>
                    <w:t>разработан формально, без учета фактической обстановки на объекте, в том числе не отражены все необходимые мероприятия по организации и обеспечению эвакуации в безопасные районы (места).</w:t>
                  </w:r>
                </w:p>
              </w:tc>
            </w:tr>
            <w:tr w:rsidR="000A6E12" w:rsidRPr="002F5770" w:rsidTr="00675D51">
              <w:trPr>
                <w:trHeight w:val="830"/>
              </w:trPr>
              <w:tc>
                <w:tcPr>
                  <w:tcW w:w="15038" w:type="dxa"/>
                  <w:shd w:val="clear" w:color="auto" w:fill="auto"/>
                </w:tcPr>
                <w:p w:rsidR="000A6E12" w:rsidRPr="000A6E12" w:rsidRDefault="000A6E12" w:rsidP="00960DAF">
                  <w:pPr>
                    <w:autoSpaceDE w:val="0"/>
                    <w:autoSpaceDN w:val="0"/>
                    <w:adjustRightInd w:val="0"/>
                    <w:spacing w:after="100" w:afterAutospacing="1"/>
                    <w:ind w:firstLine="642"/>
                    <w:jc w:val="both"/>
                    <w:rPr>
                      <w:rFonts w:ascii="Times New Roman" w:hAnsi="Times New Roman" w:cs="Times New Roman"/>
                      <w:sz w:val="24"/>
                      <w:szCs w:val="28"/>
                      <w:lang w:val="ru-RU"/>
                    </w:rPr>
                  </w:pPr>
                  <w:r w:rsidRPr="000A6E12">
                    <w:rPr>
                      <w:rFonts w:ascii="Times New Roman" w:hAnsi="Times New Roman" w:cs="Times New Roman"/>
                      <w:bCs/>
                      <w:sz w:val="24"/>
                      <w:szCs w:val="28"/>
                      <w:lang w:val="ru-RU"/>
                    </w:rPr>
                    <w:t xml:space="preserve">Не разработан </w:t>
                  </w:r>
                  <w:r w:rsidRPr="000A6E12">
                    <w:rPr>
                      <w:rFonts w:ascii="Times New Roman" w:hAnsi="Times New Roman" w:cs="Times New Roman"/>
                      <w:sz w:val="24"/>
                      <w:szCs w:val="28"/>
                      <w:lang w:val="ru-RU"/>
                    </w:rPr>
                    <w:t>П</w:t>
                  </w:r>
                  <w:r w:rsidRPr="000A6E12">
                    <w:rPr>
                      <w:rFonts w:ascii="Times New Roman" w:hAnsi="Times New Roman" w:cs="Times New Roman"/>
                      <w:bCs/>
                      <w:sz w:val="24"/>
                      <w:szCs w:val="28"/>
                      <w:lang w:val="ru-RU"/>
                    </w:rPr>
                    <w:t xml:space="preserve">лан проведения мероприятий по эвакуации персонала организации и </w:t>
                  </w:r>
                  <w:r w:rsidRPr="000A6E12">
                    <w:rPr>
                      <w:rFonts w:ascii="Times New Roman" w:hAnsi="Times New Roman" w:cs="Times New Roman"/>
                      <w:sz w:val="24"/>
                      <w:szCs w:val="28"/>
                      <w:lang w:val="ru-RU"/>
                    </w:rPr>
                    <w:t>подведомственных объектов производственного (социального) назначения в безопасные районы при угрозе  и возникновении чрезвычайной ситуации, расположенной на территории в пределах границы установленных зон потенциального риска</w:t>
                  </w:r>
                </w:p>
              </w:tc>
            </w:tr>
            <w:tr w:rsidR="000A6E12" w:rsidRPr="00126C7D" w:rsidTr="00675D51">
              <w:trPr>
                <w:trHeight w:val="282"/>
              </w:trPr>
              <w:tc>
                <w:tcPr>
                  <w:tcW w:w="15038" w:type="dxa"/>
                  <w:shd w:val="clear" w:color="auto" w:fill="auto"/>
                </w:tcPr>
                <w:p w:rsidR="000A6E12" w:rsidRPr="000A6E12" w:rsidRDefault="000A6E12" w:rsidP="00960DAF">
                  <w:pPr>
                    <w:pStyle w:val="a5"/>
                    <w:ind w:firstLine="642"/>
                    <w:jc w:val="both"/>
                    <w:rPr>
                      <w:rFonts w:ascii="Times New Roman" w:hAnsi="Times New Roman" w:cs="Times New Roman"/>
                      <w:sz w:val="24"/>
                      <w:szCs w:val="28"/>
                      <w:lang w:val="ru-RU"/>
                    </w:rPr>
                  </w:pPr>
                  <w:r w:rsidRPr="000A6E12">
                    <w:rPr>
                      <w:rFonts w:ascii="Times New Roman" w:hAnsi="Times New Roman" w:cs="Times New Roman"/>
                      <w:sz w:val="24"/>
                      <w:szCs w:val="28"/>
                      <w:lang w:val="ru-RU"/>
                    </w:rPr>
                    <w:lastRenderedPageBreak/>
                    <w:t xml:space="preserve">Не создан </w:t>
                  </w:r>
                  <w:r w:rsidRPr="000A6E12">
                    <w:rPr>
                      <w:rFonts w:ascii="Times New Roman" w:hAnsi="Times New Roman" w:cs="Times New Roman"/>
                      <w:sz w:val="24"/>
                      <w:szCs w:val="28"/>
                      <w:shd w:val="clear" w:color="auto" w:fill="FFFFFF"/>
                      <w:lang w:val="ru-RU"/>
                    </w:rPr>
                    <w:t xml:space="preserve">координационный орган управленияединой системы на объектовом уровне – </w:t>
                  </w:r>
                  <w:r w:rsidRPr="000A6E12">
                    <w:rPr>
                      <w:rFonts w:ascii="Times New Roman" w:hAnsi="Times New Roman" w:cs="Times New Roman"/>
                      <w:bCs/>
                      <w:sz w:val="24"/>
                      <w:szCs w:val="28"/>
                      <w:shd w:val="clear" w:color="auto" w:fill="FFFFFF"/>
                      <w:lang w:val="ru-RU"/>
                    </w:rPr>
                    <w:t>комиссия по предупреждению и ликвидации чрезвычайных ситуаций и обеспечению пожарной безопасности организации, н</w:t>
                  </w:r>
                  <w:r w:rsidRPr="000A6E12">
                    <w:rPr>
                      <w:rFonts w:ascii="Times New Roman" w:hAnsi="Times New Roman" w:cs="Times New Roman"/>
                      <w:sz w:val="24"/>
                      <w:szCs w:val="28"/>
                      <w:lang w:val="ru-RU"/>
                    </w:rPr>
                    <w:t>е разработано положение о комиссии и документы связанные с планированием и проведением мероприятий по выполнению основных задач координационного органа в соответствии с его компетенцией.</w:t>
                  </w:r>
                </w:p>
              </w:tc>
            </w:tr>
            <w:tr w:rsidR="000A6E12" w:rsidRPr="00126C7D" w:rsidTr="00675D51">
              <w:trPr>
                <w:trHeight w:val="543"/>
              </w:trPr>
              <w:tc>
                <w:tcPr>
                  <w:tcW w:w="15038" w:type="dxa"/>
                  <w:shd w:val="clear" w:color="auto" w:fill="auto"/>
                </w:tcPr>
                <w:p w:rsidR="000A6E12" w:rsidRPr="000A6E12" w:rsidRDefault="000A6E12" w:rsidP="00960DAF">
                  <w:pPr>
                    <w:tabs>
                      <w:tab w:val="left" w:pos="3544"/>
                    </w:tabs>
                    <w:ind w:firstLine="642"/>
                    <w:jc w:val="both"/>
                    <w:rPr>
                      <w:rFonts w:ascii="Times New Roman" w:hAnsi="Times New Roman" w:cs="Times New Roman"/>
                      <w:sz w:val="24"/>
                      <w:szCs w:val="28"/>
                      <w:lang w:val="ru-RU"/>
                    </w:rPr>
                  </w:pPr>
                  <w:r w:rsidRPr="000A6E12">
                    <w:rPr>
                      <w:rFonts w:ascii="Times New Roman" w:hAnsi="Times New Roman" w:cs="Times New Roman"/>
                      <w:sz w:val="24"/>
                      <w:szCs w:val="28"/>
                      <w:lang w:val="ru-RU"/>
                    </w:rPr>
                    <w:t xml:space="preserve">Не создан </w:t>
                  </w:r>
                  <w:r w:rsidRPr="000A6E12">
                    <w:rPr>
                      <w:rFonts w:ascii="Times New Roman" w:hAnsi="Times New Roman" w:cs="Times New Roman"/>
                      <w:sz w:val="24"/>
                      <w:szCs w:val="28"/>
                      <w:shd w:val="clear" w:color="auto" w:fill="FFFFFF"/>
                      <w:lang w:val="ru-RU"/>
                    </w:rPr>
                    <w:t>орган повседневного управленияединой системы на объектовом уровне – дежурно – диспетчерская служба (ДДС) организации (объекта), не разработано положение о ДДС.</w:t>
                  </w:r>
                </w:p>
              </w:tc>
            </w:tr>
            <w:tr w:rsidR="000A6E12" w:rsidRPr="002F5770" w:rsidTr="00675D51">
              <w:trPr>
                <w:trHeight w:val="560"/>
              </w:trPr>
              <w:tc>
                <w:tcPr>
                  <w:tcW w:w="15038" w:type="dxa"/>
                  <w:shd w:val="clear" w:color="auto" w:fill="auto"/>
                </w:tcPr>
                <w:p w:rsidR="000A6E12" w:rsidRPr="000A6E12" w:rsidRDefault="000A6E12" w:rsidP="00960DAF">
                  <w:pPr>
                    <w:pStyle w:val="a5"/>
                    <w:ind w:firstLine="642"/>
                    <w:jc w:val="both"/>
                    <w:rPr>
                      <w:rFonts w:ascii="Times New Roman" w:hAnsi="Times New Roman" w:cs="Times New Roman"/>
                      <w:bCs/>
                      <w:sz w:val="24"/>
                      <w:szCs w:val="28"/>
                      <w:lang w:val="ru-RU"/>
                    </w:rPr>
                  </w:pPr>
                  <w:r w:rsidRPr="000A6E12">
                    <w:rPr>
                      <w:rFonts w:ascii="Times New Roman" w:hAnsi="Times New Roman" w:cs="Times New Roman"/>
                      <w:sz w:val="24"/>
                      <w:szCs w:val="28"/>
                      <w:lang w:val="ru-RU"/>
                    </w:rPr>
                    <w:t xml:space="preserve">Не разработаны документы </w:t>
                  </w:r>
                  <w:r w:rsidRPr="000A6E12">
                    <w:rPr>
                      <w:rFonts w:ascii="Times New Roman" w:hAnsi="Times New Roman" w:cs="Times New Roman"/>
                      <w:bCs/>
                      <w:sz w:val="24"/>
                      <w:szCs w:val="28"/>
                      <w:shd w:val="clear" w:color="auto" w:fill="FFFFFF"/>
                      <w:lang w:val="ru-RU"/>
                    </w:rPr>
                    <w:t>организации</w:t>
                  </w:r>
                  <w:r w:rsidRPr="000A6E12">
                    <w:rPr>
                      <w:rFonts w:ascii="Times New Roman" w:hAnsi="Times New Roman" w:cs="Times New Roman"/>
                      <w:sz w:val="24"/>
                      <w:szCs w:val="28"/>
                      <w:lang w:val="ru-RU"/>
                    </w:rPr>
                    <w:t>, связанные с планированием и проведением мероприятий по повышению устойчивости функционирования и обеспечению жизнедеятельности работников в чрезвычайных ситуациях</w:t>
                  </w:r>
                </w:p>
              </w:tc>
            </w:tr>
            <w:tr w:rsidR="000A6E12" w:rsidRPr="002F5770" w:rsidTr="00675D51">
              <w:trPr>
                <w:trHeight w:val="560"/>
              </w:trPr>
              <w:tc>
                <w:tcPr>
                  <w:tcW w:w="15038" w:type="dxa"/>
                  <w:shd w:val="clear" w:color="auto" w:fill="auto"/>
                </w:tcPr>
                <w:p w:rsidR="000A6E12" w:rsidRPr="000A6E12" w:rsidRDefault="000A6E12" w:rsidP="00960DAF">
                  <w:pPr>
                    <w:tabs>
                      <w:tab w:val="left" w:pos="3544"/>
                    </w:tabs>
                    <w:ind w:firstLine="642"/>
                    <w:jc w:val="both"/>
                    <w:rPr>
                      <w:rFonts w:ascii="Times New Roman" w:hAnsi="Times New Roman" w:cs="Times New Roman"/>
                      <w:sz w:val="24"/>
                      <w:szCs w:val="28"/>
                      <w:lang w:val="ru-RU"/>
                    </w:rPr>
                  </w:pPr>
                  <w:r w:rsidRPr="000A6E12">
                    <w:rPr>
                      <w:rFonts w:ascii="Times New Roman" w:hAnsi="Times New Roman" w:cs="Times New Roman"/>
                      <w:bCs/>
                      <w:sz w:val="24"/>
                      <w:szCs w:val="28"/>
                      <w:lang w:val="ru-RU"/>
                    </w:rPr>
                    <w:t>Не организовано проведение обязательной подготовки работающего персонала организации по месту работы в области защиты населения и территорий от чрезвычайных ситуаций природного и техногенного характера</w:t>
                  </w:r>
                </w:p>
              </w:tc>
            </w:tr>
            <w:tr w:rsidR="000A6E12" w:rsidRPr="00126C7D" w:rsidTr="00675D51">
              <w:trPr>
                <w:trHeight w:val="1390"/>
              </w:trPr>
              <w:tc>
                <w:tcPr>
                  <w:tcW w:w="15038" w:type="dxa"/>
                  <w:shd w:val="clear" w:color="auto" w:fill="auto"/>
                </w:tcPr>
                <w:p w:rsidR="000A6E12" w:rsidRPr="000A6E12" w:rsidRDefault="000A6E12" w:rsidP="00960DAF">
                  <w:pPr>
                    <w:tabs>
                      <w:tab w:val="left" w:pos="3544"/>
                    </w:tabs>
                    <w:ind w:firstLine="642"/>
                    <w:jc w:val="both"/>
                    <w:rPr>
                      <w:rFonts w:ascii="Times New Roman" w:hAnsi="Times New Roman" w:cs="Times New Roman"/>
                      <w:sz w:val="24"/>
                      <w:szCs w:val="28"/>
                      <w:lang w:val="ru-RU"/>
                    </w:rPr>
                  </w:pPr>
                  <w:r w:rsidRPr="000A6E12">
                    <w:rPr>
                      <w:rFonts w:ascii="Times New Roman" w:hAnsi="Times New Roman" w:cs="Times New Roman"/>
                      <w:bCs/>
                      <w:sz w:val="24"/>
                      <w:szCs w:val="28"/>
                      <w:lang w:val="ru-RU"/>
                    </w:rPr>
                    <w:t>Не организовано проведение обязательной подготовки (повышение квалификации или курсовое обучение)  в области защиты населения и территорий от чрезвычайных ситуаций природного и техногенного характера в ГБУ ДПО «Учебно-методический центр по ГО и ЧС Республики Татарстан» и его филиалах, других образовательных организациях: руководителя организации, председателя  и членов КЧС и ОПБ  организации, работника организации, специально уполномоченного решать задачи в области ГО и ЧС, руководителя и специалистов дежурно-диспетчерской службы  организации;</w:t>
                  </w:r>
                </w:p>
              </w:tc>
            </w:tr>
            <w:tr w:rsidR="000A6E12" w:rsidRPr="00126C7D" w:rsidTr="00675D51">
              <w:trPr>
                <w:trHeight w:val="1390"/>
              </w:trPr>
              <w:tc>
                <w:tcPr>
                  <w:tcW w:w="15038" w:type="dxa"/>
                  <w:shd w:val="clear" w:color="auto" w:fill="auto"/>
                </w:tcPr>
                <w:p w:rsidR="000A6E12" w:rsidRPr="000A6E12" w:rsidRDefault="000A6E12" w:rsidP="00960DAF">
                  <w:pPr>
                    <w:tabs>
                      <w:tab w:val="left" w:pos="3544"/>
                    </w:tabs>
                    <w:ind w:firstLine="642"/>
                    <w:jc w:val="both"/>
                    <w:rPr>
                      <w:rFonts w:ascii="Times New Roman" w:hAnsi="Times New Roman" w:cs="Times New Roman"/>
                      <w:bCs/>
                      <w:sz w:val="24"/>
                      <w:szCs w:val="28"/>
                      <w:lang w:val="ru-RU"/>
                    </w:rPr>
                  </w:pPr>
                  <w:r w:rsidRPr="000A6E12">
                    <w:rPr>
                      <w:rFonts w:ascii="Times New Roman" w:hAnsi="Times New Roman" w:cs="Times New Roman"/>
                      <w:bCs/>
                      <w:sz w:val="24"/>
                      <w:szCs w:val="28"/>
                      <w:lang w:val="ru-RU"/>
                    </w:rPr>
                    <w:t xml:space="preserve">Не организовано проведение обязательной подготовки (повышение квалификации) учителей (преподавателей-организаторов курса «Основы безопасности жизнедеятельности» и преподавателей дисциплины «Безопасность жизнедеятельности» учреждений среднего и высшего профессионального образования по вопросам гражданской обороны, защиты в чрезвычайных ситуациях в учебных заведениях МЧС России, образовательных учреждениях ДПО федеральных органов исполнительной власти, ГБУ ДПО «Учебно-методический центр по ГО и ЧС Республики Татарстан»  </w:t>
                  </w:r>
                </w:p>
              </w:tc>
            </w:tr>
            <w:tr w:rsidR="000A6E12" w:rsidRPr="00126C7D" w:rsidTr="00675D51">
              <w:trPr>
                <w:trHeight w:val="830"/>
              </w:trPr>
              <w:tc>
                <w:tcPr>
                  <w:tcW w:w="15038" w:type="dxa"/>
                  <w:shd w:val="clear" w:color="auto" w:fill="auto"/>
                </w:tcPr>
                <w:p w:rsidR="000A6E12" w:rsidRPr="000A6E12" w:rsidRDefault="000A6E12" w:rsidP="00960DAF">
                  <w:pPr>
                    <w:tabs>
                      <w:tab w:val="left" w:pos="3544"/>
                    </w:tabs>
                    <w:ind w:firstLine="642"/>
                    <w:jc w:val="both"/>
                    <w:rPr>
                      <w:rFonts w:ascii="Times New Roman" w:hAnsi="Times New Roman" w:cs="Times New Roman"/>
                      <w:bCs/>
                      <w:sz w:val="24"/>
                      <w:szCs w:val="28"/>
                      <w:lang w:val="ru-RU"/>
                    </w:rPr>
                  </w:pPr>
                  <w:r w:rsidRPr="000A6E12">
                    <w:rPr>
                      <w:rFonts w:ascii="Times New Roman" w:hAnsi="Times New Roman" w:cs="Times New Roman"/>
                      <w:bCs/>
                      <w:sz w:val="24"/>
                      <w:szCs w:val="28"/>
                      <w:lang w:val="ru-RU"/>
                    </w:rPr>
                    <w:t xml:space="preserve">Не организован и не проводится </w:t>
                  </w:r>
                  <w:r w:rsidRPr="000A6E12">
                    <w:rPr>
                      <w:rFonts w:ascii="Times New Roman" w:hAnsi="Times New Roman" w:cs="Times New Roman"/>
                      <w:sz w:val="24"/>
                      <w:szCs w:val="28"/>
                      <w:lang w:val="ru-RU"/>
                    </w:rPr>
                    <w:t>сбор и обмен информацией в области защиты населения и территорий от чрезвычайных ситуаций природного и техногенного характера с органом местного самоуправления (а равно н</w:t>
                  </w:r>
                  <w:r w:rsidRPr="000A6E12">
                    <w:rPr>
                      <w:rFonts w:ascii="Times New Roman" w:hAnsi="Times New Roman" w:cs="Times New Roman"/>
                      <w:bCs/>
                      <w:sz w:val="24"/>
                      <w:szCs w:val="28"/>
                      <w:lang w:val="ru-RU"/>
                    </w:rPr>
                    <w:t>е заключено соглашение о порядке обмена информацией дежурно-диспетчерской службы организации с единой дежурно-диспетчерской службой органа местного самоуправления.</w:t>
                  </w:r>
                </w:p>
              </w:tc>
            </w:tr>
            <w:tr w:rsidR="000A6E12" w:rsidRPr="002F5770" w:rsidTr="00675D51">
              <w:trPr>
                <w:trHeight w:val="560"/>
              </w:trPr>
              <w:tc>
                <w:tcPr>
                  <w:tcW w:w="15038" w:type="dxa"/>
                  <w:shd w:val="clear" w:color="auto" w:fill="auto"/>
                </w:tcPr>
                <w:p w:rsidR="000A6E12" w:rsidRPr="000A6E12" w:rsidRDefault="000A6E12" w:rsidP="00960DAF">
                  <w:pPr>
                    <w:tabs>
                      <w:tab w:val="left" w:pos="3544"/>
                    </w:tabs>
                    <w:ind w:firstLine="642"/>
                    <w:jc w:val="both"/>
                    <w:rPr>
                      <w:rFonts w:ascii="Times New Roman" w:hAnsi="Times New Roman" w:cs="Times New Roman"/>
                      <w:bCs/>
                      <w:sz w:val="24"/>
                      <w:szCs w:val="28"/>
                      <w:lang w:val="ru-RU"/>
                    </w:rPr>
                  </w:pPr>
                  <w:r w:rsidRPr="000A6E12">
                    <w:rPr>
                      <w:rFonts w:ascii="Times New Roman" w:hAnsi="Times New Roman" w:cs="Times New Roman"/>
                      <w:bCs/>
                      <w:sz w:val="24"/>
                      <w:szCs w:val="28"/>
                      <w:lang w:val="ru-RU"/>
                    </w:rPr>
                    <w:t>Не проводятся Комплексные учения в организациях, эксплуатирующих опасные производственные объекты 1 раз в 3 года продолжительностью до 2 суток.</w:t>
                  </w:r>
                </w:p>
              </w:tc>
            </w:tr>
            <w:tr w:rsidR="000A6E12" w:rsidRPr="00126C7D" w:rsidTr="00675D51">
              <w:trPr>
                <w:trHeight w:val="847"/>
              </w:trPr>
              <w:tc>
                <w:tcPr>
                  <w:tcW w:w="15038" w:type="dxa"/>
                  <w:shd w:val="clear" w:color="auto" w:fill="auto"/>
                </w:tcPr>
                <w:p w:rsidR="000A6E12" w:rsidRPr="00E50F18" w:rsidRDefault="000A6E12" w:rsidP="00960DAF">
                  <w:pPr>
                    <w:pStyle w:val="ConsPlusNormal"/>
                    <w:ind w:firstLine="642"/>
                    <w:jc w:val="both"/>
                    <w:rPr>
                      <w:bCs/>
                      <w:sz w:val="24"/>
                    </w:rPr>
                  </w:pPr>
                  <w:r w:rsidRPr="00E50F18">
                    <w:rPr>
                      <w:bCs/>
                      <w:sz w:val="24"/>
                    </w:rPr>
                    <w:t>Не проводятся объектовые тренировки в организациях</w:t>
                  </w:r>
                  <w:r>
                    <w:rPr>
                      <w:bCs/>
                      <w:sz w:val="24"/>
                    </w:rPr>
                    <w:t xml:space="preserve"> соц.сферы</w:t>
                  </w:r>
                  <w:r w:rsidRPr="00E50F18">
                    <w:rPr>
                      <w:bCs/>
                      <w:sz w:val="24"/>
                    </w:rPr>
                    <w:t xml:space="preserve"> 1 раз в 3 года продолжительностью до 8 часов</w:t>
                  </w:r>
                  <w:r w:rsidRPr="00E50F18">
                    <w:rPr>
                      <w:sz w:val="24"/>
                    </w:rPr>
                    <w:t xml:space="preserve"> на которых отрабатывается весь комплекс мероприятий, предусмотренных планами гражданской обороны и планами действий по предупреждению и ликвидации чрезвычайных ситуаций организаций (объектов).</w:t>
                  </w:r>
                </w:p>
              </w:tc>
            </w:tr>
          </w:tbl>
          <w:p w:rsidR="000A6E12" w:rsidRPr="000A6E12" w:rsidRDefault="000A6E12" w:rsidP="00960DAF">
            <w:pPr>
              <w:pStyle w:val="a5"/>
              <w:tabs>
                <w:tab w:val="left" w:pos="1120"/>
                <w:tab w:val="left" w:pos="1204"/>
              </w:tabs>
              <w:ind w:left="1122" w:right="27"/>
              <w:jc w:val="both"/>
              <w:rPr>
                <w:rFonts w:ascii="Times New Roman" w:hAnsi="Times New Roman" w:cs="Times New Roman"/>
                <w:sz w:val="14"/>
                <w:szCs w:val="28"/>
                <w:lang w:val="ru-RU"/>
              </w:rPr>
            </w:pPr>
          </w:p>
          <w:p w:rsidR="000A6E12" w:rsidRPr="000A6E12" w:rsidRDefault="000A2038" w:rsidP="00960DAF">
            <w:pPr>
              <w:pStyle w:val="a3"/>
              <w:tabs>
                <w:tab w:val="left" w:pos="10065"/>
              </w:tabs>
              <w:ind w:right="48" w:firstLine="720"/>
              <w:jc w:val="both"/>
              <w:rPr>
                <w:rFonts w:eastAsia="Arial Unicode MS" w:cs="Times New Roman"/>
                <w:sz w:val="24"/>
                <w:szCs w:val="24"/>
                <w:lang w:val="ru-RU"/>
              </w:rPr>
            </w:pPr>
            <w:r>
              <w:rPr>
                <w:rFonts w:eastAsia="Arial Unicode MS" w:cs="Times New Roman"/>
                <w:sz w:val="24"/>
                <w:szCs w:val="24"/>
                <w:lang w:val="ru-RU"/>
              </w:rPr>
              <w:t>Продолжение в 2020</w:t>
            </w:r>
            <w:r w:rsidR="000A6E12" w:rsidRPr="000A6E12">
              <w:rPr>
                <w:rFonts w:eastAsia="Arial Unicode MS" w:cs="Times New Roman"/>
                <w:sz w:val="24"/>
                <w:szCs w:val="24"/>
                <w:lang w:val="ru-RU"/>
              </w:rPr>
              <w:t xml:space="preserve"> году наряду с контролем (надзором) в области защиты населения и территорий от ЧС профилактических мероприятий приведет к повышению уровня безопасности, снижению административной нагрузки, повышению прозрачности  системы государственного контроля (надзора), а также созданию мотивации к добросовестному поведению и, как следствие, снижению уровня ущерба охраняемым законом ценностям.</w:t>
            </w:r>
          </w:p>
          <w:p w:rsidR="000A6E12" w:rsidRPr="000A6E12" w:rsidRDefault="000A6E12" w:rsidP="00960DAF">
            <w:pPr>
              <w:ind w:firstLine="349"/>
              <w:jc w:val="center"/>
              <w:rPr>
                <w:rFonts w:ascii="Times New Roman" w:eastAsia="Times New Roman" w:hAnsi="Times New Roman" w:cs="Times New Roman"/>
                <w:b/>
                <w:sz w:val="24"/>
                <w:szCs w:val="24"/>
                <w:u w:val="single"/>
                <w:lang w:val="ru-RU"/>
              </w:rPr>
            </w:pPr>
            <w:r w:rsidRPr="000A6E12">
              <w:rPr>
                <w:rFonts w:ascii="Times New Roman" w:eastAsia="Times New Roman" w:hAnsi="Times New Roman" w:cs="Times New Roman"/>
                <w:b/>
                <w:sz w:val="24"/>
                <w:szCs w:val="24"/>
                <w:u w:val="single"/>
                <w:lang w:val="ru-RU"/>
              </w:rPr>
              <w:t>Описание текущего уровня развития профилактических мероприятий</w:t>
            </w:r>
          </w:p>
          <w:p w:rsidR="000A6E12" w:rsidRPr="000A6E12" w:rsidRDefault="000A6E12" w:rsidP="00960DAF">
            <w:pPr>
              <w:ind w:firstLine="708"/>
              <w:jc w:val="both"/>
              <w:rPr>
                <w:rFonts w:ascii="Times New Roman" w:hAnsi="Times New Roman" w:cs="Times New Roman"/>
                <w:sz w:val="24"/>
                <w:szCs w:val="24"/>
                <w:lang w:val="ru-RU"/>
              </w:rPr>
            </w:pPr>
            <w:r w:rsidRPr="000A6E12">
              <w:rPr>
                <w:rFonts w:ascii="Times New Roman" w:eastAsia="Arial Unicode MS" w:hAnsi="Times New Roman" w:cs="Times New Roman"/>
                <w:sz w:val="24"/>
                <w:szCs w:val="24"/>
                <w:lang w:val="ru-RU"/>
              </w:rPr>
              <w:t>На территории Республики Татарстан профилактическая работа осуществляется в соответствии с требованиями постановления Кабинета Министров Республики Татарстан от 28.02.2017 №121 «Об утверждении плана мероприятий («дорожной карты») по внедрению в Республике Татарстан целевой модели «Осуществление контрольно-надзорной деятельности в субъектах Российской Федерации».</w:t>
            </w:r>
          </w:p>
          <w:p w:rsidR="000A6E12" w:rsidRPr="000A6E12" w:rsidRDefault="000A6E12" w:rsidP="00960DAF">
            <w:pPr>
              <w:ind w:firstLine="708"/>
              <w:jc w:val="both"/>
              <w:rPr>
                <w:rFonts w:ascii="Times New Roman" w:eastAsia="Arial Unicode MS" w:hAnsi="Times New Roman" w:cs="Times New Roman"/>
                <w:sz w:val="24"/>
                <w:szCs w:val="24"/>
                <w:lang w:val="ru-RU"/>
              </w:rPr>
            </w:pPr>
            <w:r w:rsidRPr="000A6E12">
              <w:rPr>
                <w:rFonts w:ascii="Times New Roman" w:eastAsia="Arial Unicode MS" w:hAnsi="Times New Roman" w:cs="Times New Roman"/>
                <w:sz w:val="24"/>
                <w:szCs w:val="24"/>
                <w:lang w:val="ru-RU"/>
              </w:rPr>
              <w:t xml:space="preserve">В рамках выполнения данного постановления Кабинета Министров Республики Татарстан </w:t>
            </w:r>
            <w:r w:rsidRPr="000A6E12">
              <w:rPr>
                <w:rFonts w:ascii="Times New Roman" w:hAnsi="Times New Roman" w:cs="Times New Roman"/>
                <w:sz w:val="24"/>
                <w:szCs w:val="24"/>
                <w:lang w:val="ru-RU"/>
              </w:rPr>
              <w:t xml:space="preserve">информация о региональном государственном </w:t>
            </w:r>
            <w:r w:rsidRPr="000A6E12">
              <w:rPr>
                <w:rFonts w:ascii="Times New Roman" w:hAnsi="Times New Roman" w:cs="Times New Roman"/>
                <w:sz w:val="24"/>
                <w:szCs w:val="24"/>
                <w:lang w:val="ru-RU"/>
              </w:rPr>
              <w:lastRenderedPageBreak/>
              <w:t xml:space="preserve">надзоре в области защиты населения и территорий от чрезвычайных ситуаций в полном объеме размещена на главной странице официального сайта МЧС Республики Татарстан  </w:t>
            </w:r>
            <w:hyperlink r:id="rId7" w:history="1">
              <w:r w:rsidRPr="0060437A">
                <w:rPr>
                  <w:rStyle w:val="af2"/>
                  <w:rFonts w:ascii="Times New Roman" w:hAnsi="Times New Roman" w:cs="Times New Roman"/>
                  <w:sz w:val="24"/>
                  <w:szCs w:val="24"/>
                </w:rPr>
                <w:t>www</w:t>
              </w:r>
              <w:r w:rsidRPr="000A6E12">
                <w:rPr>
                  <w:rStyle w:val="af2"/>
                  <w:rFonts w:ascii="Times New Roman" w:hAnsi="Times New Roman" w:cs="Times New Roman"/>
                  <w:sz w:val="24"/>
                  <w:szCs w:val="24"/>
                  <w:lang w:val="ru-RU"/>
                </w:rPr>
                <w:t>.</w:t>
              </w:r>
              <w:r w:rsidRPr="0060437A">
                <w:rPr>
                  <w:rStyle w:val="af2"/>
                  <w:rFonts w:ascii="Times New Roman" w:hAnsi="Times New Roman" w:cs="Times New Roman"/>
                  <w:sz w:val="24"/>
                  <w:szCs w:val="24"/>
                </w:rPr>
                <w:t>mchs</w:t>
              </w:r>
              <w:r w:rsidRPr="000A6E12">
                <w:rPr>
                  <w:rStyle w:val="af2"/>
                  <w:rFonts w:ascii="Times New Roman" w:hAnsi="Times New Roman" w:cs="Times New Roman"/>
                  <w:sz w:val="24"/>
                  <w:szCs w:val="24"/>
                  <w:lang w:val="ru-RU"/>
                </w:rPr>
                <w:t>.</w:t>
              </w:r>
              <w:r w:rsidRPr="0060437A">
                <w:rPr>
                  <w:rStyle w:val="af2"/>
                  <w:rFonts w:ascii="Times New Roman" w:hAnsi="Times New Roman" w:cs="Times New Roman"/>
                  <w:sz w:val="24"/>
                  <w:szCs w:val="24"/>
                </w:rPr>
                <w:t>tatarstan</w:t>
              </w:r>
              <w:r w:rsidRPr="000A6E12">
                <w:rPr>
                  <w:rStyle w:val="af2"/>
                  <w:rFonts w:ascii="Times New Roman" w:hAnsi="Times New Roman" w:cs="Times New Roman"/>
                  <w:sz w:val="24"/>
                  <w:szCs w:val="24"/>
                  <w:lang w:val="ru-RU"/>
                </w:rPr>
                <w:t>.</w:t>
              </w:r>
              <w:r w:rsidRPr="0060437A">
                <w:rPr>
                  <w:rStyle w:val="af2"/>
                  <w:rFonts w:ascii="Times New Roman" w:hAnsi="Times New Roman" w:cs="Times New Roman"/>
                  <w:sz w:val="24"/>
                  <w:szCs w:val="24"/>
                </w:rPr>
                <w:t>ru</w:t>
              </w:r>
            </w:hyperlink>
            <w:r w:rsidRPr="000A6E12">
              <w:rPr>
                <w:rFonts w:ascii="Times New Roman" w:hAnsi="Times New Roman" w:cs="Times New Roman"/>
                <w:sz w:val="24"/>
                <w:szCs w:val="24"/>
                <w:lang w:val="ru-RU"/>
              </w:rPr>
              <w:t xml:space="preserve">, в разделе «Региональный государственный надзор». В разделе сайта размещена необходимая информация по </w:t>
            </w:r>
            <w:r w:rsidRPr="000A6E12">
              <w:rPr>
                <w:rFonts w:ascii="Times New Roman" w:eastAsia="Arial Unicode MS" w:hAnsi="Times New Roman" w:cs="Times New Roman"/>
                <w:sz w:val="24"/>
                <w:szCs w:val="24"/>
                <w:lang w:val="ru-RU"/>
              </w:rPr>
              <w:t>заблаговременному информированию объектов надзора о необходимых мероприятиях и разрабатываемых документах для обеспечения выполнения требований законодательства Российской Федерации и Республики Татарстан в области защиты населения и территорий от чрезвычайных ситуаций природного и техногенного характера.</w:t>
            </w:r>
          </w:p>
          <w:p w:rsidR="000A6E12" w:rsidRPr="000A6E12" w:rsidRDefault="000A6E12" w:rsidP="00960DAF">
            <w:pPr>
              <w:ind w:firstLine="708"/>
              <w:jc w:val="both"/>
              <w:rPr>
                <w:rFonts w:ascii="Times New Roman" w:eastAsia="Arial Unicode MS" w:hAnsi="Times New Roman" w:cs="Times New Roman"/>
                <w:sz w:val="24"/>
                <w:szCs w:val="24"/>
                <w:lang w:val="ru-RU"/>
              </w:rPr>
            </w:pPr>
            <w:r w:rsidRPr="000A6E12">
              <w:rPr>
                <w:rFonts w:ascii="Times New Roman" w:eastAsia="Arial Unicode MS" w:hAnsi="Times New Roman" w:cs="Times New Roman"/>
                <w:sz w:val="24"/>
                <w:szCs w:val="24"/>
                <w:lang w:val="ru-RU"/>
              </w:rPr>
              <w:t>Проводятся консультации должностных лиц объектов надзора по объемам и содержанию организационно-технических мероприятий, проводимых в организациях в области защиты населения и территорий от чрезвычайных ситуаций природного и техногенного характера.</w:t>
            </w:r>
          </w:p>
          <w:p w:rsidR="000A6E12" w:rsidRPr="000A6E12" w:rsidRDefault="000A2038" w:rsidP="00960DAF">
            <w:pPr>
              <w:ind w:firstLine="708"/>
              <w:jc w:val="both"/>
              <w:rPr>
                <w:rFonts w:ascii="Times New Roman" w:hAnsi="Times New Roman" w:cs="Times New Roman"/>
                <w:bCs/>
                <w:sz w:val="24"/>
                <w:szCs w:val="24"/>
                <w:lang w:val="ru-RU"/>
              </w:rPr>
            </w:pPr>
            <w:r>
              <w:rPr>
                <w:rFonts w:ascii="Times New Roman" w:eastAsia="Arial Unicode MS" w:hAnsi="Times New Roman" w:cs="Times New Roman"/>
                <w:sz w:val="24"/>
                <w:szCs w:val="24"/>
                <w:lang w:val="ru-RU"/>
              </w:rPr>
              <w:t>В 2019</w:t>
            </w:r>
            <w:r w:rsidR="000A6E12" w:rsidRPr="000A6E12">
              <w:rPr>
                <w:rFonts w:ascii="Times New Roman" w:eastAsia="Arial Unicode MS" w:hAnsi="Times New Roman" w:cs="Times New Roman"/>
                <w:sz w:val="24"/>
                <w:szCs w:val="24"/>
                <w:lang w:val="ru-RU"/>
              </w:rPr>
              <w:t xml:space="preserve"> году </w:t>
            </w:r>
            <w:r w:rsidR="000A6E12" w:rsidRPr="000A6E12">
              <w:rPr>
                <w:rFonts w:ascii="Times New Roman" w:eastAsia="Calibri" w:hAnsi="Times New Roman" w:cs="Times New Roman"/>
                <w:sz w:val="24"/>
                <w:lang w:val="ru-RU"/>
              </w:rPr>
              <w:t>МЧС Республики Татарстан</w:t>
            </w:r>
            <w:r w:rsidR="000A6E12" w:rsidRPr="000A6E12">
              <w:rPr>
                <w:rFonts w:ascii="Times New Roman" w:eastAsia="Arial Unicode MS" w:hAnsi="Times New Roman" w:cs="Times New Roman"/>
                <w:sz w:val="24"/>
                <w:szCs w:val="24"/>
                <w:lang w:val="ru-RU"/>
              </w:rPr>
              <w:t xml:space="preserve"> проводились мероприятия по реализации </w:t>
            </w:r>
            <w:r w:rsidR="000A6E12" w:rsidRPr="000A6E12">
              <w:rPr>
                <w:rFonts w:ascii="Times New Roman" w:eastAsia="Calibri" w:hAnsi="Times New Roman" w:cs="Times New Roman"/>
                <w:sz w:val="24"/>
                <w:lang w:val="ru-RU"/>
              </w:rPr>
              <w:t>Ведомственн</w:t>
            </w:r>
            <w:r w:rsidR="000A6E12" w:rsidRPr="000A6E12">
              <w:rPr>
                <w:rFonts w:ascii="Times New Roman" w:hAnsi="Times New Roman" w:cs="Times New Roman"/>
                <w:sz w:val="24"/>
                <w:lang w:val="ru-RU"/>
              </w:rPr>
              <w:t>ой программы</w:t>
            </w:r>
            <w:r w:rsidR="000A6E12" w:rsidRPr="000A6E12">
              <w:rPr>
                <w:rFonts w:ascii="Times New Roman" w:eastAsia="Calibri" w:hAnsi="Times New Roman" w:cs="Times New Roman"/>
                <w:sz w:val="24"/>
                <w:lang w:val="ru-RU"/>
              </w:rPr>
              <w:t xml:space="preserve"> профилактики нарушений при осуществлении полномочий по региональному государственному надзору в области защиты населения и территорий</w:t>
            </w:r>
            <w:r>
              <w:rPr>
                <w:rFonts w:ascii="Times New Roman" w:eastAsia="Calibri" w:hAnsi="Times New Roman" w:cs="Times New Roman"/>
                <w:sz w:val="24"/>
                <w:lang w:val="ru-RU"/>
              </w:rPr>
              <w:t>.</w:t>
            </w:r>
            <w:r w:rsidR="000A6E12" w:rsidRPr="000A6E12">
              <w:rPr>
                <w:rFonts w:ascii="Times New Roman" w:hAnsi="Times New Roman" w:cs="Times New Roman"/>
                <w:bCs/>
                <w:sz w:val="24"/>
                <w:szCs w:val="24"/>
                <w:lang w:val="ru-RU"/>
              </w:rPr>
              <w:t xml:space="preserve">Программа предусматривает заблаговременное (т.е. до проведения плановой проверки) анкетирование объектов надзора с целью установить факты не выполненных организациями требований законодательства. По результатам анкетирования по месту осуществления деятельности таких организаций с ними проводится соответствующая работа по методическому руководству и оказанию помощи в устранении нарушений органами управления Главного управления и Министерства, уполномоченными осуществлять государственную политику и решать задачи в области защиты от ЧС. </w:t>
            </w:r>
          </w:p>
          <w:p w:rsidR="00464FF7" w:rsidRDefault="00464FF7" w:rsidP="00960DAF">
            <w:pPr>
              <w:jc w:val="center"/>
              <w:rPr>
                <w:rFonts w:ascii="Times New Roman" w:eastAsia="Arial Unicode MS" w:hAnsi="Times New Roman" w:cs="Times New Roman"/>
                <w:b/>
                <w:sz w:val="24"/>
                <w:szCs w:val="26"/>
                <w:u w:val="single"/>
                <w:lang w:val="ru-RU"/>
              </w:rPr>
            </w:pPr>
          </w:p>
          <w:p w:rsidR="000A6E12" w:rsidRDefault="000A6E12" w:rsidP="00960DAF">
            <w:pPr>
              <w:jc w:val="center"/>
              <w:rPr>
                <w:rFonts w:ascii="Times New Roman" w:eastAsia="Arial Unicode MS" w:hAnsi="Times New Roman" w:cs="Times New Roman"/>
                <w:b/>
                <w:sz w:val="24"/>
                <w:szCs w:val="26"/>
                <w:u w:val="single"/>
                <w:lang w:val="ru-RU"/>
              </w:rPr>
            </w:pPr>
            <w:r w:rsidRPr="00C104EA">
              <w:rPr>
                <w:rFonts w:ascii="Times New Roman" w:eastAsia="Arial Unicode MS" w:hAnsi="Times New Roman" w:cs="Times New Roman"/>
                <w:b/>
                <w:sz w:val="24"/>
                <w:szCs w:val="26"/>
                <w:u w:val="single"/>
              </w:rPr>
              <w:t>Ключевые</w:t>
            </w:r>
            <w:r w:rsidR="0024616A">
              <w:rPr>
                <w:rFonts w:ascii="Times New Roman" w:eastAsia="Arial Unicode MS" w:hAnsi="Times New Roman" w:cs="Times New Roman"/>
                <w:b/>
                <w:sz w:val="24"/>
                <w:szCs w:val="26"/>
                <w:u w:val="single"/>
                <w:lang w:val="ru-RU"/>
              </w:rPr>
              <w:t xml:space="preserve"> </w:t>
            </w:r>
            <w:r w:rsidRPr="00C104EA">
              <w:rPr>
                <w:rFonts w:ascii="Times New Roman" w:eastAsia="Arial Unicode MS" w:hAnsi="Times New Roman" w:cs="Times New Roman"/>
                <w:b/>
                <w:sz w:val="24"/>
                <w:szCs w:val="26"/>
                <w:u w:val="single"/>
              </w:rPr>
              <w:t>риски</w:t>
            </w:r>
          </w:p>
          <w:p w:rsidR="0024616A" w:rsidRPr="0024616A" w:rsidRDefault="0024616A" w:rsidP="00960DAF">
            <w:pPr>
              <w:jc w:val="center"/>
              <w:rPr>
                <w:rFonts w:ascii="Times New Roman" w:eastAsia="Arial Unicode MS" w:hAnsi="Times New Roman" w:cs="Times New Roman"/>
                <w:b/>
                <w:sz w:val="24"/>
                <w:szCs w:val="26"/>
                <w:u w:val="single"/>
                <w:lang w:val="ru-RU"/>
              </w:rPr>
            </w:pPr>
          </w:p>
          <w:tbl>
            <w:tblPr>
              <w:tblStyle w:val="a6"/>
              <w:tblW w:w="15055" w:type="dxa"/>
              <w:tblLayout w:type="fixed"/>
              <w:tblLook w:val="04A0" w:firstRow="1" w:lastRow="0" w:firstColumn="1" w:lastColumn="0" w:noHBand="0" w:noVBand="1"/>
            </w:tblPr>
            <w:tblGrid>
              <w:gridCol w:w="602"/>
              <w:gridCol w:w="5210"/>
              <w:gridCol w:w="9243"/>
            </w:tblGrid>
            <w:tr w:rsidR="000A6E12" w:rsidRPr="002F5770" w:rsidTr="00E60FE7">
              <w:tc>
                <w:tcPr>
                  <w:tcW w:w="602" w:type="dxa"/>
                  <w:vAlign w:val="center"/>
                </w:tcPr>
                <w:p w:rsidR="000A6E12" w:rsidRPr="00C104EA" w:rsidRDefault="000A6E12" w:rsidP="00960DAF">
                  <w:pPr>
                    <w:pStyle w:val="a5"/>
                    <w:jc w:val="center"/>
                    <w:rPr>
                      <w:rFonts w:ascii="Times New Roman" w:hAnsi="Times New Roman" w:cs="Times New Roman"/>
                      <w:szCs w:val="26"/>
                    </w:rPr>
                  </w:pPr>
                </w:p>
              </w:tc>
              <w:tc>
                <w:tcPr>
                  <w:tcW w:w="5210" w:type="dxa"/>
                  <w:vAlign w:val="center"/>
                </w:tcPr>
                <w:p w:rsidR="000A6E12" w:rsidRPr="00C104EA" w:rsidRDefault="000A6E12" w:rsidP="00960DAF">
                  <w:pPr>
                    <w:pStyle w:val="a5"/>
                    <w:jc w:val="center"/>
                    <w:rPr>
                      <w:rFonts w:ascii="Times New Roman" w:hAnsi="Times New Roman" w:cs="Times New Roman"/>
                      <w:b/>
                      <w:szCs w:val="26"/>
                    </w:rPr>
                  </w:pPr>
                  <w:r w:rsidRPr="00C104EA">
                    <w:rPr>
                      <w:rFonts w:ascii="Times New Roman" w:hAnsi="Times New Roman" w:cs="Times New Roman"/>
                      <w:b/>
                      <w:bCs/>
                      <w:szCs w:val="28"/>
                      <w:u w:color="000000"/>
                    </w:rPr>
                    <w:t>Наименование</w:t>
                  </w:r>
                  <w:r w:rsidR="0024616A">
                    <w:rPr>
                      <w:rFonts w:ascii="Times New Roman" w:hAnsi="Times New Roman" w:cs="Times New Roman"/>
                      <w:b/>
                      <w:bCs/>
                      <w:szCs w:val="28"/>
                      <w:u w:color="000000"/>
                      <w:lang w:val="ru-RU"/>
                    </w:rPr>
                    <w:t xml:space="preserve"> </w:t>
                  </w:r>
                  <w:r w:rsidRPr="00C104EA">
                    <w:rPr>
                      <w:rFonts w:ascii="Times New Roman" w:hAnsi="Times New Roman" w:cs="Times New Roman"/>
                      <w:b/>
                      <w:bCs/>
                      <w:szCs w:val="28"/>
                      <w:u w:color="000000"/>
                    </w:rPr>
                    <w:t>риска</w:t>
                  </w:r>
                </w:p>
              </w:tc>
              <w:tc>
                <w:tcPr>
                  <w:tcW w:w="9243" w:type="dxa"/>
                  <w:vAlign w:val="center"/>
                </w:tcPr>
                <w:p w:rsidR="000A6E12" w:rsidRPr="000A6E12" w:rsidRDefault="000A6E12" w:rsidP="00960DAF">
                  <w:pPr>
                    <w:tabs>
                      <w:tab w:val="left" w:pos="589"/>
                    </w:tabs>
                    <w:jc w:val="center"/>
                    <w:rPr>
                      <w:rFonts w:ascii="Times New Roman" w:hAnsi="Times New Roman" w:cs="Times New Roman"/>
                      <w:b/>
                      <w:szCs w:val="26"/>
                      <w:lang w:val="ru-RU"/>
                    </w:rPr>
                  </w:pPr>
                  <w:r w:rsidRPr="000A6E12">
                    <w:rPr>
                      <w:rFonts w:ascii="Times New Roman" w:hAnsi="Times New Roman" w:cs="Times New Roman"/>
                      <w:b/>
                      <w:bCs/>
                      <w:szCs w:val="28"/>
                      <w:u w:color="000000"/>
                      <w:lang w:val="ru-RU"/>
                    </w:rPr>
                    <w:t>Мероприятия по предупреждению риска/реализации возможности</w:t>
                  </w:r>
                </w:p>
              </w:tc>
            </w:tr>
            <w:tr w:rsidR="000A6E12" w:rsidRPr="00126C7D" w:rsidTr="00E60FE7">
              <w:tc>
                <w:tcPr>
                  <w:tcW w:w="602" w:type="dxa"/>
                </w:tcPr>
                <w:p w:rsidR="000A6E12" w:rsidRPr="00C104EA" w:rsidRDefault="000A6E12" w:rsidP="00960DAF">
                  <w:pPr>
                    <w:pStyle w:val="a5"/>
                    <w:jc w:val="center"/>
                    <w:rPr>
                      <w:rFonts w:ascii="Times New Roman" w:hAnsi="Times New Roman" w:cs="Times New Roman"/>
                      <w:szCs w:val="26"/>
                    </w:rPr>
                  </w:pPr>
                  <w:r w:rsidRPr="00C104EA">
                    <w:rPr>
                      <w:rFonts w:ascii="Times New Roman" w:hAnsi="Times New Roman" w:cs="Times New Roman"/>
                      <w:szCs w:val="26"/>
                    </w:rPr>
                    <w:t>1.</w:t>
                  </w:r>
                </w:p>
              </w:tc>
              <w:tc>
                <w:tcPr>
                  <w:tcW w:w="5210" w:type="dxa"/>
                </w:tcPr>
                <w:p w:rsidR="000A6E12" w:rsidRPr="000A6E12" w:rsidRDefault="000A6E12" w:rsidP="00960DAF">
                  <w:pPr>
                    <w:tabs>
                      <w:tab w:val="left" w:pos="589"/>
                    </w:tabs>
                    <w:ind w:firstLine="289"/>
                    <w:jc w:val="both"/>
                    <w:rPr>
                      <w:rFonts w:ascii="Times New Roman" w:hAnsi="Times New Roman" w:cs="Times New Roman"/>
                      <w:bCs/>
                      <w:szCs w:val="28"/>
                      <w:u w:color="000000"/>
                      <w:lang w:val="ru-RU"/>
                    </w:rPr>
                  </w:pPr>
                  <w:r w:rsidRPr="000A6E12">
                    <w:rPr>
                      <w:rFonts w:ascii="Times New Roman" w:hAnsi="Times New Roman" w:cs="Times New Roman"/>
                      <w:bCs/>
                      <w:szCs w:val="28"/>
                      <w:u w:color="000000"/>
                      <w:lang w:val="ru-RU"/>
                    </w:rPr>
                    <w:t>Увеличение погибших и травмированных в чрезвычайных ситуациях, в том числе вызванных пожарами, вследствие ежегодных сезонных рисков (весенне-летний, а также осенне-зимний пожароопасный период,  а также вследствие природных и техногенных чрезвычайных ситуациях, которые невозможно спрогнозировать, а именно:</w:t>
                  </w:r>
                </w:p>
                <w:p w:rsidR="000A6E12" w:rsidRPr="000A6E12" w:rsidRDefault="000A6E12" w:rsidP="00960DAF">
                  <w:pPr>
                    <w:tabs>
                      <w:tab w:val="left" w:pos="589"/>
                    </w:tabs>
                    <w:ind w:firstLine="289"/>
                    <w:jc w:val="both"/>
                    <w:rPr>
                      <w:rFonts w:ascii="Times New Roman" w:hAnsi="Times New Roman" w:cs="Times New Roman"/>
                      <w:bCs/>
                      <w:szCs w:val="28"/>
                      <w:u w:color="000000"/>
                      <w:lang w:val="ru-RU"/>
                    </w:rPr>
                  </w:pPr>
                  <w:r w:rsidRPr="000A6E12">
                    <w:rPr>
                      <w:rFonts w:ascii="Times New Roman" w:hAnsi="Times New Roman" w:cs="Times New Roman"/>
                      <w:bCs/>
                      <w:szCs w:val="28"/>
                      <w:u w:color="000000"/>
                      <w:lang w:val="ru-RU"/>
                    </w:rPr>
                    <w:t>паводки, наводнения и маловодье;</w:t>
                  </w:r>
                </w:p>
                <w:p w:rsidR="000A6E12" w:rsidRPr="000A6E12" w:rsidRDefault="000A6E12" w:rsidP="00960DAF">
                  <w:pPr>
                    <w:tabs>
                      <w:tab w:val="left" w:pos="589"/>
                    </w:tabs>
                    <w:ind w:firstLine="289"/>
                    <w:jc w:val="both"/>
                    <w:rPr>
                      <w:rFonts w:ascii="Times New Roman" w:hAnsi="Times New Roman" w:cs="Times New Roman"/>
                      <w:bCs/>
                      <w:szCs w:val="28"/>
                      <w:u w:color="000000"/>
                      <w:lang w:val="ru-RU"/>
                    </w:rPr>
                  </w:pPr>
                  <w:r w:rsidRPr="000A6E12">
                    <w:rPr>
                      <w:rFonts w:ascii="Times New Roman" w:hAnsi="Times New Roman" w:cs="Times New Roman"/>
                      <w:bCs/>
                      <w:szCs w:val="28"/>
                      <w:u w:color="000000"/>
                      <w:lang w:val="ru-RU"/>
                    </w:rPr>
                    <w:t xml:space="preserve">биолого-социальные угрозы; </w:t>
                  </w:r>
                </w:p>
                <w:p w:rsidR="000A6E12" w:rsidRPr="000A6E12" w:rsidRDefault="000A6E12" w:rsidP="00960DAF">
                  <w:pPr>
                    <w:tabs>
                      <w:tab w:val="left" w:pos="589"/>
                    </w:tabs>
                    <w:ind w:firstLine="289"/>
                    <w:jc w:val="both"/>
                    <w:rPr>
                      <w:rFonts w:ascii="Times New Roman" w:hAnsi="Times New Roman" w:cs="Times New Roman"/>
                      <w:bCs/>
                      <w:szCs w:val="28"/>
                      <w:u w:color="000000"/>
                      <w:lang w:val="ru-RU"/>
                    </w:rPr>
                  </w:pPr>
                  <w:r w:rsidRPr="000A6E12">
                    <w:rPr>
                      <w:rFonts w:ascii="Times New Roman" w:hAnsi="Times New Roman" w:cs="Times New Roman"/>
                      <w:bCs/>
                      <w:szCs w:val="28"/>
                      <w:u w:color="000000"/>
                      <w:lang w:val="ru-RU"/>
                    </w:rPr>
                    <w:t>опасные гидрометеорологические и геологические явления, включая сели, оползни, лавины и иные природные риски.</w:t>
                  </w:r>
                </w:p>
              </w:tc>
              <w:tc>
                <w:tcPr>
                  <w:tcW w:w="9243" w:type="dxa"/>
                </w:tcPr>
                <w:p w:rsidR="000A6E12" w:rsidRPr="000A6E12" w:rsidRDefault="000A6E12" w:rsidP="00960DAF">
                  <w:pPr>
                    <w:ind w:firstLine="317"/>
                    <w:jc w:val="both"/>
                    <w:rPr>
                      <w:rFonts w:ascii="Times New Roman" w:hAnsi="Times New Roman" w:cs="Times New Roman"/>
                      <w:szCs w:val="28"/>
                      <w:lang w:val="ru-RU"/>
                    </w:rPr>
                  </w:pPr>
                  <w:r w:rsidRPr="000A6E12">
                    <w:rPr>
                      <w:rFonts w:ascii="Times New Roman" w:hAnsi="Times New Roman" w:cs="Times New Roman"/>
                      <w:szCs w:val="28"/>
                      <w:lang w:val="ru-RU"/>
                    </w:rPr>
                    <w:t>Реализация перечня типовых мероприятий сезонных профилактических операций в области предупреждения чрезвычайных ситуаций, в том числе вызванных пожарами, на объектах и территориях (типовых превентивных мер, направленных на предупреждение возникновения чрезвычайных ситуаций, в том числе вызванных пожарами, ограничение их последствий, а также создание условий для их ликвидации и проведение аварийно-спасательных и других неотложных работ).</w:t>
                  </w:r>
                </w:p>
                <w:p w:rsidR="000A6E12" w:rsidRPr="000A6E12" w:rsidRDefault="000A6E12" w:rsidP="00960DAF">
                  <w:pPr>
                    <w:ind w:firstLine="317"/>
                    <w:jc w:val="both"/>
                    <w:rPr>
                      <w:rFonts w:ascii="Times New Roman" w:hAnsi="Times New Roman" w:cs="Times New Roman"/>
                      <w:szCs w:val="28"/>
                      <w:lang w:val="ru-RU"/>
                    </w:rPr>
                  </w:pPr>
                  <w:r w:rsidRPr="000A6E12">
                    <w:rPr>
                      <w:rFonts w:ascii="Times New Roman" w:hAnsi="Times New Roman" w:cs="Times New Roman"/>
                      <w:szCs w:val="28"/>
                      <w:lang w:val="ru-RU"/>
                    </w:rPr>
                    <w:t>Профилактические операции планируются и проводятся МЧС Республики Татарстан и подведомственными учреждениями во взаимодействии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организациями и гражданами в соответствии с законодательством Российской Федерации и Республики Татарстан.</w:t>
                  </w:r>
                </w:p>
                <w:p w:rsidR="000A6E12" w:rsidRPr="000A6E12" w:rsidRDefault="000A6E12" w:rsidP="00960DAF">
                  <w:pPr>
                    <w:tabs>
                      <w:tab w:val="left" w:pos="589"/>
                    </w:tabs>
                    <w:ind w:firstLine="317"/>
                    <w:jc w:val="both"/>
                    <w:rPr>
                      <w:rFonts w:ascii="Times New Roman" w:hAnsi="Times New Roman" w:cs="Times New Roman"/>
                      <w:szCs w:val="28"/>
                      <w:lang w:val="ru-RU"/>
                    </w:rPr>
                  </w:pPr>
                  <w:r w:rsidRPr="000A6E12">
                    <w:rPr>
                      <w:rFonts w:ascii="Times New Roman" w:hAnsi="Times New Roman" w:cs="Times New Roman"/>
                      <w:szCs w:val="28"/>
                      <w:lang w:val="ru-RU"/>
                    </w:rPr>
                    <w:t>При планировании мероприятий учитываются демографические, географические, климатические условия субъекта Российской Федерации.</w:t>
                  </w:r>
                </w:p>
                <w:p w:rsidR="000A6E12" w:rsidRPr="000A6E12" w:rsidRDefault="000A6E12" w:rsidP="00960DAF">
                  <w:pPr>
                    <w:ind w:firstLine="317"/>
                    <w:jc w:val="both"/>
                    <w:rPr>
                      <w:rFonts w:ascii="Times New Roman" w:hAnsi="Times New Roman" w:cs="Times New Roman"/>
                      <w:b/>
                      <w:szCs w:val="28"/>
                      <w:lang w:val="ru-RU"/>
                    </w:rPr>
                  </w:pPr>
                  <w:r w:rsidRPr="000A6E12">
                    <w:rPr>
                      <w:rFonts w:ascii="Times New Roman" w:hAnsi="Times New Roman" w:cs="Times New Roman"/>
                      <w:szCs w:val="28"/>
                      <w:lang w:val="ru-RU"/>
                    </w:rPr>
                    <w:t>Формы и методы совместной работы при проведении типовых мероприятий сезонных профилактических операций определяются и утверждаются на заседаниях комиссий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w:t>
                  </w:r>
                </w:p>
              </w:tc>
            </w:tr>
            <w:tr w:rsidR="000A6E12" w:rsidRPr="00126C7D" w:rsidTr="00E60FE7">
              <w:tc>
                <w:tcPr>
                  <w:tcW w:w="602" w:type="dxa"/>
                </w:tcPr>
                <w:p w:rsidR="000A6E12" w:rsidRPr="00C104EA" w:rsidRDefault="000A6E12" w:rsidP="00960DAF">
                  <w:pPr>
                    <w:pStyle w:val="a5"/>
                    <w:jc w:val="center"/>
                    <w:rPr>
                      <w:rFonts w:ascii="Times New Roman" w:hAnsi="Times New Roman" w:cs="Times New Roman"/>
                      <w:b/>
                      <w:szCs w:val="26"/>
                    </w:rPr>
                  </w:pPr>
                  <w:r w:rsidRPr="00C104EA">
                    <w:rPr>
                      <w:rFonts w:ascii="Times New Roman" w:hAnsi="Times New Roman" w:cs="Times New Roman"/>
                      <w:b/>
                      <w:szCs w:val="26"/>
                    </w:rPr>
                    <w:lastRenderedPageBreak/>
                    <w:t>2.</w:t>
                  </w:r>
                </w:p>
              </w:tc>
              <w:tc>
                <w:tcPr>
                  <w:tcW w:w="5210" w:type="dxa"/>
                </w:tcPr>
                <w:p w:rsidR="000A6E12" w:rsidRPr="000A6E12" w:rsidRDefault="000A6E12" w:rsidP="00960DAF">
                  <w:pPr>
                    <w:pStyle w:val="a5"/>
                    <w:rPr>
                      <w:rFonts w:ascii="Times New Roman" w:hAnsi="Times New Roman" w:cs="Times New Roman"/>
                      <w:b/>
                      <w:szCs w:val="28"/>
                      <w:lang w:val="ru-RU"/>
                    </w:rPr>
                  </w:pPr>
                  <w:r w:rsidRPr="000A6E12">
                    <w:rPr>
                      <w:rFonts w:ascii="Times New Roman" w:hAnsi="Times New Roman" w:cs="Times New Roman"/>
                      <w:bCs/>
                      <w:szCs w:val="28"/>
                      <w:u w:color="000000"/>
                      <w:lang w:val="ru-RU"/>
                    </w:rPr>
                    <w:t xml:space="preserve">Увеличение погибших и травмированных при </w:t>
                  </w:r>
                  <w:r w:rsidRPr="000A6E12">
                    <w:rPr>
                      <w:rFonts w:ascii="Times New Roman" w:hAnsi="Times New Roman" w:cs="Times New Roman"/>
                      <w:szCs w:val="28"/>
                      <w:lang w:val="ru-RU"/>
                    </w:rPr>
                    <w:t>чрезвычайных ситуациях.</w:t>
                  </w:r>
                </w:p>
              </w:tc>
              <w:tc>
                <w:tcPr>
                  <w:tcW w:w="9243" w:type="dxa"/>
                </w:tcPr>
                <w:p w:rsidR="000A6E12" w:rsidRPr="00C104EA" w:rsidRDefault="000A6E12" w:rsidP="00960DAF">
                  <w:pPr>
                    <w:pStyle w:val="ConsPlusNormal"/>
                    <w:ind w:firstLine="317"/>
                    <w:jc w:val="both"/>
                    <w:rPr>
                      <w:sz w:val="24"/>
                    </w:rPr>
                  </w:pPr>
                  <w:r w:rsidRPr="00C104EA">
                    <w:rPr>
                      <w:sz w:val="24"/>
                    </w:rPr>
                    <w:t xml:space="preserve">Принятие органами государственной власти, органами местного самоуправления или руководством организаций решения об установлении на соответствующих территориях режима чрезвычайной ситуации. </w:t>
                  </w:r>
                </w:p>
                <w:p w:rsidR="000A6E12" w:rsidRPr="00C104EA" w:rsidRDefault="000A6E12" w:rsidP="00960DAF">
                  <w:pPr>
                    <w:pStyle w:val="ConsPlusNormal"/>
                    <w:ind w:firstLine="317"/>
                    <w:jc w:val="both"/>
                    <w:rPr>
                      <w:sz w:val="24"/>
                    </w:rPr>
                  </w:pPr>
                  <w:r w:rsidRPr="00C104EA">
                    <w:rPr>
                      <w:sz w:val="24"/>
                    </w:rPr>
                    <w:t>На период действия особого противопожарного режима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на соответствующих территориях устанавливаются дополнительные требования и реализуются меры пожарной безопасности, направленные на снижение негативных последствий, вызванных  погодными явлениями, в том числе, препятствующие распространению лесных и иных пожаров вне границ населенных пунктов на земли населенных пунктов.</w:t>
                  </w:r>
                </w:p>
                <w:p w:rsidR="000A6E12" w:rsidRPr="000A6E12" w:rsidRDefault="000A6E12" w:rsidP="00960DAF">
                  <w:pPr>
                    <w:pStyle w:val="a5"/>
                    <w:jc w:val="both"/>
                    <w:rPr>
                      <w:rFonts w:ascii="Times New Roman" w:hAnsi="Times New Roman" w:cs="Times New Roman"/>
                      <w:szCs w:val="28"/>
                      <w:lang w:val="ru-RU"/>
                    </w:rPr>
                  </w:pPr>
                  <w:r w:rsidRPr="000A6E12">
                    <w:rPr>
                      <w:rFonts w:ascii="Times New Roman" w:hAnsi="Times New Roman" w:cs="Times New Roman"/>
                      <w:szCs w:val="28"/>
                      <w:lang w:val="ru-RU"/>
                    </w:rPr>
                    <w:t>В период действия режима чрезвычайной ситуации осуществляется оповещение и проведение мероприятий по защите населения и территорий от чрезвычайных ситуаций, включая жизнеобеспечение населения, организуются работы по ликвидации чрезвычайных ситуаций и всестороннее обеспечение действий сил и средств РСЧС, поддержание общественного порядка в ходе их проведения, а также непрерывный контроль за состоянием окружающей среды, прогнозирование развития возникших чрезвычайных ситуаций и их последствий.</w:t>
                  </w:r>
                </w:p>
              </w:tc>
            </w:tr>
            <w:tr w:rsidR="000A6E12" w:rsidRPr="00126C7D" w:rsidTr="00E60FE7">
              <w:tc>
                <w:tcPr>
                  <w:tcW w:w="602" w:type="dxa"/>
                </w:tcPr>
                <w:p w:rsidR="000A6E12" w:rsidRPr="00C104EA" w:rsidRDefault="000A6E12" w:rsidP="00960DAF">
                  <w:pPr>
                    <w:pStyle w:val="a5"/>
                    <w:rPr>
                      <w:rFonts w:ascii="Times New Roman" w:hAnsi="Times New Roman" w:cs="Times New Roman"/>
                      <w:b/>
                      <w:szCs w:val="26"/>
                    </w:rPr>
                  </w:pPr>
                  <w:r w:rsidRPr="00C104EA">
                    <w:rPr>
                      <w:rFonts w:ascii="Times New Roman" w:hAnsi="Times New Roman" w:cs="Times New Roman"/>
                      <w:b/>
                      <w:szCs w:val="26"/>
                    </w:rPr>
                    <w:t>3.</w:t>
                  </w:r>
                </w:p>
              </w:tc>
              <w:tc>
                <w:tcPr>
                  <w:tcW w:w="5210" w:type="dxa"/>
                </w:tcPr>
                <w:p w:rsidR="000A6E12" w:rsidRPr="000A6E12" w:rsidRDefault="000A6E12" w:rsidP="00960DAF">
                  <w:pPr>
                    <w:pStyle w:val="a5"/>
                    <w:rPr>
                      <w:rFonts w:ascii="Times New Roman" w:hAnsi="Times New Roman" w:cs="Times New Roman"/>
                      <w:bCs/>
                      <w:szCs w:val="28"/>
                      <w:u w:color="000000"/>
                      <w:lang w:val="ru-RU"/>
                    </w:rPr>
                  </w:pPr>
                  <w:r w:rsidRPr="000A6E12">
                    <w:rPr>
                      <w:rFonts w:ascii="Times New Roman" w:hAnsi="Times New Roman" w:cs="Times New Roman"/>
                      <w:bCs/>
                      <w:szCs w:val="28"/>
                      <w:u w:color="000000"/>
                      <w:lang w:val="ru-RU"/>
                    </w:rPr>
                    <w:t xml:space="preserve">Увеличение погибших и травмированных при </w:t>
                  </w:r>
                  <w:r w:rsidRPr="000A6E12">
                    <w:rPr>
                      <w:rFonts w:ascii="Times New Roman" w:hAnsi="Times New Roman" w:cs="Times New Roman"/>
                      <w:szCs w:val="28"/>
                      <w:lang w:val="ru-RU"/>
                    </w:rPr>
                    <w:t>чрезвычайных ситуаций,</w:t>
                  </w:r>
                  <w:r w:rsidRPr="000A6E12">
                    <w:rPr>
                      <w:rFonts w:ascii="Times New Roman" w:hAnsi="Times New Roman" w:cs="Times New Roman"/>
                      <w:bCs/>
                      <w:szCs w:val="28"/>
                      <w:u w:color="000000"/>
                      <w:lang w:val="ru-RU"/>
                    </w:rPr>
                    <w:t xml:space="preserve"> на объектах категорий умеренного и низкого риска вследствие значительного сокращения присутствия органов надзорных подразделений МЧС Республики Татарстан.</w:t>
                  </w:r>
                </w:p>
              </w:tc>
              <w:tc>
                <w:tcPr>
                  <w:tcW w:w="9243" w:type="dxa"/>
                </w:tcPr>
                <w:p w:rsidR="000A6E12" w:rsidRPr="000A6E12" w:rsidRDefault="000A6E12" w:rsidP="00960DAF">
                  <w:pPr>
                    <w:pStyle w:val="a5"/>
                    <w:jc w:val="both"/>
                    <w:rPr>
                      <w:rFonts w:ascii="Times New Roman" w:hAnsi="Times New Roman" w:cs="Times New Roman"/>
                      <w:b/>
                      <w:szCs w:val="28"/>
                      <w:lang w:val="ru-RU"/>
                    </w:rPr>
                  </w:pPr>
                  <w:r w:rsidRPr="000A6E12">
                    <w:rPr>
                      <w:rFonts w:ascii="Times New Roman" w:hAnsi="Times New Roman" w:cs="Times New Roman"/>
                      <w:szCs w:val="28"/>
                      <w:u w:color="000000"/>
                      <w:lang w:val="ru-RU"/>
                    </w:rPr>
                    <w:t>Повышение роли профилактики нарушений обязательных требований техногенной безопасности. Предварительная проработка с представителями бизнес-сообществ условий обеспечения техногенной безопасности соответствующих объектов и территорий (выдача рекомендаций).</w:t>
                  </w:r>
                </w:p>
              </w:tc>
            </w:tr>
            <w:tr w:rsidR="000A6E12" w:rsidRPr="002F5770" w:rsidTr="00E60FE7">
              <w:tc>
                <w:tcPr>
                  <w:tcW w:w="602" w:type="dxa"/>
                </w:tcPr>
                <w:p w:rsidR="000A6E12" w:rsidRPr="00C104EA" w:rsidRDefault="000A6E12" w:rsidP="00960DAF">
                  <w:pPr>
                    <w:pStyle w:val="a5"/>
                    <w:rPr>
                      <w:rFonts w:ascii="Times New Roman" w:hAnsi="Times New Roman" w:cs="Times New Roman"/>
                      <w:b/>
                      <w:szCs w:val="26"/>
                    </w:rPr>
                  </w:pPr>
                  <w:r w:rsidRPr="00C104EA">
                    <w:rPr>
                      <w:rFonts w:ascii="Times New Roman" w:hAnsi="Times New Roman" w:cs="Times New Roman"/>
                      <w:b/>
                      <w:szCs w:val="26"/>
                    </w:rPr>
                    <w:t>4.</w:t>
                  </w:r>
                </w:p>
              </w:tc>
              <w:tc>
                <w:tcPr>
                  <w:tcW w:w="5210" w:type="dxa"/>
                </w:tcPr>
                <w:p w:rsidR="000A6E12" w:rsidRPr="000A6E12" w:rsidRDefault="000A6E12" w:rsidP="00960DAF">
                  <w:pPr>
                    <w:pStyle w:val="a5"/>
                    <w:rPr>
                      <w:rFonts w:ascii="Times New Roman" w:hAnsi="Times New Roman" w:cs="Times New Roman"/>
                      <w:bCs/>
                      <w:szCs w:val="28"/>
                      <w:u w:color="000000"/>
                      <w:lang w:val="ru-RU"/>
                    </w:rPr>
                  </w:pPr>
                  <w:r w:rsidRPr="000A6E12">
                    <w:rPr>
                      <w:rFonts w:ascii="Times New Roman" w:hAnsi="Times New Roman" w:cs="Times New Roman"/>
                      <w:bCs/>
                      <w:szCs w:val="26"/>
                      <w:lang w:val="ru-RU"/>
                    </w:rPr>
                    <w:t>Увеличение погибших и травмированных, ущерба окружающей среде и материальных потерь в результате отсутствия выполнения мероприятий предупреждения чрезвычайных ситуаций в организациях эксплуатирующих опасные производственные объекты и объекты социального назначения</w:t>
                  </w:r>
                </w:p>
              </w:tc>
              <w:tc>
                <w:tcPr>
                  <w:tcW w:w="9243" w:type="dxa"/>
                </w:tcPr>
                <w:p w:rsidR="000A6E12" w:rsidRPr="000A6E12" w:rsidRDefault="000A6E12" w:rsidP="00960DAF">
                  <w:pPr>
                    <w:jc w:val="both"/>
                    <w:rPr>
                      <w:rFonts w:ascii="Times New Roman" w:hAnsi="Times New Roman" w:cs="Times New Roman"/>
                      <w:szCs w:val="28"/>
                      <w:lang w:val="ru-RU"/>
                    </w:rPr>
                  </w:pPr>
                  <w:r w:rsidRPr="000A6E12">
                    <w:rPr>
                      <w:rFonts w:ascii="Times New Roman" w:hAnsi="Times New Roman" w:cs="Times New Roman"/>
                      <w:bCs/>
                      <w:szCs w:val="26"/>
                      <w:lang w:val="ru-RU"/>
                    </w:rPr>
                    <w:t>Повышение роли профилактики нарушений обязательных требований защиты населения и территорий от чрезвычайных ситуаций на данных объектах.</w:t>
                  </w:r>
                </w:p>
                <w:p w:rsidR="000A6E12" w:rsidRPr="000A6E12" w:rsidRDefault="000A6E12" w:rsidP="00960DAF">
                  <w:pPr>
                    <w:pStyle w:val="a5"/>
                    <w:rPr>
                      <w:rFonts w:ascii="Times New Roman" w:hAnsi="Times New Roman" w:cs="Times New Roman"/>
                      <w:szCs w:val="28"/>
                      <w:u w:color="000000"/>
                      <w:lang w:val="ru-RU"/>
                    </w:rPr>
                  </w:pPr>
                  <w:r w:rsidRPr="000A6E12">
                    <w:rPr>
                      <w:rFonts w:ascii="Times New Roman" w:hAnsi="Times New Roman" w:cs="Times New Roman"/>
                      <w:bCs/>
                      <w:szCs w:val="26"/>
                      <w:lang w:val="ru-RU"/>
                    </w:rPr>
                    <w:t>Проведение профилактических осмотров и обследований в отношении данных объектов.</w:t>
                  </w:r>
                </w:p>
              </w:tc>
            </w:tr>
          </w:tbl>
          <w:p w:rsidR="000A6E12" w:rsidRPr="000A6E12" w:rsidRDefault="000A6E12" w:rsidP="00960DAF">
            <w:pPr>
              <w:ind w:firstLine="885"/>
              <w:jc w:val="both"/>
              <w:rPr>
                <w:rFonts w:ascii="Times New Roman" w:eastAsia="Times New Roman" w:hAnsi="Times New Roman"/>
                <w:spacing w:val="-7"/>
                <w:sz w:val="24"/>
                <w:szCs w:val="24"/>
                <w:lang w:val="ru-RU"/>
              </w:rPr>
            </w:pPr>
          </w:p>
        </w:tc>
      </w:tr>
    </w:tbl>
    <w:p w:rsidR="000A6E12" w:rsidRPr="000A6E12" w:rsidRDefault="000A6E12" w:rsidP="000A6E12">
      <w:pPr>
        <w:jc w:val="center"/>
        <w:rPr>
          <w:rFonts w:ascii="Times New Roman" w:hAnsi="Times New Roman"/>
          <w:b/>
          <w:sz w:val="16"/>
          <w:szCs w:val="26"/>
          <w:lang w:val="ru-RU"/>
        </w:rPr>
      </w:pPr>
    </w:p>
    <w:p w:rsidR="003747C2" w:rsidRDefault="003747C2" w:rsidP="000A6E12">
      <w:pPr>
        <w:spacing w:before="160"/>
        <w:ind w:left="357"/>
        <w:jc w:val="center"/>
        <w:rPr>
          <w:rFonts w:ascii="Times New Roman" w:hAnsi="Times New Roman"/>
          <w:b/>
          <w:sz w:val="28"/>
          <w:szCs w:val="26"/>
          <w:lang w:val="ru-RU"/>
        </w:rPr>
      </w:pPr>
    </w:p>
    <w:p w:rsidR="003747C2" w:rsidRDefault="003747C2" w:rsidP="000A6E12">
      <w:pPr>
        <w:spacing w:before="160"/>
        <w:ind w:left="357"/>
        <w:jc w:val="center"/>
        <w:rPr>
          <w:rFonts w:ascii="Times New Roman" w:hAnsi="Times New Roman"/>
          <w:b/>
          <w:sz w:val="28"/>
          <w:szCs w:val="26"/>
          <w:lang w:val="ru-RU"/>
        </w:rPr>
      </w:pPr>
    </w:p>
    <w:p w:rsidR="003747C2" w:rsidRDefault="003747C2" w:rsidP="000A6E12">
      <w:pPr>
        <w:spacing w:before="160"/>
        <w:ind w:left="357"/>
        <w:jc w:val="center"/>
        <w:rPr>
          <w:rFonts w:ascii="Times New Roman" w:hAnsi="Times New Roman"/>
          <w:b/>
          <w:sz w:val="28"/>
          <w:szCs w:val="26"/>
          <w:lang w:val="ru-RU"/>
        </w:rPr>
      </w:pPr>
    </w:p>
    <w:p w:rsidR="000A6E12" w:rsidRPr="000A6E12" w:rsidRDefault="000A6E12" w:rsidP="000A6E12">
      <w:pPr>
        <w:spacing w:before="160"/>
        <w:ind w:left="357"/>
        <w:jc w:val="center"/>
        <w:rPr>
          <w:rFonts w:ascii="Times New Roman" w:hAnsi="Times New Roman"/>
          <w:b/>
          <w:sz w:val="28"/>
          <w:szCs w:val="26"/>
          <w:lang w:val="ru-RU"/>
        </w:rPr>
      </w:pPr>
      <w:r w:rsidRPr="000A6E12">
        <w:rPr>
          <w:rFonts w:ascii="Times New Roman" w:hAnsi="Times New Roman"/>
          <w:b/>
          <w:sz w:val="28"/>
          <w:szCs w:val="26"/>
          <w:lang w:val="ru-RU"/>
        </w:rPr>
        <w:lastRenderedPageBreak/>
        <w:t>Раздел 2. Цели и задачи Программы</w:t>
      </w:r>
    </w:p>
    <w:p w:rsidR="000A6E12" w:rsidRPr="000A6E12" w:rsidRDefault="000A6E12" w:rsidP="000A6E12">
      <w:pPr>
        <w:ind w:firstLine="709"/>
        <w:jc w:val="both"/>
        <w:rPr>
          <w:rFonts w:ascii="Times New Roman" w:hAnsi="Times New Roman"/>
          <w:sz w:val="28"/>
          <w:szCs w:val="28"/>
          <w:lang w:val="ru-RU"/>
        </w:rPr>
      </w:pPr>
      <w:r w:rsidRPr="000A6E12">
        <w:rPr>
          <w:rFonts w:ascii="Times New Roman" w:hAnsi="Times New Roman"/>
          <w:b/>
          <w:sz w:val="28"/>
          <w:szCs w:val="28"/>
          <w:lang w:val="ru-RU"/>
        </w:rPr>
        <w:t xml:space="preserve">Целями </w:t>
      </w:r>
      <w:r w:rsidRPr="000A6E12">
        <w:rPr>
          <w:rFonts w:ascii="Times New Roman" w:hAnsi="Times New Roman"/>
          <w:sz w:val="28"/>
          <w:szCs w:val="28"/>
          <w:lang w:val="ru-RU"/>
        </w:rPr>
        <w:t>программы являются:</w:t>
      </w:r>
    </w:p>
    <w:p w:rsidR="000A6E12" w:rsidRPr="000A6E12" w:rsidRDefault="000A6E12" w:rsidP="000A6E12">
      <w:pPr>
        <w:tabs>
          <w:tab w:val="left" w:pos="33"/>
        </w:tabs>
        <w:ind w:firstLine="709"/>
        <w:jc w:val="both"/>
        <w:rPr>
          <w:rFonts w:ascii="Times New Roman" w:eastAsia="Times New Roman" w:hAnsi="Times New Roman" w:cs="Times New Roman"/>
          <w:bCs/>
          <w:sz w:val="28"/>
          <w:szCs w:val="28"/>
          <w:lang w:val="ru-RU"/>
        </w:rPr>
      </w:pPr>
      <w:r w:rsidRPr="000A6E12">
        <w:rPr>
          <w:rFonts w:ascii="Times New Roman" w:eastAsia="Times New Roman" w:hAnsi="Times New Roman" w:cs="Times New Roman"/>
          <w:bCs/>
          <w:sz w:val="28"/>
          <w:szCs w:val="28"/>
          <w:lang w:val="ru-RU"/>
        </w:rPr>
        <w:t>Предотвращение рисков возникновения чрезвычайных ситуаций на объектах производственного и социального назначения;</w:t>
      </w:r>
    </w:p>
    <w:p w:rsidR="000A6E12" w:rsidRPr="000A6E12" w:rsidRDefault="000A6E12" w:rsidP="000A6E12">
      <w:pPr>
        <w:ind w:firstLine="709"/>
        <w:jc w:val="both"/>
        <w:rPr>
          <w:rFonts w:ascii="Times New Roman" w:eastAsia="Times New Roman" w:hAnsi="Times New Roman" w:cs="Times New Roman"/>
          <w:bCs/>
          <w:sz w:val="28"/>
          <w:szCs w:val="28"/>
          <w:lang w:val="ru-RU"/>
        </w:rPr>
      </w:pPr>
      <w:r w:rsidRPr="000A6E12">
        <w:rPr>
          <w:rFonts w:ascii="Times New Roman" w:eastAsia="Times New Roman" w:hAnsi="Times New Roman" w:cs="Times New Roman"/>
          <w:bCs/>
          <w:sz w:val="28"/>
          <w:szCs w:val="28"/>
          <w:lang w:val="ru-RU"/>
        </w:rPr>
        <w:t>предупреждение нарушений обязательных требований в области защиты населения и территорий от чрезвычайных ситуаций природного и техногенного характера на объектах производственного и социального назначения.</w:t>
      </w:r>
    </w:p>
    <w:p w:rsidR="000A6E12" w:rsidRPr="000A6E12" w:rsidRDefault="000A6E12" w:rsidP="000A6E12">
      <w:pPr>
        <w:ind w:firstLine="709"/>
        <w:jc w:val="both"/>
        <w:rPr>
          <w:rFonts w:ascii="Times New Roman" w:eastAsia="Times New Roman" w:hAnsi="Times New Roman" w:cs="Times New Roman"/>
          <w:bCs/>
          <w:sz w:val="28"/>
          <w:szCs w:val="28"/>
          <w:lang w:val="ru-RU"/>
        </w:rPr>
      </w:pPr>
      <w:r w:rsidRPr="000A6E12">
        <w:rPr>
          <w:rFonts w:ascii="Times New Roman" w:eastAsia="Times New Roman" w:hAnsi="Times New Roman" w:cs="Times New Roman"/>
          <w:bCs/>
          <w:sz w:val="28"/>
          <w:szCs w:val="28"/>
          <w:lang w:val="ru-RU"/>
        </w:rPr>
        <w:t xml:space="preserve">Достижение целей будет обеспечиваться решением следующих </w:t>
      </w:r>
      <w:r w:rsidRPr="000A6E12">
        <w:rPr>
          <w:rFonts w:ascii="Times New Roman" w:eastAsia="Times New Roman" w:hAnsi="Times New Roman" w:cs="Times New Roman"/>
          <w:b/>
          <w:bCs/>
          <w:sz w:val="28"/>
          <w:szCs w:val="28"/>
          <w:lang w:val="ru-RU"/>
        </w:rPr>
        <w:t>задач</w:t>
      </w:r>
      <w:r w:rsidRPr="000A6E12">
        <w:rPr>
          <w:rFonts w:ascii="Times New Roman" w:eastAsia="Times New Roman" w:hAnsi="Times New Roman" w:cs="Times New Roman"/>
          <w:bCs/>
          <w:sz w:val="28"/>
          <w:szCs w:val="28"/>
          <w:lang w:val="ru-RU"/>
        </w:rPr>
        <w:t>:</w:t>
      </w:r>
    </w:p>
    <w:p w:rsidR="000A6E12" w:rsidRPr="000A6E12" w:rsidRDefault="00315524" w:rsidP="000A6E12">
      <w:pPr>
        <w:tabs>
          <w:tab w:val="left" w:pos="33"/>
        </w:tabs>
        <w:ind w:firstLine="709"/>
        <w:jc w:val="both"/>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в</w:t>
      </w:r>
      <w:r w:rsidR="000A6E12" w:rsidRPr="000A6E12">
        <w:rPr>
          <w:rFonts w:ascii="Times New Roman" w:eastAsia="Times New Roman" w:hAnsi="Times New Roman" w:cs="Times New Roman"/>
          <w:bCs/>
          <w:sz w:val="28"/>
          <w:szCs w:val="28"/>
          <w:lang w:val="ru-RU"/>
        </w:rPr>
        <w:t>ыявление причин, факторов и условий, способствующих нарушению обязательных требований в области защиты населения и территорий от чрезвычайных ситуаций природного и техногенного характера, определение способов устранения или снижения рисков их возникновения;</w:t>
      </w:r>
    </w:p>
    <w:p w:rsidR="000A6E12" w:rsidRPr="000A6E12" w:rsidRDefault="000A6E12" w:rsidP="000A6E12">
      <w:pPr>
        <w:tabs>
          <w:tab w:val="left" w:pos="33"/>
        </w:tabs>
        <w:ind w:firstLine="709"/>
        <w:jc w:val="both"/>
        <w:rPr>
          <w:rFonts w:ascii="Times New Roman" w:eastAsia="Times New Roman" w:hAnsi="Times New Roman" w:cs="Times New Roman"/>
          <w:bCs/>
          <w:sz w:val="28"/>
          <w:szCs w:val="28"/>
          <w:lang w:val="ru-RU"/>
        </w:rPr>
      </w:pPr>
      <w:r w:rsidRPr="000A6E12">
        <w:rPr>
          <w:rFonts w:ascii="Times New Roman" w:eastAsia="Times New Roman" w:hAnsi="Times New Roman" w:cs="Times New Roman"/>
          <w:bCs/>
          <w:sz w:val="28"/>
          <w:szCs w:val="28"/>
          <w:lang w:val="ru-RU"/>
        </w:rPr>
        <w:t>устранение причин, факторов и условий, способствующих возможному возникновению чрезвычайных ситуаций на объектах производственного и социального назначения, и нарушению обязательных требований в области защиты населения и территорий от чрезвычайных ситуаций природного и техногенного характера;</w:t>
      </w:r>
    </w:p>
    <w:p w:rsidR="000A6E12" w:rsidRPr="000A6E12" w:rsidRDefault="000A6E12" w:rsidP="000A6E12">
      <w:pPr>
        <w:tabs>
          <w:tab w:val="left" w:pos="33"/>
        </w:tabs>
        <w:ind w:firstLine="709"/>
        <w:jc w:val="both"/>
        <w:rPr>
          <w:rFonts w:ascii="Times New Roman" w:eastAsia="Times New Roman" w:hAnsi="Times New Roman" w:cs="Times New Roman"/>
          <w:bCs/>
          <w:sz w:val="28"/>
          <w:szCs w:val="28"/>
          <w:lang w:val="ru-RU"/>
        </w:rPr>
      </w:pPr>
      <w:r w:rsidRPr="000A6E12">
        <w:rPr>
          <w:rFonts w:ascii="Times New Roman" w:eastAsia="Times New Roman" w:hAnsi="Times New Roman" w:cs="Times New Roman"/>
          <w:bCs/>
          <w:sz w:val="28"/>
          <w:szCs w:val="28"/>
          <w:lang w:val="ru-RU"/>
        </w:rPr>
        <w:t>создание системы консультирования подконтрольных объектов.</w:t>
      </w:r>
    </w:p>
    <w:p w:rsidR="003747C2" w:rsidRDefault="003747C2" w:rsidP="000A6E12">
      <w:pPr>
        <w:tabs>
          <w:tab w:val="left" w:pos="33"/>
        </w:tabs>
        <w:ind w:firstLine="709"/>
        <w:jc w:val="both"/>
        <w:rPr>
          <w:rFonts w:ascii="Times New Roman" w:eastAsia="Times New Roman" w:hAnsi="Times New Roman" w:cs="Times New Roman"/>
          <w:bCs/>
          <w:sz w:val="28"/>
          <w:szCs w:val="28"/>
          <w:lang w:val="ru-RU"/>
        </w:rPr>
      </w:pPr>
    </w:p>
    <w:p w:rsidR="000A6E12" w:rsidRPr="00B143D9" w:rsidRDefault="000A6E12" w:rsidP="000A6E12">
      <w:pPr>
        <w:tabs>
          <w:tab w:val="left" w:pos="33"/>
        </w:tabs>
        <w:ind w:firstLine="709"/>
        <w:jc w:val="both"/>
        <w:rPr>
          <w:rFonts w:ascii="Times New Roman" w:eastAsia="Times New Roman" w:hAnsi="Times New Roman" w:cs="Times New Roman"/>
          <w:bCs/>
          <w:sz w:val="28"/>
          <w:szCs w:val="28"/>
          <w:lang w:val="ru-RU"/>
        </w:rPr>
      </w:pPr>
      <w:r w:rsidRPr="00B143D9">
        <w:rPr>
          <w:rFonts w:ascii="Times New Roman" w:eastAsia="Times New Roman" w:hAnsi="Times New Roman" w:cs="Times New Roman"/>
          <w:bCs/>
          <w:sz w:val="28"/>
          <w:szCs w:val="28"/>
          <w:lang w:val="ru-RU"/>
        </w:rPr>
        <w:t>Эффективность решения задач будет определяться по достижению следующих целевых показателей программы:</w:t>
      </w:r>
    </w:p>
    <w:p w:rsidR="00022B75" w:rsidRPr="00B143D9" w:rsidRDefault="00022B75" w:rsidP="000A6E12">
      <w:pPr>
        <w:tabs>
          <w:tab w:val="left" w:pos="33"/>
        </w:tabs>
        <w:ind w:firstLine="709"/>
        <w:jc w:val="both"/>
        <w:rPr>
          <w:rFonts w:ascii="Times New Roman" w:eastAsia="Times New Roman" w:hAnsi="Times New Roman" w:cs="Times New Roman"/>
          <w:bCs/>
          <w:sz w:val="28"/>
          <w:szCs w:val="28"/>
          <w:lang w:val="ru-RU"/>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0"/>
        <w:gridCol w:w="1260"/>
        <w:gridCol w:w="1260"/>
        <w:gridCol w:w="1138"/>
        <w:gridCol w:w="1416"/>
        <w:gridCol w:w="1583"/>
      </w:tblGrid>
      <w:tr w:rsidR="00022B75" w:rsidRPr="00B143D9" w:rsidTr="000A1F7A">
        <w:trPr>
          <w:cantSplit/>
          <w:trHeight w:val="242"/>
        </w:trPr>
        <w:tc>
          <w:tcPr>
            <w:tcW w:w="8313" w:type="dxa"/>
            <w:vMerge w:val="restart"/>
            <w:shd w:val="clear" w:color="auto" w:fill="auto"/>
            <w:vAlign w:val="center"/>
          </w:tcPr>
          <w:p w:rsidR="00022B75" w:rsidRPr="00B143D9" w:rsidRDefault="00022B75" w:rsidP="00315524">
            <w:pPr>
              <w:jc w:val="center"/>
              <w:rPr>
                <w:rFonts w:ascii="Times New Roman" w:eastAsia="Arial Unicode MS" w:hAnsi="Times New Roman"/>
              </w:rPr>
            </w:pPr>
            <w:r w:rsidRPr="00B143D9">
              <w:rPr>
                <w:rFonts w:ascii="Times New Roman" w:eastAsia="Arial Unicode MS" w:hAnsi="Times New Roman"/>
              </w:rPr>
              <w:t>Показатель</w:t>
            </w:r>
          </w:p>
        </w:tc>
        <w:tc>
          <w:tcPr>
            <w:tcW w:w="1350" w:type="dxa"/>
            <w:vMerge w:val="restart"/>
            <w:shd w:val="clear" w:color="auto" w:fill="auto"/>
            <w:vAlign w:val="center"/>
          </w:tcPr>
          <w:p w:rsidR="00022B75" w:rsidRPr="00B143D9" w:rsidRDefault="00022B75" w:rsidP="00315524">
            <w:pPr>
              <w:ind w:left="-84" w:right="-57"/>
              <w:jc w:val="center"/>
              <w:rPr>
                <w:rFonts w:ascii="Times New Roman" w:eastAsia="Arial Unicode MS" w:hAnsi="Times New Roman"/>
                <w:sz w:val="24"/>
                <w:szCs w:val="24"/>
              </w:rPr>
            </w:pPr>
            <w:r w:rsidRPr="00B143D9">
              <w:rPr>
                <w:rFonts w:ascii="Times New Roman" w:eastAsia="Arial Unicode MS" w:hAnsi="Times New Roman"/>
                <w:sz w:val="24"/>
                <w:szCs w:val="24"/>
              </w:rPr>
              <w:t>Базовое значение</w:t>
            </w:r>
          </w:p>
          <w:p w:rsidR="00022B75" w:rsidRPr="00B143D9" w:rsidRDefault="00223675" w:rsidP="00315524">
            <w:pPr>
              <w:ind w:left="-84" w:right="-57"/>
              <w:jc w:val="center"/>
              <w:rPr>
                <w:rFonts w:ascii="Times New Roman" w:eastAsia="Arial Unicode MS" w:hAnsi="Times New Roman"/>
                <w:sz w:val="24"/>
                <w:szCs w:val="24"/>
              </w:rPr>
            </w:pPr>
            <w:r w:rsidRPr="00B143D9">
              <w:rPr>
                <w:rFonts w:ascii="Times New Roman" w:eastAsia="Arial Unicode MS" w:hAnsi="Times New Roman"/>
                <w:sz w:val="24"/>
                <w:szCs w:val="24"/>
              </w:rPr>
              <w:t>201</w:t>
            </w:r>
            <w:r w:rsidRPr="00B143D9">
              <w:rPr>
                <w:rFonts w:ascii="Times New Roman" w:eastAsia="Arial Unicode MS" w:hAnsi="Times New Roman"/>
                <w:sz w:val="24"/>
                <w:szCs w:val="24"/>
                <w:lang w:val="ru-RU"/>
              </w:rPr>
              <w:t>8</w:t>
            </w:r>
            <w:r w:rsidR="00884DC5">
              <w:rPr>
                <w:rFonts w:ascii="Times New Roman" w:eastAsia="Arial Unicode MS" w:hAnsi="Times New Roman"/>
                <w:sz w:val="24"/>
                <w:szCs w:val="24"/>
                <w:lang w:val="ru-RU"/>
              </w:rPr>
              <w:t xml:space="preserve"> </w:t>
            </w:r>
            <w:r w:rsidR="00022B75" w:rsidRPr="00B143D9">
              <w:rPr>
                <w:rFonts w:ascii="Times New Roman" w:eastAsia="Arial Unicode MS" w:hAnsi="Times New Roman"/>
                <w:sz w:val="24"/>
                <w:szCs w:val="24"/>
              </w:rPr>
              <w:t>год</w:t>
            </w:r>
          </w:p>
        </w:tc>
        <w:tc>
          <w:tcPr>
            <w:tcW w:w="5788" w:type="dxa"/>
            <w:gridSpan w:val="4"/>
            <w:shd w:val="clear" w:color="auto" w:fill="auto"/>
            <w:vAlign w:val="center"/>
          </w:tcPr>
          <w:p w:rsidR="00022B75" w:rsidRPr="00B143D9" w:rsidRDefault="00022B75" w:rsidP="00315524">
            <w:pPr>
              <w:jc w:val="center"/>
              <w:rPr>
                <w:rFonts w:ascii="Times New Roman" w:eastAsia="Arial Unicode MS" w:hAnsi="Times New Roman"/>
                <w:sz w:val="24"/>
                <w:szCs w:val="24"/>
              </w:rPr>
            </w:pPr>
            <w:r w:rsidRPr="00B143D9">
              <w:rPr>
                <w:rFonts w:ascii="Times New Roman" w:eastAsia="Arial Unicode MS" w:hAnsi="Times New Roman"/>
                <w:sz w:val="24"/>
                <w:szCs w:val="24"/>
              </w:rPr>
              <w:t>Период, год</w:t>
            </w:r>
          </w:p>
        </w:tc>
      </w:tr>
      <w:tr w:rsidR="00022B75" w:rsidRPr="00B143D9" w:rsidTr="000A1F7A">
        <w:trPr>
          <w:cantSplit/>
          <w:trHeight w:val="233"/>
        </w:trPr>
        <w:tc>
          <w:tcPr>
            <w:tcW w:w="8313" w:type="dxa"/>
            <w:vMerge/>
            <w:shd w:val="clear" w:color="auto" w:fill="auto"/>
            <w:vAlign w:val="center"/>
          </w:tcPr>
          <w:p w:rsidR="00022B75" w:rsidRPr="00B143D9" w:rsidRDefault="00022B75" w:rsidP="00315524">
            <w:pPr>
              <w:jc w:val="center"/>
              <w:rPr>
                <w:rFonts w:ascii="Times New Roman" w:eastAsia="Arial Unicode MS" w:hAnsi="Times New Roman"/>
              </w:rPr>
            </w:pPr>
          </w:p>
        </w:tc>
        <w:tc>
          <w:tcPr>
            <w:tcW w:w="1350" w:type="dxa"/>
            <w:vMerge/>
            <w:shd w:val="clear" w:color="auto" w:fill="auto"/>
            <w:vAlign w:val="center"/>
          </w:tcPr>
          <w:p w:rsidR="00022B75" w:rsidRPr="00B143D9" w:rsidRDefault="00022B75" w:rsidP="00315524">
            <w:pPr>
              <w:ind w:left="-84" w:right="-57"/>
              <w:jc w:val="center"/>
              <w:rPr>
                <w:rFonts w:ascii="Times New Roman" w:eastAsia="Arial Unicode MS" w:hAnsi="Times New Roman"/>
                <w:sz w:val="24"/>
                <w:szCs w:val="24"/>
              </w:rPr>
            </w:pPr>
          </w:p>
        </w:tc>
        <w:tc>
          <w:tcPr>
            <w:tcW w:w="1350" w:type="dxa"/>
            <w:shd w:val="clear" w:color="auto" w:fill="auto"/>
            <w:vAlign w:val="center"/>
          </w:tcPr>
          <w:p w:rsidR="00022B75" w:rsidRPr="00B143D9" w:rsidRDefault="00022B75" w:rsidP="00315524">
            <w:pPr>
              <w:ind w:left="-84" w:right="-57"/>
              <w:jc w:val="center"/>
              <w:rPr>
                <w:rFonts w:ascii="Times New Roman" w:eastAsia="Arial Unicode MS" w:hAnsi="Times New Roman"/>
                <w:sz w:val="24"/>
                <w:szCs w:val="24"/>
                <w:lang w:val="ru-RU"/>
              </w:rPr>
            </w:pPr>
            <w:r w:rsidRPr="00B143D9">
              <w:rPr>
                <w:rFonts w:ascii="Times New Roman" w:hAnsi="Times New Roman"/>
                <w:sz w:val="24"/>
                <w:szCs w:val="24"/>
              </w:rPr>
              <w:t>201</w:t>
            </w:r>
            <w:r w:rsidR="00223675" w:rsidRPr="00B143D9">
              <w:rPr>
                <w:rFonts w:ascii="Times New Roman" w:hAnsi="Times New Roman"/>
                <w:sz w:val="24"/>
                <w:szCs w:val="24"/>
                <w:lang w:val="ru-RU"/>
              </w:rPr>
              <w:t>9</w:t>
            </w:r>
          </w:p>
        </w:tc>
        <w:tc>
          <w:tcPr>
            <w:tcW w:w="1217" w:type="dxa"/>
            <w:shd w:val="clear" w:color="auto" w:fill="auto"/>
            <w:vAlign w:val="center"/>
          </w:tcPr>
          <w:p w:rsidR="00022B75" w:rsidRPr="00B143D9" w:rsidRDefault="00022B75" w:rsidP="00315524">
            <w:pPr>
              <w:jc w:val="center"/>
              <w:rPr>
                <w:rFonts w:ascii="Times New Roman" w:eastAsia="Arial Unicode MS" w:hAnsi="Times New Roman"/>
                <w:sz w:val="24"/>
                <w:szCs w:val="24"/>
                <w:lang w:val="ru-RU"/>
              </w:rPr>
            </w:pPr>
            <w:r w:rsidRPr="00B143D9">
              <w:rPr>
                <w:rFonts w:ascii="Times New Roman" w:eastAsia="Arial Unicode MS" w:hAnsi="Times New Roman"/>
                <w:sz w:val="24"/>
                <w:szCs w:val="24"/>
              </w:rPr>
              <w:t>20</w:t>
            </w:r>
            <w:r w:rsidR="00223675" w:rsidRPr="00B143D9">
              <w:rPr>
                <w:rFonts w:ascii="Times New Roman" w:eastAsia="Arial Unicode MS" w:hAnsi="Times New Roman"/>
                <w:sz w:val="24"/>
                <w:szCs w:val="24"/>
                <w:lang w:val="ru-RU"/>
              </w:rPr>
              <w:t>20</w:t>
            </w:r>
          </w:p>
        </w:tc>
        <w:tc>
          <w:tcPr>
            <w:tcW w:w="1520" w:type="dxa"/>
            <w:shd w:val="clear" w:color="auto" w:fill="auto"/>
            <w:vAlign w:val="center"/>
          </w:tcPr>
          <w:p w:rsidR="00022B75" w:rsidRPr="00B143D9" w:rsidRDefault="00022B75" w:rsidP="00315524">
            <w:pPr>
              <w:jc w:val="center"/>
              <w:rPr>
                <w:rFonts w:ascii="Times New Roman" w:eastAsia="Arial Unicode MS" w:hAnsi="Times New Roman"/>
                <w:sz w:val="24"/>
                <w:szCs w:val="24"/>
                <w:lang w:val="ru-RU"/>
              </w:rPr>
            </w:pPr>
            <w:r w:rsidRPr="00B143D9">
              <w:rPr>
                <w:rFonts w:ascii="Times New Roman" w:eastAsia="Arial Unicode MS" w:hAnsi="Times New Roman"/>
                <w:sz w:val="24"/>
                <w:szCs w:val="24"/>
              </w:rPr>
              <w:t>202</w:t>
            </w:r>
            <w:r w:rsidR="00223675" w:rsidRPr="00B143D9">
              <w:rPr>
                <w:rFonts w:ascii="Times New Roman" w:eastAsia="Arial Unicode MS" w:hAnsi="Times New Roman"/>
                <w:sz w:val="24"/>
                <w:szCs w:val="24"/>
                <w:lang w:val="ru-RU"/>
              </w:rPr>
              <w:t>1</w:t>
            </w:r>
          </w:p>
        </w:tc>
        <w:tc>
          <w:tcPr>
            <w:tcW w:w="1701" w:type="dxa"/>
            <w:shd w:val="clear" w:color="auto" w:fill="auto"/>
            <w:vAlign w:val="center"/>
          </w:tcPr>
          <w:p w:rsidR="00022B75" w:rsidRPr="00B143D9" w:rsidRDefault="00022B75" w:rsidP="00315524">
            <w:pPr>
              <w:jc w:val="center"/>
              <w:rPr>
                <w:rFonts w:ascii="Times New Roman" w:eastAsia="Arial Unicode MS" w:hAnsi="Times New Roman"/>
                <w:strike/>
                <w:lang w:val="ru-RU"/>
              </w:rPr>
            </w:pPr>
            <w:r w:rsidRPr="00B143D9">
              <w:rPr>
                <w:rFonts w:ascii="Times New Roman" w:eastAsia="Arial Unicode MS" w:hAnsi="Times New Roman"/>
                <w:sz w:val="24"/>
                <w:szCs w:val="24"/>
              </w:rPr>
              <w:t>202</w:t>
            </w:r>
            <w:r w:rsidR="00223675" w:rsidRPr="00B143D9">
              <w:rPr>
                <w:rFonts w:ascii="Times New Roman" w:eastAsia="Arial Unicode MS" w:hAnsi="Times New Roman"/>
                <w:sz w:val="24"/>
                <w:szCs w:val="24"/>
                <w:lang w:val="ru-RU"/>
              </w:rPr>
              <w:t>2</w:t>
            </w:r>
          </w:p>
        </w:tc>
      </w:tr>
      <w:tr w:rsidR="00022B75" w:rsidRPr="00B143D9" w:rsidTr="000A1F7A">
        <w:trPr>
          <w:cantSplit/>
          <w:trHeight w:val="835"/>
        </w:trPr>
        <w:tc>
          <w:tcPr>
            <w:tcW w:w="8313" w:type="dxa"/>
            <w:shd w:val="clear" w:color="auto" w:fill="auto"/>
            <w:vAlign w:val="center"/>
          </w:tcPr>
          <w:p w:rsidR="00022B75" w:rsidRPr="00B143D9" w:rsidRDefault="00022B75" w:rsidP="00315524">
            <w:pPr>
              <w:jc w:val="both"/>
              <w:rPr>
                <w:rFonts w:ascii="Times New Roman" w:hAnsi="Times New Roman"/>
                <w:sz w:val="24"/>
                <w:szCs w:val="24"/>
                <w:lang w:val="ru-RU"/>
              </w:rPr>
            </w:pPr>
            <w:r w:rsidRPr="00B143D9">
              <w:rPr>
                <w:rFonts w:ascii="Times New Roman" w:hAnsi="Times New Roman" w:cs="Times New Roman"/>
                <w:sz w:val="24"/>
                <w:lang w:val="ru-RU"/>
              </w:rPr>
              <w:t xml:space="preserve">Доля подконтрольных объектов, планирующих и осуществляющих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 </w:t>
            </w:r>
            <w:r w:rsidRPr="00B143D9">
              <w:rPr>
                <w:rFonts w:ascii="Times New Roman" w:eastAsia="Times New Roman" w:hAnsi="Times New Roman" w:cs="Times New Roman"/>
                <w:bCs/>
                <w:sz w:val="24"/>
                <w:szCs w:val="28"/>
                <w:lang w:val="ru-RU"/>
              </w:rPr>
              <w:t>от значений 2017 года</w:t>
            </w:r>
            <w:r w:rsidRPr="00B143D9">
              <w:rPr>
                <w:rFonts w:ascii="Times New Roman" w:hAnsi="Times New Roman" w:cs="Times New Roman"/>
                <w:sz w:val="24"/>
                <w:lang w:val="ru-RU"/>
              </w:rPr>
              <w:t>, не менее</w:t>
            </w:r>
          </w:p>
        </w:tc>
        <w:tc>
          <w:tcPr>
            <w:tcW w:w="1350" w:type="dxa"/>
            <w:shd w:val="clear" w:color="auto" w:fill="auto"/>
            <w:vAlign w:val="center"/>
          </w:tcPr>
          <w:p w:rsidR="00022B75" w:rsidRPr="008F37AE" w:rsidRDefault="00223675" w:rsidP="00315524">
            <w:pPr>
              <w:ind w:left="-84" w:right="-57"/>
              <w:jc w:val="center"/>
              <w:rPr>
                <w:rFonts w:ascii="Times New Roman" w:hAnsi="Times New Roman"/>
                <w:b/>
                <w:sz w:val="24"/>
                <w:szCs w:val="24"/>
              </w:rPr>
            </w:pPr>
            <w:r w:rsidRPr="008F37AE">
              <w:rPr>
                <w:rFonts w:ascii="Times New Roman" w:hAnsi="Times New Roman"/>
                <w:b/>
                <w:sz w:val="24"/>
                <w:szCs w:val="24"/>
              </w:rPr>
              <w:t>79,5%</w:t>
            </w:r>
          </w:p>
        </w:tc>
        <w:tc>
          <w:tcPr>
            <w:tcW w:w="1350" w:type="dxa"/>
            <w:shd w:val="clear" w:color="auto" w:fill="auto"/>
            <w:vAlign w:val="center"/>
          </w:tcPr>
          <w:p w:rsidR="00022B75" w:rsidRPr="00B143D9" w:rsidRDefault="00433927" w:rsidP="00315524">
            <w:pPr>
              <w:ind w:left="-84" w:right="-57"/>
              <w:jc w:val="center"/>
              <w:rPr>
                <w:rFonts w:ascii="Times New Roman" w:hAnsi="Times New Roman"/>
                <w:b/>
                <w:sz w:val="24"/>
                <w:szCs w:val="24"/>
              </w:rPr>
            </w:pPr>
            <w:r w:rsidRPr="00B143D9">
              <w:rPr>
                <w:rFonts w:ascii="Times New Roman" w:hAnsi="Times New Roman"/>
                <w:sz w:val="24"/>
                <w:szCs w:val="24"/>
              </w:rPr>
              <w:t>8</w:t>
            </w:r>
            <w:r w:rsidRPr="00B143D9">
              <w:rPr>
                <w:rFonts w:ascii="Times New Roman" w:hAnsi="Times New Roman"/>
                <w:sz w:val="24"/>
                <w:szCs w:val="24"/>
                <w:lang w:val="ru-RU"/>
              </w:rPr>
              <w:t>4</w:t>
            </w:r>
            <w:r w:rsidR="00223675" w:rsidRPr="00B143D9">
              <w:rPr>
                <w:rFonts w:ascii="Times New Roman" w:hAnsi="Times New Roman"/>
                <w:sz w:val="24"/>
                <w:szCs w:val="24"/>
              </w:rPr>
              <w:t>%</w:t>
            </w:r>
          </w:p>
        </w:tc>
        <w:tc>
          <w:tcPr>
            <w:tcW w:w="1217" w:type="dxa"/>
            <w:shd w:val="clear" w:color="auto" w:fill="auto"/>
            <w:vAlign w:val="center"/>
          </w:tcPr>
          <w:p w:rsidR="00022B75" w:rsidRPr="00B143D9" w:rsidRDefault="00433927" w:rsidP="00315524">
            <w:pPr>
              <w:jc w:val="center"/>
              <w:rPr>
                <w:rFonts w:ascii="Times New Roman" w:hAnsi="Times New Roman"/>
                <w:sz w:val="24"/>
                <w:szCs w:val="24"/>
              </w:rPr>
            </w:pPr>
            <w:r w:rsidRPr="00B143D9">
              <w:rPr>
                <w:rFonts w:ascii="Times New Roman" w:hAnsi="Times New Roman"/>
                <w:sz w:val="24"/>
                <w:szCs w:val="24"/>
                <w:lang w:val="ru-RU"/>
              </w:rPr>
              <w:t>89</w:t>
            </w:r>
            <w:r w:rsidRPr="00B143D9">
              <w:rPr>
                <w:rFonts w:ascii="Times New Roman" w:hAnsi="Times New Roman"/>
                <w:sz w:val="24"/>
                <w:szCs w:val="24"/>
              </w:rPr>
              <w:t>%</w:t>
            </w:r>
          </w:p>
        </w:tc>
        <w:tc>
          <w:tcPr>
            <w:tcW w:w="1520" w:type="dxa"/>
            <w:shd w:val="clear" w:color="auto" w:fill="auto"/>
            <w:vAlign w:val="center"/>
          </w:tcPr>
          <w:p w:rsidR="00022B75" w:rsidRPr="00B143D9" w:rsidRDefault="00433927" w:rsidP="00315524">
            <w:pPr>
              <w:jc w:val="center"/>
              <w:rPr>
                <w:rFonts w:ascii="Times New Roman" w:hAnsi="Times New Roman"/>
                <w:sz w:val="24"/>
                <w:szCs w:val="24"/>
              </w:rPr>
            </w:pPr>
            <w:r w:rsidRPr="00B143D9">
              <w:rPr>
                <w:rFonts w:ascii="Times New Roman" w:hAnsi="Times New Roman"/>
              </w:rPr>
              <w:t>9</w:t>
            </w:r>
            <w:r w:rsidRPr="00B143D9">
              <w:rPr>
                <w:rFonts w:ascii="Times New Roman" w:hAnsi="Times New Roman"/>
                <w:lang w:val="ru-RU"/>
              </w:rPr>
              <w:t>4</w:t>
            </w:r>
            <w:r w:rsidRPr="00B143D9">
              <w:rPr>
                <w:rFonts w:ascii="Times New Roman" w:hAnsi="Times New Roman"/>
              </w:rPr>
              <w:t>%</w:t>
            </w:r>
          </w:p>
        </w:tc>
        <w:tc>
          <w:tcPr>
            <w:tcW w:w="1701" w:type="dxa"/>
            <w:shd w:val="clear" w:color="auto" w:fill="auto"/>
            <w:vAlign w:val="center"/>
          </w:tcPr>
          <w:p w:rsidR="00022B75" w:rsidRPr="00B143D9" w:rsidRDefault="00433927" w:rsidP="00315524">
            <w:pPr>
              <w:jc w:val="center"/>
              <w:rPr>
                <w:rFonts w:ascii="Times New Roman" w:hAnsi="Times New Roman"/>
                <w:lang w:val="ru-RU"/>
              </w:rPr>
            </w:pPr>
            <w:r w:rsidRPr="00B143D9">
              <w:rPr>
                <w:rFonts w:ascii="Times New Roman" w:hAnsi="Times New Roman"/>
                <w:lang w:val="ru-RU"/>
              </w:rPr>
              <w:t>99%</w:t>
            </w:r>
          </w:p>
        </w:tc>
      </w:tr>
      <w:tr w:rsidR="00022B75" w:rsidRPr="00B143D9" w:rsidTr="000A1F7A">
        <w:trPr>
          <w:cantSplit/>
          <w:trHeight w:val="835"/>
        </w:trPr>
        <w:tc>
          <w:tcPr>
            <w:tcW w:w="8313" w:type="dxa"/>
            <w:shd w:val="clear" w:color="auto" w:fill="auto"/>
            <w:vAlign w:val="center"/>
          </w:tcPr>
          <w:p w:rsidR="00022B75" w:rsidRPr="00B143D9" w:rsidRDefault="00022B75" w:rsidP="00315524">
            <w:pPr>
              <w:jc w:val="both"/>
              <w:rPr>
                <w:rFonts w:ascii="Times New Roman" w:eastAsia="Times New Roman" w:hAnsi="Times New Roman" w:cs="Times New Roman"/>
                <w:bCs/>
                <w:sz w:val="24"/>
                <w:szCs w:val="28"/>
                <w:lang w:val="ru-RU"/>
              </w:rPr>
            </w:pPr>
            <w:r w:rsidRPr="00B143D9">
              <w:rPr>
                <w:rFonts w:ascii="Times New Roman" w:hAnsi="Times New Roman"/>
                <w:sz w:val="24"/>
                <w:szCs w:val="24"/>
                <w:lang w:val="ru-RU"/>
              </w:rPr>
              <w:t>Доля профилактических мероприятий в общем объёме контрольно-надзорной деятельности, не менее</w:t>
            </w:r>
          </w:p>
        </w:tc>
        <w:tc>
          <w:tcPr>
            <w:tcW w:w="1350" w:type="dxa"/>
            <w:shd w:val="clear" w:color="auto" w:fill="auto"/>
            <w:vAlign w:val="center"/>
          </w:tcPr>
          <w:p w:rsidR="00022B75" w:rsidRPr="008F37AE" w:rsidRDefault="00433927" w:rsidP="00315524">
            <w:pPr>
              <w:ind w:left="-84" w:right="-57"/>
              <w:jc w:val="center"/>
              <w:rPr>
                <w:rFonts w:ascii="Times New Roman" w:hAnsi="Times New Roman"/>
                <w:b/>
                <w:sz w:val="24"/>
                <w:szCs w:val="24"/>
              </w:rPr>
            </w:pPr>
            <w:r w:rsidRPr="008F37AE">
              <w:rPr>
                <w:rFonts w:ascii="Times New Roman" w:hAnsi="Times New Roman"/>
                <w:b/>
                <w:sz w:val="24"/>
                <w:szCs w:val="24"/>
              </w:rPr>
              <w:t>27%</w:t>
            </w:r>
          </w:p>
        </w:tc>
        <w:tc>
          <w:tcPr>
            <w:tcW w:w="1350" w:type="dxa"/>
            <w:shd w:val="clear" w:color="auto" w:fill="auto"/>
            <w:vAlign w:val="center"/>
          </w:tcPr>
          <w:p w:rsidR="00022B75" w:rsidRPr="00B143D9" w:rsidRDefault="00433927" w:rsidP="00315524">
            <w:pPr>
              <w:jc w:val="center"/>
              <w:rPr>
                <w:rFonts w:ascii="Times New Roman" w:hAnsi="Times New Roman"/>
                <w:sz w:val="24"/>
                <w:szCs w:val="24"/>
              </w:rPr>
            </w:pPr>
            <w:r w:rsidRPr="00B143D9">
              <w:rPr>
                <w:rFonts w:ascii="Times New Roman" w:hAnsi="Times New Roman"/>
                <w:sz w:val="24"/>
                <w:szCs w:val="24"/>
              </w:rPr>
              <w:t>35%</w:t>
            </w:r>
          </w:p>
        </w:tc>
        <w:tc>
          <w:tcPr>
            <w:tcW w:w="1217" w:type="dxa"/>
            <w:shd w:val="clear" w:color="auto" w:fill="auto"/>
            <w:vAlign w:val="center"/>
          </w:tcPr>
          <w:p w:rsidR="00022B75" w:rsidRPr="00B143D9" w:rsidRDefault="00433927" w:rsidP="00315524">
            <w:pPr>
              <w:jc w:val="center"/>
              <w:rPr>
                <w:rFonts w:ascii="Times New Roman" w:hAnsi="Times New Roman"/>
                <w:sz w:val="24"/>
                <w:szCs w:val="24"/>
              </w:rPr>
            </w:pPr>
            <w:r w:rsidRPr="00B143D9">
              <w:rPr>
                <w:rFonts w:ascii="Times New Roman" w:hAnsi="Times New Roman"/>
                <w:sz w:val="24"/>
                <w:szCs w:val="24"/>
              </w:rPr>
              <w:t>45%</w:t>
            </w:r>
          </w:p>
        </w:tc>
        <w:tc>
          <w:tcPr>
            <w:tcW w:w="1520" w:type="dxa"/>
            <w:shd w:val="clear" w:color="auto" w:fill="auto"/>
            <w:vAlign w:val="center"/>
          </w:tcPr>
          <w:p w:rsidR="00022B75" w:rsidRPr="00B143D9" w:rsidRDefault="00433927" w:rsidP="00315524">
            <w:pPr>
              <w:jc w:val="center"/>
              <w:rPr>
                <w:rFonts w:ascii="Times New Roman" w:hAnsi="Times New Roman"/>
                <w:strike/>
              </w:rPr>
            </w:pPr>
            <w:r w:rsidRPr="00B143D9">
              <w:rPr>
                <w:rFonts w:ascii="Times New Roman" w:hAnsi="Times New Roman"/>
              </w:rPr>
              <w:t>50%</w:t>
            </w:r>
          </w:p>
        </w:tc>
        <w:tc>
          <w:tcPr>
            <w:tcW w:w="1701" w:type="dxa"/>
            <w:shd w:val="clear" w:color="auto" w:fill="auto"/>
            <w:vAlign w:val="center"/>
          </w:tcPr>
          <w:p w:rsidR="00022B75" w:rsidRPr="00B143D9" w:rsidRDefault="00433927" w:rsidP="00315524">
            <w:pPr>
              <w:jc w:val="center"/>
              <w:rPr>
                <w:rFonts w:ascii="Times New Roman" w:hAnsi="Times New Roman"/>
                <w:lang w:val="ru-RU"/>
              </w:rPr>
            </w:pPr>
            <w:r w:rsidRPr="00B143D9">
              <w:rPr>
                <w:rFonts w:ascii="Times New Roman" w:hAnsi="Times New Roman"/>
                <w:lang w:val="ru-RU"/>
              </w:rPr>
              <w:t>52%</w:t>
            </w:r>
          </w:p>
        </w:tc>
      </w:tr>
      <w:tr w:rsidR="00022B75" w:rsidRPr="00DD5686" w:rsidTr="000A1F7A">
        <w:trPr>
          <w:cantSplit/>
          <w:trHeight w:val="835"/>
        </w:trPr>
        <w:tc>
          <w:tcPr>
            <w:tcW w:w="8313" w:type="dxa"/>
            <w:shd w:val="clear" w:color="auto" w:fill="auto"/>
            <w:vAlign w:val="center"/>
          </w:tcPr>
          <w:p w:rsidR="00022B75" w:rsidRPr="00B143D9" w:rsidRDefault="00022B75" w:rsidP="00315524">
            <w:pPr>
              <w:jc w:val="both"/>
              <w:rPr>
                <w:rFonts w:ascii="Times New Roman" w:hAnsi="Times New Roman"/>
                <w:sz w:val="24"/>
                <w:szCs w:val="24"/>
                <w:lang w:val="ru-RU"/>
              </w:rPr>
            </w:pPr>
            <w:r w:rsidRPr="00B143D9">
              <w:rPr>
                <w:rFonts w:ascii="Times New Roman" w:eastAsia="Times New Roman" w:hAnsi="Times New Roman" w:cs="Times New Roman"/>
                <w:bCs/>
                <w:sz w:val="24"/>
                <w:szCs w:val="28"/>
                <w:lang w:val="ru-RU"/>
              </w:rPr>
              <w:t>Соотношение количества выявленных нарушений установленных требований в области защиты населения и территорий от чрезвычайных ситуаций относительно численности проверок</w:t>
            </w:r>
            <w:r w:rsidRPr="00B143D9">
              <w:rPr>
                <w:rFonts w:ascii="Times New Roman" w:hAnsi="Times New Roman"/>
                <w:sz w:val="24"/>
                <w:szCs w:val="24"/>
                <w:lang w:val="ru-RU"/>
              </w:rPr>
              <w:t>, не более</w:t>
            </w:r>
          </w:p>
        </w:tc>
        <w:tc>
          <w:tcPr>
            <w:tcW w:w="1350" w:type="dxa"/>
            <w:shd w:val="clear" w:color="auto" w:fill="auto"/>
            <w:vAlign w:val="center"/>
          </w:tcPr>
          <w:p w:rsidR="00022B75" w:rsidRPr="00B143D9" w:rsidRDefault="00433927" w:rsidP="00315524">
            <w:pPr>
              <w:ind w:left="-84" w:right="-57"/>
              <w:jc w:val="center"/>
              <w:rPr>
                <w:rFonts w:ascii="Times New Roman" w:hAnsi="Times New Roman"/>
                <w:sz w:val="24"/>
                <w:szCs w:val="24"/>
              </w:rPr>
            </w:pPr>
            <w:r w:rsidRPr="00B143D9">
              <w:rPr>
                <w:rFonts w:ascii="Times New Roman" w:hAnsi="Times New Roman"/>
                <w:b/>
                <w:sz w:val="24"/>
                <w:szCs w:val="24"/>
                <w:lang w:val="ru-RU"/>
              </w:rPr>
              <w:t>129</w:t>
            </w:r>
            <w:r w:rsidR="00022B75" w:rsidRPr="00B143D9">
              <w:rPr>
                <w:rFonts w:ascii="Times New Roman" w:hAnsi="Times New Roman"/>
                <w:b/>
                <w:sz w:val="24"/>
                <w:szCs w:val="24"/>
              </w:rPr>
              <w:t>%</w:t>
            </w:r>
          </w:p>
        </w:tc>
        <w:tc>
          <w:tcPr>
            <w:tcW w:w="1350" w:type="dxa"/>
            <w:shd w:val="clear" w:color="auto" w:fill="auto"/>
            <w:vAlign w:val="center"/>
          </w:tcPr>
          <w:p w:rsidR="00022B75" w:rsidRPr="00B143D9" w:rsidRDefault="00022B75" w:rsidP="00315524">
            <w:pPr>
              <w:ind w:left="-84" w:right="-57"/>
              <w:jc w:val="center"/>
              <w:rPr>
                <w:rFonts w:ascii="Times New Roman" w:hAnsi="Times New Roman"/>
                <w:sz w:val="24"/>
                <w:szCs w:val="24"/>
              </w:rPr>
            </w:pPr>
            <w:r w:rsidRPr="00B143D9">
              <w:rPr>
                <w:rFonts w:ascii="Times New Roman" w:hAnsi="Times New Roman"/>
                <w:sz w:val="24"/>
                <w:szCs w:val="24"/>
              </w:rPr>
              <w:t>9</w:t>
            </w:r>
            <w:r w:rsidR="00433927" w:rsidRPr="00B143D9">
              <w:rPr>
                <w:rFonts w:ascii="Times New Roman" w:hAnsi="Times New Roman"/>
                <w:sz w:val="24"/>
                <w:szCs w:val="24"/>
                <w:lang w:val="ru-RU"/>
              </w:rPr>
              <w:t>2</w:t>
            </w:r>
            <w:r w:rsidRPr="00B143D9">
              <w:rPr>
                <w:rFonts w:ascii="Times New Roman" w:hAnsi="Times New Roman"/>
                <w:sz w:val="24"/>
                <w:szCs w:val="24"/>
              </w:rPr>
              <w:t>%</w:t>
            </w:r>
          </w:p>
        </w:tc>
        <w:tc>
          <w:tcPr>
            <w:tcW w:w="1217" w:type="dxa"/>
            <w:shd w:val="clear" w:color="auto" w:fill="auto"/>
            <w:vAlign w:val="center"/>
          </w:tcPr>
          <w:p w:rsidR="00022B75" w:rsidRPr="00B143D9" w:rsidRDefault="00433927" w:rsidP="00315524">
            <w:pPr>
              <w:jc w:val="center"/>
              <w:rPr>
                <w:rFonts w:ascii="Times New Roman" w:hAnsi="Times New Roman"/>
                <w:sz w:val="24"/>
                <w:szCs w:val="24"/>
              </w:rPr>
            </w:pPr>
            <w:r w:rsidRPr="00B143D9">
              <w:rPr>
                <w:rFonts w:ascii="Times New Roman" w:hAnsi="Times New Roman"/>
                <w:sz w:val="24"/>
                <w:szCs w:val="24"/>
                <w:lang w:val="ru-RU"/>
              </w:rPr>
              <w:t>70</w:t>
            </w:r>
            <w:r w:rsidR="00022B75" w:rsidRPr="00B143D9">
              <w:rPr>
                <w:rFonts w:ascii="Times New Roman" w:hAnsi="Times New Roman"/>
                <w:sz w:val="24"/>
                <w:szCs w:val="24"/>
              </w:rPr>
              <w:t>%</w:t>
            </w:r>
          </w:p>
        </w:tc>
        <w:tc>
          <w:tcPr>
            <w:tcW w:w="1520" w:type="dxa"/>
            <w:shd w:val="clear" w:color="auto" w:fill="auto"/>
            <w:vAlign w:val="center"/>
          </w:tcPr>
          <w:p w:rsidR="00022B75" w:rsidRPr="00B143D9" w:rsidRDefault="00433927" w:rsidP="00315524">
            <w:pPr>
              <w:jc w:val="center"/>
              <w:rPr>
                <w:rFonts w:ascii="Times New Roman" w:hAnsi="Times New Roman"/>
                <w:sz w:val="24"/>
                <w:szCs w:val="24"/>
              </w:rPr>
            </w:pPr>
            <w:r w:rsidRPr="00B143D9">
              <w:rPr>
                <w:rFonts w:ascii="Times New Roman" w:hAnsi="Times New Roman"/>
                <w:sz w:val="24"/>
                <w:szCs w:val="24"/>
                <w:lang w:val="ru-RU"/>
              </w:rPr>
              <w:t>6</w:t>
            </w:r>
            <w:r w:rsidR="00022B75" w:rsidRPr="00B143D9">
              <w:rPr>
                <w:rFonts w:ascii="Times New Roman" w:hAnsi="Times New Roman"/>
                <w:sz w:val="24"/>
                <w:szCs w:val="24"/>
              </w:rPr>
              <w:t>0%</w:t>
            </w:r>
          </w:p>
        </w:tc>
        <w:tc>
          <w:tcPr>
            <w:tcW w:w="1701" w:type="dxa"/>
            <w:shd w:val="clear" w:color="auto" w:fill="auto"/>
            <w:vAlign w:val="center"/>
          </w:tcPr>
          <w:p w:rsidR="00022B75" w:rsidRPr="00433927" w:rsidRDefault="00433927" w:rsidP="00315524">
            <w:pPr>
              <w:jc w:val="center"/>
              <w:rPr>
                <w:rFonts w:ascii="Times New Roman" w:hAnsi="Times New Roman"/>
                <w:strike/>
              </w:rPr>
            </w:pPr>
            <w:r w:rsidRPr="00B143D9">
              <w:rPr>
                <w:rFonts w:ascii="Times New Roman" w:hAnsi="Times New Roman"/>
                <w:sz w:val="24"/>
                <w:szCs w:val="24"/>
                <w:lang w:val="ru-RU"/>
              </w:rPr>
              <w:t>5</w:t>
            </w:r>
            <w:r w:rsidR="00022B75" w:rsidRPr="00B143D9">
              <w:rPr>
                <w:rFonts w:ascii="Times New Roman" w:hAnsi="Times New Roman"/>
                <w:sz w:val="24"/>
                <w:szCs w:val="24"/>
              </w:rPr>
              <w:t>0%</w:t>
            </w:r>
          </w:p>
        </w:tc>
      </w:tr>
    </w:tbl>
    <w:p w:rsidR="000A6E12" w:rsidRDefault="000A6E12" w:rsidP="000A6E12">
      <w:pPr>
        <w:jc w:val="center"/>
        <w:rPr>
          <w:rFonts w:ascii="Times New Roman" w:hAnsi="Times New Roman"/>
          <w:b/>
          <w:sz w:val="28"/>
          <w:szCs w:val="26"/>
        </w:rPr>
      </w:pPr>
    </w:p>
    <w:p w:rsidR="000A6E12" w:rsidRDefault="000A6E12" w:rsidP="000A6E12">
      <w:pPr>
        <w:jc w:val="center"/>
        <w:rPr>
          <w:rFonts w:ascii="Times New Roman" w:hAnsi="Times New Roman"/>
          <w:b/>
          <w:sz w:val="28"/>
          <w:szCs w:val="26"/>
        </w:rPr>
      </w:pPr>
    </w:p>
    <w:p w:rsidR="003747C2" w:rsidRDefault="003747C2" w:rsidP="000A6E12">
      <w:pPr>
        <w:jc w:val="center"/>
        <w:rPr>
          <w:rFonts w:ascii="Times New Roman" w:hAnsi="Times New Roman"/>
          <w:b/>
          <w:sz w:val="28"/>
          <w:szCs w:val="26"/>
          <w:lang w:val="ru-RU"/>
        </w:rPr>
      </w:pPr>
    </w:p>
    <w:p w:rsidR="003747C2" w:rsidRDefault="003747C2" w:rsidP="000A6E12">
      <w:pPr>
        <w:jc w:val="center"/>
        <w:rPr>
          <w:rFonts w:ascii="Times New Roman" w:hAnsi="Times New Roman"/>
          <w:b/>
          <w:sz w:val="28"/>
          <w:szCs w:val="26"/>
          <w:lang w:val="ru-RU"/>
        </w:rPr>
      </w:pPr>
    </w:p>
    <w:p w:rsidR="000A6E12" w:rsidRDefault="000A6E12" w:rsidP="000A6E12">
      <w:pPr>
        <w:jc w:val="center"/>
        <w:rPr>
          <w:rFonts w:ascii="Times New Roman" w:hAnsi="Times New Roman"/>
          <w:b/>
          <w:sz w:val="28"/>
          <w:szCs w:val="26"/>
          <w:lang w:val="ru-RU"/>
        </w:rPr>
      </w:pPr>
      <w:r w:rsidRPr="00F77098">
        <w:rPr>
          <w:rFonts w:ascii="Times New Roman" w:hAnsi="Times New Roman"/>
          <w:b/>
          <w:sz w:val="28"/>
          <w:szCs w:val="26"/>
        </w:rPr>
        <w:lastRenderedPageBreak/>
        <w:t>Раздел 3.</w:t>
      </w:r>
      <w:r>
        <w:rPr>
          <w:rFonts w:ascii="Times New Roman" w:hAnsi="Times New Roman"/>
          <w:b/>
          <w:sz w:val="28"/>
          <w:szCs w:val="26"/>
        </w:rPr>
        <w:t>Программные</w:t>
      </w:r>
      <w:r w:rsidR="00884DC5">
        <w:rPr>
          <w:rFonts w:ascii="Times New Roman" w:hAnsi="Times New Roman"/>
          <w:b/>
          <w:sz w:val="28"/>
          <w:szCs w:val="26"/>
          <w:lang w:val="ru-RU"/>
        </w:rPr>
        <w:t xml:space="preserve"> </w:t>
      </w:r>
      <w:r>
        <w:rPr>
          <w:rFonts w:ascii="Times New Roman" w:hAnsi="Times New Roman"/>
          <w:b/>
          <w:sz w:val="28"/>
          <w:szCs w:val="26"/>
        </w:rPr>
        <w:t>мероприятия</w:t>
      </w:r>
    </w:p>
    <w:p w:rsidR="00223675" w:rsidRPr="00223675" w:rsidRDefault="00223675" w:rsidP="000A6E12">
      <w:pPr>
        <w:jc w:val="center"/>
        <w:rPr>
          <w:rFonts w:ascii="Times New Roman" w:hAnsi="Times New Roman"/>
          <w:b/>
          <w:sz w:val="28"/>
          <w:szCs w:val="26"/>
          <w:lang w:val="ru-RU"/>
        </w:rPr>
      </w:pPr>
    </w:p>
    <w:p w:rsidR="000A6E12" w:rsidRPr="000A6E12" w:rsidRDefault="000A6E12" w:rsidP="000A6E12">
      <w:pPr>
        <w:jc w:val="center"/>
        <w:rPr>
          <w:rFonts w:ascii="Times New Roman" w:hAnsi="Times New Roman"/>
          <w:sz w:val="28"/>
          <w:szCs w:val="26"/>
          <w:lang w:val="ru-RU"/>
        </w:rPr>
      </w:pPr>
      <w:r w:rsidRPr="000A6E12">
        <w:rPr>
          <w:rFonts w:ascii="Times New Roman" w:hAnsi="Times New Roman"/>
          <w:sz w:val="28"/>
          <w:szCs w:val="26"/>
          <w:lang w:val="ru-RU"/>
        </w:rPr>
        <w:t>(Перечень профилактических мероприятий, осуществляемых для достижения целей и выполнения задач Программы)</w:t>
      </w:r>
    </w:p>
    <w:p w:rsidR="000A6E12" w:rsidRPr="000A6E12" w:rsidRDefault="000A6E12" w:rsidP="000A6E12">
      <w:pPr>
        <w:rPr>
          <w:rFonts w:ascii="Times New Roman" w:hAnsi="Times New Roman"/>
          <w:sz w:val="16"/>
          <w:szCs w:val="24"/>
          <w:highlight w:val="yellow"/>
          <w:lang w:val="ru-RU"/>
        </w:rPr>
      </w:pPr>
    </w:p>
    <w:p w:rsidR="000A6E12" w:rsidRPr="003747C2" w:rsidRDefault="000A6E12" w:rsidP="000A6E12">
      <w:pPr>
        <w:rPr>
          <w:rFonts w:ascii="Times New Roman" w:hAnsi="Times New Roman"/>
          <w:b/>
          <w:sz w:val="24"/>
          <w:szCs w:val="24"/>
          <w:lang w:val="ru-RU"/>
        </w:rPr>
      </w:pPr>
      <w:r w:rsidRPr="003747C2">
        <w:rPr>
          <w:rFonts w:ascii="Times New Roman" w:hAnsi="Times New Roman"/>
          <w:b/>
          <w:sz w:val="24"/>
          <w:szCs w:val="24"/>
          <w:lang w:val="ru-RU"/>
        </w:rPr>
        <w:t xml:space="preserve">3.1. </w:t>
      </w:r>
      <w:r w:rsidRPr="003747C2">
        <w:rPr>
          <w:rFonts w:ascii="Times New Roman" w:hAnsi="Times New Roman"/>
          <w:b/>
          <w:sz w:val="25"/>
          <w:szCs w:val="25"/>
          <w:lang w:val="ru-RU"/>
        </w:rPr>
        <w:t>Виды и формы</w:t>
      </w:r>
      <w:r w:rsidR="003747C2">
        <w:rPr>
          <w:rFonts w:ascii="Times New Roman" w:hAnsi="Times New Roman"/>
          <w:b/>
          <w:sz w:val="25"/>
          <w:szCs w:val="25"/>
          <w:lang w:val="ru-RU"/>
        </w:rPr>
        <w:t xml:space="preserve"> </w:t>
      </w:r>
      <w:r w:rsidRPr="003747C2">
        <w:rPr>
          <w:rFonts w:ascii="Times New Roman" w:hAnsi="Times New Roman"/>
          <w:b/>
          <w:sz w:val="25"/>
          <w:szCs w:val="25"/>
          <w:lang w:val="ru-RU"/>
        </w:rPr>
        <w:t>профилактических</w:t>
      </w:r>
      <w:r w:rsidR="003747C2">
        <w:rPr>
          <w:rFonts w:ascii="Times New Roman" w:hAnsi="Times New Roman"/>
          <w:b/>
          <w:sz w:val="25"/>
          <w:szCs w:val="25"/>
          <w:lang w:val="ru-RU"/>
        </w:rPr>
        <w:t xml:space="preserve"> </w:t>
      </w:r>
      <w:r w:rsidRPr="003747C2">
        <w:rPr>
          <w:rFonts w:ascii="Times New Roman" w:hAnsi="Times New Roman"/>
          <w:b/>
          <w:sz w:val="25"/>
          <w:szCs w:val="25"/>
          <w:lang w:val="ru-RU"/>
        </w:rPr>
        <w:t>мероприятий</w:t>
      </w:r>
    </w:p>
    <w:p w:rsidR="000A6E12" w:rsidRPr="003747C2" w:rsidRDefault="000A6E12" w:rsidP="000A6E12">
      <w:pPr>
        <w:rPr>
          <w:rFonts w:ascii="Times New Roman" w:hAnsi="Times New Roman"/>
          <w:sz w:val="16"/>
          <w:szCs w:val="24"/>
          <w:highlight w:val="yellow"/>
          <w:lang w:val="ru-RU"/>
        </w:rPr>
      </w:pPr>
    </w:p>
    <w:tbl>
      <w:tblPr>
        <w:tblW w:w="148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0"/>
      </w:tblGrid>
      <w:tr w:rsidR="000A6E12" w:rsidRPr="002F5770" w:rsidTr="000A1F7A">
        <w:tc>
          <w:tcPr>
            <w:tcW w:w="15417" w:type="dxa"/>
            <w:vAlign w:val="center"/>
          </w:tcPr>
          <w:p w:rsidR="000A6E12" w:rsidRPr="000A6E12" w:rsidRDefault="000A6E12" w:rsidP="00CB5D31">
            <w:pPr>
              <w:ind w:firstLine="284"/>
              <w:jc w:val="both"/>
              <w:rPr>
                <w:rFonts w:ascii="Times New Roman" w:hAnsi="Times New Roman"/>
                <w:b/>
                <w:sz w:val="24"/>
                <w:szCs w:val="24"/>
                <w:lang w:val="ru-RU"/>
              </w:rPr>
            </w:pPr>
            <w:r w:rsidRPr="000A6E12">
              <w:rPr>
                <w:rFonts w:ascii="Times New Roman" w:hAnsi="Times New Roman"/>
                <w:b/>
                <w:sz w:val="24"/>
                <w:szCs w:val="24"/>
                <w:lang w:val="ru-RU"/>
              </w:rPr>
              <w:t>Для решения задачи «Выявление причин, факторов и условий, способствующих нарушению обязательных требований в области защиты населения и территорий от чрезвычайных ситуаций природного и техногенного характера, определение способов устранения или снижения рисков их возникновения»:</w:t>
            </w:r>
          </w:p>
          <w:p w:rsidR="000A6E12" w:rsidRPr="000A6E12" w:rsidRDefault="000A6E12" w:rsidP="00CB5D31">
            <w:pPr>
              <w:pStyle w:val="a5"/>
              <w:widowControl/>
              <w:numPr>
                <w:ilvl w:val="0"/>
                <w:numId w:val="2"/>
              </w:numPr>
              <w:ind w:left="0" w:firstLine="284"/>
              <w:contextualSpacing/>
              <w:jc w:val="both"/>
              <w:rPr>
                <w:rFonts w:ascii="Times New Roman" w:hAnsi="Times New Roman"/>
                <w:sz w:val="24"/>
                <w:szCs w:val="24"/>
                <w:lang w:val="ru-RU"/>
              </w:rPr>
            </w:pPr>
            <w:r w:rsidRPr="000A6E12">
              <w:rPr>
                <w:rFonts w:ascii="Times New Roman" w:hAnsi="Times New Roman"/>
                <w:sz w:val="24"/>
                <w:szCs w:val="24"/>
                <w:lang w:val="ru-RU"/>
              </w:rPr>
              <w:t>Анализ и обобщение правоприменительной практики, выявление наиболее часто встречающихся случаев нарушения обязательных требований, классификация причин и условий возникновения типовых нарушений обязательных требований по следующим основаниям:</w:t>
            </w:r>
          </w:p>
          <w:p w:rsidR="000A6E12" w:rsidRPr="000A6E12" w:rsidRDefault="000A6E12" w:rsidP="00CB5D31">
            <w:pPr>
              <w:ind w:firstLine="567"/>
              <w:jc w:val="both"/>
              <w:rPr>
                <w:rFonts w:ascii="Times New Roman" w:hAnsi="Times New Roman"/>
                <w:sz w:val="24"/>
                <w:szCs w:val="24"/>
                <w:lang w:val="ru-RU"/>
              </w:rPr>
            </w:pPr>
            <w:r w:rsidRPr="000A6E12">
              <w:rPr>
                <w:rFonts w:ascii="Times New Roman" w:hAnsi="Times New Roman"/>
                <w:sz w:val="24"/>
                <w:szCs w:val="24"/>
                <w:lang w:val="ru-RU"/>
              </w:rPr>
              <w:t>- неясность или неоднозначность трактовки обязательных требований;</w:t>
            </w:r>
          </w:p>
          <w:p w:rsidR="000A6E12" w:rsidRPr="000A6E12" w:rsidRDefault="000A6E12" w:rsidP="00CB5D31">
            <w:pPr>
              <w:ind w:firstLine="567"/>
              <w:jc w:val="both"/>
              <w:rPr>
                <w:rFonts w:ascii="Times New Roman" w:hAnsi="Times New Roman"/>
                <w:sz w:val="24"/>
                <w:szCs w:val="24"/>
                <w:lang w:val="ru-RU"/>
              </w:rPr>
            </w:pPr>
            <w:r w:rsidRPr="000A6E12">
              <w:rPr>
                <w:rFonts w:ascii="Times New Roman" w:hAnsi="Times New Roman"/>
                <w:sz w:val="24"/>
                <w:szCs w:val="24"/>
                <w:lang w:val="ru-RU"/>
              </w:rPr>
              <w:t>- отсутствие информации в публичном доступе о наличии и содержании обязательного требования;</w:t>
            </w:r>
          </w:p>
          <w:p w:rsidR="000A6E12" w:rsidRPr="000A6E12" w:rsidRDefault="000A6E12" w:rsidP="00CB5D31">
            <w:pPr>
              <w:ind w:firstLine="567"/>
              <w:jc w:val="both"/>
              <w:rPr>
                <w:rFonts w:ascii="Times New Roman" w:hAnsi="Times New Roman"/>
                <w:sz w:val="24"/>
                <w:szCs w:val="24"/>
                <w:lang w:val="ru-RU"/>
              </w:rPr>
            </w:pPr>
            <w:r w:rsidRPr="000A6E12">
              <w:rPr>
                <w:rFonts w:ascii="Times New Roman" w:hAnsi="Times New Roman"/>
                <w:sz w:val="24"/>
                <w:szCs w:val="24"/>
                <w:lang w:val="ru-RU"/>
              </w:rPr>
              <w:t>- избыточность, дублирование обязательного требования;</w:t>
            </w:r>
          </w:p>
          <w:p w:rsidR="000A6E12" w:rsidRPr="000A6E12" w:rsidRDefault="000A6E12" w:rsidP="00CB5D31">
            <w:pPr>
              <w:ind w:firstLine="567"/>
              <w:jc w:val="both"/>
              <w:rPr>
                <w:rFonts w:ascii="Times New Roman" w:hAnsi="Times New Roman"/>
                <w:sz w:val="24"/>
                <w:szCs w:val="24"/>
                <w:lang w:val="ru-RU"/>
              </w:rPr>
            </w:pPr>
            <w:r w:rsidRPr="000A6E12">
              <w:rPr>
                <w:rFonts w:ascii="Times New Roman" w:hAnsi="Times New Roman"/>
                <w:sz w:val="24"/>
                <w:szCs w:val="24"/>
                <w:lang w:val="ru-RU"/>
              </w:rPr>
              <w:t>- высокий уровень издержек по соблюдению обязательного требования по сравнению с уровнем возможной ответственности;</w:t>
            </w:r>
          </w:p>
          <w:p w:rsidR="000A6E12" w:rsidRPr="000A6E12" w:rsidRDefault="000A6E12" w:rsidP="00CB5D31">
            <w:pPr>
              <w:ind w:firstLine="567"/>
              <w:jc w:val="both"/>
              <w:rPr>
                <w:rFonts w:ascii="Times New Roman" w:hAnsi="Times New Roman"/>
                <w:sz w:val="24"/>
                <w:szCs w:val="24"/>
                <w:lang w:val="ru-RU"/>
              </w:rPr>
            </w:pPr>
            <w:r w:rsidRPr="000A6E12">
              <w:rPr>
                <w:rFonts w:ascii="Times New Roman" w:hAnsi="Times New Roman"/>
                <w:sz w:val="24"/>
                <w:szCs w:val="24"/>
                <w:lang w:val="ru-RU"/>
              </w:rPr>
              <w:t>- отсутствие прямой связи несоблюдения обязательного требования с риском причинения ущерба охраняемым законом ценностям;</w:t>
            </w:r>
          </w:p>
          <w:p w:rsidR="000A6E12" w:rsidRPr="000A6E12" w:rsidRDefault="000A6E12" w:rsidP="00CB5D31">
            <w:pPr>
              <w:ind w:firstLine="567"/>
              <w:jc w:val="both"/>
              <w:rPr>
                <w:rFonts w:ascii="Times New Roman" w:hAnsi="Times New Roman"/>
                <w:sz w:val="24"/>
                <w:szCs w:val="24"/>
                <w:lang w:val="ru-RU"/>
              </w:rPr>
            </w:pPr>
            <w:r w:rsidRPr="000A6E12">
              <w:rPr>
                <w:rFonts w:ascii="Times New Roman" w:hAnsi="Times New Roman"/>
                <w:sz w:val="24"/>
                <w:szCs w:val="24"/>
                <w:lang w:val="ru-RU"/>
              </w:rPr>
              <w:t>- правовая неграмотность или правовой нигилизм подконтрольных субъектов;</w:t>
            </w:r>
          </w:p>
          <w:p w:rsidR="000A6E12" w:rsidRDefault="000A6E12" w:rsidP="00CB5D31">
            <w:pPr>
              <w:pStyle w:val="ConsPlusNormal"/>
              <w:numPr>
                <w:ilvl w:val="0"/>
                <w:numId w:val="2"/>
              </w:numPr>
              <w:ind w:left="0" w:firstLine="284"/>
              <w:jc w:val="both"/>
              <w:rPr>
                <w:sz w:val="24"/>
                <w:szCs w:val="32"/>
              </w:rPr>
            </w:pPr>
            <w:r w:rsidRPr="003E0309">
              <w:rPr>
                <w:sz w:val="24"/>
                <w:szCs w:val="32"/>
              </w:rPr>
              <w:t>Организация и проведение анкетирования объектов надзора по вопросам выполнения установленных требований в области защиты населения и территорий от чрезвычайных ситуаций, анализ полученных сведений по его результатам, установление фактического состояния выполненных объектами надзора обязанностей и мероприятий по предупреждению чрезвычайных ситуаций и ликвидации их последствий.</w:t>
            </w:r>
          </w:p>
          <w:p w:rsidR="000A6E12" w:rsidRPr="000A6E12" w:rsidRDefault="000A6E12" w:rsidP="00CB5D31">
            <w:pPr>
              <w:pStyle w:val="a5"/>
              <w:widowControl/>
              <w:numPr>
                <w:ilvl w:val="0"/>
                <w:numId w:val="2"/>
              </w:numPr>
              <w:ind w:left="0" w:firstLine="284"/>
              <w:contextualSpacing/>
              <w:jc w:val="both"/>
              <w:rPr>
                <w:rFonts w:ascii="Times New Roman" w:hAnsi="Times New Roman"/>
                <w:sz w:val="24"/>
                <w:szCs w:val="24"/>
                <w:lang w:val="ru-RU"/>
              </w:rPr>
            </w:pPr>
            <w:r w:rsidRPr="000A6E12">
              <w:rPr>
                <w:rFonts w:ascii="Times New Roman" w:hAnsi="Times New Roman"/>
                <w:sz w:val="24"/>
                <w:szCs w:val="24"/>
                <w:lang w:val="ru-RU"/>
              </w:rPr>
              <w:t xml:space="preserve">Участие в проведении публичных обсуждений результатов правоприменительной практики совместно с Главным управлением МЧС России по Республике Татарстан, общероссийскими общественными объединениями предпринимателей (Торгово-промышленная палата Республики Татарстан, Ассоциация предприятий и промышленников Республики Татарстан, Татарстанское региональное отделение «ОПОРА РОССИИ», Татарстанское региональное отделение общероссийской общественной организации «Деловая Россия, Общественная палата Республики Татарстан, уполномоченный при Президенте Республики Татарстан по защите прав предпринимателей, отраслевыми ассоциациями, органами исполнительной власти Республики Татарстан, министерствами и ведомствами Республики Татарстан, органами  местного самоуправления, средствами массовой информации. </w:t>
            </w:r>
          </w:p>
          <w:p w:rsidR="000A6E12" w:rsidRPr="000A6E12" w:rsidRDefault="000A6E12" w:rsidP="00CB5D31">
            <w:pPr>
              <w:ind w:firstLine="349"/>
              <w:jc w:val="both"/>
              <w:rPr>
                <w:rFonts w:ascii="Times New Roman" w:eastAsia="Times New Roman" w:hAnsi="Times New Roman" w:cs="Times New Roman"/>
                <w:b/>
                <w:sz w:val="16"/>
                <w:szCs w:val="28"/>
                <w:lang w:val="ru-RU"/>
              </w:rPr>
            </w:pPr>
          </w:p>
          <w:p w:rsidR="000A6E12" w:rsidRPr="000A6E12" w:rsidRDefault="000A6E12" w:rsidP="00CB5D31">
            <w:pPr>
              <w:ind w:firstLine="349"/>
              <w:jc w:val="both"/>
              <w:rPr>
                <w:rFonts w:ascii="Times New Roman" w:eastAsia="Times New Roman" w:hAnsi="Times New Roman" w:cs="Times New Roman"/>
                <w:b/>
                <w:sz w:val="24"/>
                <w:szCs w:val="28"/>
                <w:lang w:val="ru-RU"/>
              </w:rPr>
            </w:pPr>
            <w:r w:rsidRPr="000A6E12">
              <w:rPr>
                <w:rFonts w:ascii="Times New Roman" w:eastAsia="Times New Roman" w:hAnsi="Times New Roman" w:cs="Times New Roman"/>
                <w:b/>
                <w:sz w:val="24"/>
                <w:szCs w:val="28"/>
                <w:lang w:val="ru-RU"/>
              </w:rPr>
              <w:t>Для решения задачи «Устранение причин, факторов и условий, способствующих возможному возникновению чрезвычайных ситуаций на объектах производственного и социального назначения, и нарушению обязательных требований в области защиты населения и территорий от чрезвычайных ситуаций природного и техногенного характера»:</w:t>
            </w:r>
          </w:p>
          <w:p w:rsidR="000A6E12" w:rsidRPr="00376352" w:rsidRDefault="000A6E12" w:rsidP="00CB5D31">
            <w:pPr>
              <w:pStyle w:val="ConsPlusNormal"/>
              <w:numPr>
                <w:ilvl w:val="0"/>
                <w:numId w:val="2"/>
              </w:numPr>
              <w:ind w:left="0" w:firstLine="284"/>
              <w:jc w:val="both"/>
              <w:outlineLvl w:val="1"/>
              <w:rPr>
                <w:sz w:val="24"/>
                <w:szCs w:val="32"/>
              </w:rPr>
            </w:pPr>
            <w:r w:rsidRPr="00376352">
              <w:rPr>
                <w:sz w:val="24"/>
                <w:szCs w:val="32"/>
              </w:rPr>
              <w:t>Организация и проведение (по результатам анализа анкетирования) мероприятий по методическому руководству и оказанию помощи в устранении не выполненных объектами надзора обязанностей и организационно-технических мероприятий по предупреждению ЧС и ликвидации их последствий в том числе:</w:t>
            </w:r>
          </w:p>
          <w:p w:rsidR="000A6E12" w:rsidRPr="00376352" w:rsidRDefault="00960DAF" w:rsidP="00CB5D31">
            <w:pPr>
              <w:pStyle w:val="ConsPlusNormal"/>
              <w:ind w:firstLine="708"/>
              <w:jc w:val="both"/>
              <w:outlineLvl w:val="1"/>
              <w:rPr>
                <w:sz w:val="24"/>
                <w:szCs w:val="32"/>
              </w:rPr>
            </w:pPr>
            <w:r>
              <w:rPr>
                <w:sz w:val="24"/>
                <w:szCs w:val="32"/>
              </w:rPr>
              <w:t xml:space="preserve">- </w:t>
            </w:r>
            <w:r w:rsidR="000A6E12" w:rsidRPr="00376352">
              <w:rPr>
                <w:sz w:val="24"/>
                <w:szCs w:val="32"/>
              </w:rPr>
              <w:t>участие в выдаче исходных данных для разработки организационных документов и документов планирования (в т.ч. Планы, Приказы, Положения, Соглашения, Инструкции, Регламенты, Паспорта, Журналы,  Акты и т.д.);</w:t>
            </w:r>
          </w:p>
          <w:p w:rsidR="000A6E12" w:rsidRPr="00376352" w:rsidRDefault="000A6E12" w:rsidP="00CB5D31">
            <w:pPr>
              <w:pStyle w:val="ConsPlusNormal"/>
              <w:ind w:firstLine="708"/>
              <w:jc w:val="both"/>
              <w:outlineLvl w:val="1"/>
              <w:rPr>
                <w:sz w:val="24"/>
                <w:szCs w:val="32"/>
              </w:rPr>
            </w:pPr>
            <w:r w:rsidRPr="00376352">
              <w:rPr>
                <w:sz w:val="24"/>
                <w:szCs w:val="32"/>
              </w:rPr>
              <w:t xml:space="preserve">- участие в разработке и согласовании установленных организационных документов и документов планирования; </w:t>
            </w:r>
          </w:p>
          <w:p w:rsidR="000A6E12" w:rsidRPr="00376352" w:rsidRDefault="00223675" w:rsidP="00CB5D31">
            <w:pPr>
              <w:pStyle w:val="ConsPlusNormal"/>
              <w:ind w:firstLine="708"/>
              <w:jc w:val="both"/>
              <w:outlineLvl w:val="1"/>
              <w:rPr>
                <w:sz w:val="24"/>
                <w:szCs w:val="32"/>
              </w:rPr>
            </w:pPr>
            <w:r>
              <w:rPr>
                <w:sz w:val="24"/>
                <w:szCs w:val="32"/>
              </w:rPr>
              <w:t xml:space="preserve">- </w:t>
            </w:r>
            <w:r w:rsidR="000A6E12" w:rsidRPr="00376352">
              <w:rPr>
                <w:sz w:val="24"/>
                <w:szCs w:val="32"/>
              </w:rPr>
              <w:t xml:space="preserve">участие в выдаче (при необходимости)  установленных образцов (вариантов) организационных документов и документов </w:t>
            </w:r>
            <w:r w:rsidR="000A6E12" w:rsidRPr="00376352">
              <w:rPr>
                <w:sz w:val="24"/>
                <w:szCs w:val="32"/>
              </w:rPr>
              <w:lastRenderedPageBreak/>
              <w:t>планирования, направленных на выполнение мероприятий по предупреждению ЧС и ликвидации их последствий;</w:t>
            </w:r>
          </w:p>
          <w:p w:rsidR="000A6E12" w:rsidRDefault="000A6E12" w:rsidP="00CB5D31">
            <w:pPr>
              <w:pStyle w:val="ConsPlusNormal"/>
              <w:ind w:firstLine="708"/>
              <w:jc w:val="both"/>
              <w:outlineLvl w:val="1"/>
              <w:rPr>
                <w:sz w:val="24"/>
                <w:szCs w:val="32"/>
              </w:rPr>
            </w:pPr>
            <w:r w:rsidRPr="00376352">
              <w:rPr>
                <w:sz w:val="24"/>
                <w:szCs w:val="32"/>
              </w:rPr>
              <w:t>- участие в подготовке (участие в качестве посредников) в учениях и тренировках по защите населения от чрезвычайных ситуаций, обеспечению пожарной безопасности;</w:t>
            </w:r>
          </w:p>
          <w:p w:rsidR="000A6E12" w:rsidRPr="00376352" w:rsidRDefault="000A6E12" w:rsidP="00CB5D31">
            <w:pPr>
              <w:pStyle w:val="ConsPlusNormal"/>
              <w:ind w:firstLine="284"/>
              <w:jc w:val="both"/>
              <w:outlineLvl w:val="1"/>
              <w:rPr>
                <w:sz w:val="24"/>
                <w:szCs w:val="32"/>
              </w:rPr>
            </w:pPr>
            <w:r>
              <w:rPr>
                <w:sz w:val="24"/>
                <w:szCs w:val="32"/>
              </w:rPr>
              <w:t xml:space="preserve">5. </w:t>
            </w:r>
            <w:r w:rsidRPr="00376352">
              <w:rPr>
                <w:sz w:val="24"/>
                <w:szCs w:val="32"/>
              </w:rPr>
              <w:t>Организация подготовки, утверждение и ведение Реестра организаций (учреждений), осуществляющих деятельность на территории муниципального района, расположенных:</w:t>
            </w:r>
          </w:p>
          <w:p w:rsidR="000A6E12" w:rsidRPr="00376352" w:rsidRDefault="00223675" w:rsidP="00CB5D31">
            <w:pPr>
              <w:pStyle w:val="ConsPlusNormal"/>
              <w:ind w:left="709"/>
              <w:jc w:val="both"/>
              <w:outlineLvl w:val="1"/>
              <w:rPr>
                <w:sz w:val="24"/>
                <w:szCs w:val="32"/>
              </w:rPr>
            </w:pPr>
            <w:r>
              <w:rPr>
                <w:sz w:val="24"/>
                <w:szCs w:val="32"/>
              </w:rPr>
              <w:t xml:space="preserve">-  </w:t>
            </w:r>
            <w:r w:rsidR="000A6E12" w:rsidRPr="00376352">
              <w:rPr>
                <w:sz w:val="24"/>
                <w:szCs w:val="32"/>
              </w:rPr>
              <w:t>в границах зоны возможного затопления (подтопления) в паводковый период.</w:t>
            </w:r>
          </w:p>
          <w:p w:rsidR="000A6E12" w:rsidRPr="00376352" w:rsidRDefault="00223675" w:rsidP="00CB5D31">
            <w:pPr>
              <w:pStyle w:val="ConsPlusNormal"/>
              <w:ind w:left="709"/>
              <w:jc w:val="both"/>
              <w:outlineLvl w:val="1"/>
              <w:rPr>
                <w:sz w:val="24"/>
                <w:szCs w:val="32"/>
              </w:rPr>
            </w:pPr>
            <w:r>
              <w:rPr>
                <w:sz w:val="24"/>
                <w:szCs w:val="32"/>
              </w:rPr>
              <w:t xml:space="preserve">- </w:t>
            </w:r>
            <w:r w:rsidR="000A6E12" w:rsidRPr="00376352">
              <w:rPr>
                <w:sz w:val="24"/>
                <w:szCs w:val="32"/>
              </w:rPr>
              <w:t xml:space="preserve"> в границах зоны, подверженной угрозе лесных пожаров.</w:t>
            </w:r>
          </w:p>
          <w:p w:rsidR="000A6E12" w:rsidRPr="00376352" w:rsidRDefault="000A6E12" w:rsidP="00CB5D31">
            <w:pPr>
              <w:pStyle w:val="ConsPlusNormal"/>
              <w:ind w:left="709"/>
              <w:jc w:val="both"/>
              <w:outlineLvl w:val="1"/>
              <w:rPr>
                <w:sz w:val="24"/>
                <w:szCs w:val="32"/>
              </w:rPr>
            </w:pPr>
            <w:r w:rsidRPr="00376352">
              <w:rPr>
                <w:sz w:val="24"/>
                <w:szCs w:val="32"/>
              </w:rPr>
              <w:t>- в пределах границы зоны возможного химического (загрязнения) заражения, установленной вокруг химически опасного(ых) объекта(ов).</w:t>
            </w:r>
          </w:p>
          <w:p w:rsidR="000A6E12" w:rsidRDefault="000A6E12" w:rsidP="00CB5D31">
            <w:pPr>
              <w:pStyle w:val="ConsPlusNormal"/>
              <w:ind w:left="709"/>
              <w:jc w:val="both"/>
              <w:outlineLvl w:val="1"/>
              <w:rPr>
                <w:sz w:val="24"/>
                <w:szCs w:val="32"/>
              </w:rPr>
            </w:pPr>
            <w:r w:rsidRPr="00376352">
              <w:rPr>
                <w:sz w:val="24"/>
                <w:szCs w:val="32"/>
              </w:rPr>
              <w:t>- в пределах границы зоны возможного биологического (загрязнения) заражения, установленной вокруг биологически опасного(ых) объекта(ов).</w:t>
            </w:r>
          </w:p>
          <w:p w:rsidR="000A6E12" w:rsidRPr="00376352" w:rsidRDefault="000A6E12" w:rsidP="00CB5D31">
            <w:pPr>
              <w:pStyle w:val="ConsPlusNormal"/>
              <w:ind w:firstLine="284"/>
              <w:jc w:val="both"/>
              <w:outlineLvl w:val="1"/>
              <w:rPr>
                <w:sz w:val="24"/>
                <w:szCs w:val="32"/>
              </w:rPr>
            </w:pPr>
            <w:r>
              <w:rPr>
                <w:sz w:val="24"/>
                <w:szCs w:val="32"/>
              </w:rPr>
              <w:t xml:space="preserve">6. </w:t>
            </w:r>
            <w:r w:rsidRPr="00376352">
              <w:rPr>
                <w:sz w:val="24"/>
                <w:szCs w:val="32"/>
              </w:rPr>
              <w:t>Организация подготовки, утверждение и ведение Реестра профессиональных аварийно-спасательных служб (формирований) осуществляющих деятельность на территории муниципального района, привлекаемых к ликвидации чрезвычайных ситуаций (по территориальному принципу и расчетному времени прибытия) согласно планов:</w:t>
            </w:r>
          </w:p>
          <w:p w:rsidR="000A6E12" w:rsidRPr="00376352" w:rsidRDefault="000A6E12" w:rsidP="00CB5D31">
            <w:pPr>
              <w:pStyle w:val="ConsPlusNormal"/>
              <w:ind w:firstLine="709"/>
              <w:jc w:val="both"/>
              <w:outlineLvl w:val="1"/>
              <w:rPr>
                <w:sz w:val="24"/>
                <w:szCs w:val="32"/>
              </w:rPr>
            </w:pPr>
            <w:r w:rsidRPr="00376352">
              <w:rPr>
                <w:sz w:val="24"/>
                <w:szCs w:val="32"/>
              </w:rPr>
              <w:t>-повышения защищенности критически важных объектов регионального, территориального, местного и объектового уровней;</w:t>
            </w:r>
          </w:p>
          <w:p w:rsidR="000A6E12" w:rsidRPr="00376352" w:rsidRDefault="000A6E12" w:rsidP="00CB5D31">
            <w:pPr>
              <w:pStyle w:val="ConsPlusNormal"/>
              <w:ind w:firstLine="709"/>
              <w:jc w:val="both"/>
              <w:outlineLvl w:val="1"/>
              <w:rPr>
                <w:sz w:val="24"/>
                <w:szCs w:val="32"/>
              </w:rPr>
            </w:pPr>
            <w:r w:rsidRPr="00376352">
              <w:rPr>
                <w:sz w:val="24"/>
                <w:szCs w:val="32"/>
              </w:rPr>
              <w:t>-предупреждения и ликвидации аварийных разливов нефти и нефтепродуктов;</w:t>
            </w:r>
          </w:p>
          <w:p w:rsidR="000A6E12" w:rsidRPr="00376352" w:rsidRDefault="000A6E12" w:rsidP="00CB5D31">
            <w:pPr>
              <w:pStyle w:val="ConsPlusNormal"/>
              <w:ind w:firstLine="709"/>
              <w:jc w:val="both"/>
              <w:outlineLvl w:val="1"/>
              <w:rPr>
                <w:sz w:val="24"/>
                <w:szCs w:val="32"/>
              </w:rPr>
            </w:pPr>
            <w:r w:rsidRPr="00376352">
              <w:rPr>
                <w:sz w:val="24"/>
                <w:szCs w:val="32"/>
              </w:rPr>
              <w:t>-предупреждения и ликвидации чрезвычайных ситуаций на обслуживаемых указанными службами и формированиями объектах и территориях;</w:t>
            </w:r>
          </w:p>
          <w:p w:rsidR="000A6E12" w:rsidRDefault="000A6E12" w:rsidP="00CB5D31">
            <w:pPr>
              <w:pStyle w:val="ConsPlusNormal"/>
              <w:ind w:firstLine="709"/>
              <w:jc w:val="both"/>
              <w:outlineLvl w:val="1"/>
              <w:rPr>
                <w:sz w:val="24"/>
                <w:szCs w:val="32"/>
              </w:rPr>
            </w:pPr>
            <w:r w:rsidRPr="00376352">
              <w:rPr>
                <w:sz w:val="24"/>
                <w:szCs w:val="32"/>
              </w:rPr>
              <w:t>-взаимодействия при ликвидации чрезвычайных ситуаций на других объектах и территориях.</w:t>
            </w:r>
          </w:p>
          <w:p w:rsidR="000A6E12" w:rsidRPr="00376352" w:rsidRDefault="000A6E12" w:rsidP="00CB5D31">
            <w:pPr>
              <w:pStyle w:val="ConsPlusNormal"/>
              <w:ind w:firstLine="284"/>
              <w:jc w:val="both"/>
              <w:outlineLvl w:val="1"/>
              <w:rPr>
                <w:sz w:val="20"/>
                <w:szCs w:val="32"/>
              </w:rPr>
            </w:pPr>
            <w:r>
              <w:rPr>
                <w:sz w:val="24"/>
                <w:szCs w:val="32"/>
              </w:rPr>
              <w:t xml:space="preserve">7. </w:t>
            </w:r>
            <w:r w:rsidRPr="00376352">
              <w:rPr>
                <w:sz w:val="24"/>
                <w:szCs w:val="32"/>
              </w:rPr>
              <w:t>Организация подготовки, утверждение и ведение  Перечня дежурно-диспетчерских служб организаций (учреждений) в ведении которых находятся объекты производственного и социального назначения, осуществляющих деятельность на территории муниципального района, координацию деятельности которых осуществляет ЕДДС (а равно заключает с ними двухсторонние соглашения об информационном взаимодействии в области ЧС).</w:t>
            </w:r>
          </w:p>
          <w:p w:rsidR="000A6E12" w:rsidRPr="000A6E12" w:rsidRDefault="000A6E12" w:rsidP="00CB5D31">
            <w:pPr>
              <w:spacing w:before="120"/>
              <w:ind w:firstLine="284"/>
              <w:jc w:val="both"/>
              <w:rPr>
                <w:rFonts w:ascii="Times New Roman" w:hAnsi="Times New Roman"/>
                <w:b/>
                <w:sz w:val="24"/>
                <w:szCs w:val="24"/>
                <w:lang w:val="ru-RU"/>
              </w:rPr>
            </w:pPr>
            <w:r w:rsidRPr="000A6E12">
              <w:rPr>
                <w:rFonts w:ascii="Times New Roman" w:hAnsi="Times New Roman"/>
                <w:b/>
                <w:sz w:val="24"/>
                <w:szCs w:val="24"/>
                <w:lang w:val="ru-RU"/>
              </w:rPr>
              <w:t>Для решения задачи «</w:t>
            </w:r>
            <w:r w:rsidRPr="000A6E12">
              <w:rPr>
                <w:rFonts w:ascii="Times New Roman" w:hAnsi="Times New Roman"/>
                <w:b/>
                <w:sz w:val="24"/>
                <w:szCs w:val="32"/>
                <w:lang w:val="ru-RU"/>
              </w:rPr>
              <w:t>Создание системы консультирования</w:t>
            </w:r>
            <w:r w:rsidRPr="000A6E12">
              <w:rPr>
                <w:rFonts w:ascii="Times New Roman" w:eastAsia="Times New Roman" w:hAnsi="Times New Roman" w:cs="Times New Roman"/>
                <w:b/>
                <w:sz w:val="24"/>
                <w:szCs w:val="28"/>
                <w:lang w:val="ru-RU"/>
              </w:rPr>
              <w:t xml:space="preserve"> подконтрольных объектов</w:t>
            </w:r>
            <w:r w:rsidRPr="000A6E12">
              <w:rPr>
                <w:rFonts w:ascii="Times New Roman" w:hAnsi="Times New Roman"/>
                <w:b/>
                <w:sz w:val="24"/>
                <w:szCs w:val="24"/>
                <w:lang w:val="ru-RU"/>
              </w:rPr>
              <w:t>»:</w:t>
            </w:r>
          </w:p>
          <w:p w:rsidR="000A6E12" w:rsidRPr="000A6E12" w:rsidRDefault="000A6E12" w:rsidP="00CB5D31">
            <w:pPr>
              <w:pStyle w:val="a5"/>
              <w:widowControl/>
              <w:numPr>
                <w:ilvl w:val="0"/>
                <w:numId w:val="4"/>
              </w:numPr>
              <w:tabs>
                <w:tab w:val="left" w:pos="-5808"/>
              </w:tabs>
              <w:contextualSpacing/>
              <w:jc w:val="both"/>
              <w:rPr>
                <w:rFonts w:ascii="Times New Roman" w:hAnsi="Times New Roman"/>
                <w:sz w:val="24"/>
                <w:szCs w:val="24"/>
                <w:lang w:val="ru-RU"/>
              </w:rPr>
            </w:pPr>
            <w:r w:rsidRPr="000A6E12">
              <w:rPr>
                <w:rFonts w:ascii="Times New Roman" w:hAnsi="Times New Roman"/>
                <w:sz w:val="24"/>
                <w:szCs w:val="24"/>
                <w:lang w:val="ru-RU"/>
              </w:rPr>
              <w:t>разъяснительная работа относительно процедур контроля, в том числе размещение в открытых источниках описаний процессов проведения (административных процедур) контрольно-надзорных мероприятий;</w:t>
            </w:r>
          </w:p>
          <w:p w:rsidR="000A6E12" w:rsidRPr="000A6E12" w:rsidRDefault="000A6E12" w:rsidP="00CB5D31">
            <w:pPr>
              <w:pStyle w:val="a5"/>
              <w:widowControl/>
              <w:numPr>
                <w:ilvl w:val="0"/>
                <w:numId w:val="4"/>
              </w:numPr>
              <w:tabs>
                <w:tab w:val="left" w:pos="-5808"/>
              </w:tabs>
              <w:contextualSpacing/>
              <w:jc w:val="both"/>
              <w:rPr>
                <w:rFonts w:ascii="Times New Roman" w:hAnsi="Times New Roman"/>
                <w:sz w:val="24"/>
                <w:szCs w:val="24"/>
                <w:lang w:val="ru-RU"/>
              </w:rPr>
            </w:pPr>
            <w:r w:rsidRPr="000A6E12">
              <w:rPr>
                <w:rFonts w:ascii="Times New Roman" w:hAnsi="Times New Roman"/>
                <w:sz w:val="24"/>
                <w:szCs w:val="24"/>
                <w:lang w:val="ru-RU"/>
              </w:rPr>
              <w:t>размещение на официальном сайте актуализированных перечней актов, содержащих обязательные требования, либо перечней самих требований, оценка соблюдения которых является предметом надзора;</w:t>
            </w:r>
          </w:p>
          <w:p w:rsidR="000A6E12" w:rsidRPr="000A6E12" w:rsidRDefault="000A6E12" w:rsidP="00CB5D31">
            <w:pPr>
              <w:pStyle w:val="a5"/>
              <w:widowControl/>
              <w:numPr>
                <w:ilvl w:val="0"/>
                <w:numId w:val="4"/>
              </w:numPr>
              <w:ind w:left="0" w:firstLine="284"/>
              <w:contextualSpacing/>
              <w:jc w:val="both"/>
              <w:rPr>
                <w:rFonts w:ascii="Times New Roman" w:hAnsi="Times New Roman"/>
                <w:sz w:val="24"/>
                <w:szCs w:val="24"/>
                <w:lang w:val="ru-RU"/>
              </w:rPr>
            </w:pPr>
            <w:r w:rsidRPr="000A6E12">
              <w:rPr>
                <w:rFonts w:ascii="Times New Roman" w:hAnsi="Times New Roman"/>
                <w:sz w:val="24"/>
                <w:szCs w:val="24"/>
                <w:lang w:val="ru-RU"/>
              </w:rPr>
              <w:t>информирование подконтрольных субъектов по вопросам соблюдения обязательных требований с использованием информационных технологий и научно-технических достижений, в том числе:</w:t>
            </w:r>
          </w:p>
          <w:p w:rsidR="000A6E12" w:rsidRPr="000A6E12" w:rsidRDefault="000A6E12" w:rsidP="00CB5D31">
            <w:pPr>
              <w:tabs>
                <w:tab w:val="left" w:pos="-5808"/>
              </w:tabs>
              <w:ind w:firstLine="284"/>
              <w:jc w:val="both"/>
              <w:rPr>
                <w:rFonts w:ascii="Times New Roman" w:hAnsi="Times New Roman"/>
                <w:color w:val="000000"/>
                <w:sz w:val="24"/>
                <w:szCs w:val="24"/>
                <w:lang w:val="ru-RU" w:bidi="ru-RU"/>
              </w:rPr>
            </w:pPr>
            <w:r w:rsidRPr="000A6E12">
              <w:rPr>
                <w:rFonts w:ascii="Times New Roman" w:hAnsi="Times New Roman"/>
                <w:color w:val="000000"/>
                <w:sz w:val="24"/>
                <w:szCs w:val="24"/>
                <w:lang w:val="ru-RU" w:bidi="ru-RU"/>
              </w:rPr>
              <w:t>- рассмотрение жалоб, полученных по «г</w:t>
            </w:r>
            <w:r w:rsidRPr="000A6E12">
              <w:rPr>
                <w:rFonts w:ascii="Times New Roman" w:hAnsi="Times New Roman"/>
                <w:sz w:val="24"/>
                <w:szCs w:val="24"/>
                <w:lang w:val="ru-RU"/>
              </w:rPr>
              <w:t>орячей линии</w:t>
            </w:r>
            <w:r w:rsidRPr="000A6E12">
              <w:rPr>
                <w:rFonts w:ascii="Times New Roman" w:hAnsi="Times New Roman"/>
                <w:color w:val="000000"/>
                <w:sz w:val="24"/>
                <w:szCs w:val="24"/>
                <w:lang w:val="ru-RU" w:bidi="ru-RU"/>
              </w:rPr>
              <w:t>»;</w:t>
            </w:r>
          </w:p>
          <w:p w:rsidR="000A6E12" w:rsidRPr="000A6E12" w:rsidRDefault="000A6E12" w:rsidP="00CB5D31">
            <w:pPr>
              <w:tabs>
                <w:tab w:val="left" w:pos="-5808"/>
              </w:tabs>
              <w:ind w:firstLine="284"/>
              <w:jc w:val="both"/>
              <w:rPr>
                <w:rFonts w:ascii="Times New Roman" w:hAnsi="Times New Roman"/>
                <w:sz w:val="24"/>
                <w:szCs w:val="24"/>
                <w:lang w:val="ru-RU"/>
              </w:rPr>
            </w:pPr>
            <w:r w:rsidRPr="000A6E12">
              <w:rPr>
                <w:rFonts w:ascii="Times New Roman" w:hAnsi="Times New Roman"/>
                <w:sz w:val="24"/>
                <w:szCs w:val="24"/>
                <w:lang w:val="ru-RU"/>
              </w:rPr>
              <w:t>- опубликование обзоров типовых нарушений обязательных требований с описанием способов их недопущения в сети Интернет;</w:t>
            </w:r>
          </w:p>
          <w:p w:rsidR="000A6E12" w:rsidRPr="000A6E12" w:rsidRDefault="000A6E12" w:rsidP="00CB5D31">
            <w:pPr>
              <w:tabs>
                <w:tab w:val="left" w:pos="-5808"/>
              </w:tabs>
              <w:ind w:firstLine="284"/>
              <w:jc w:val="both"/>
              <w:rPr>
                <w:rFonts w:ascii="Times New Roman" w:hAnsi="Times New Roman"/>
                <w:sz w:val="24"/>
                <w:szCs w:val="24"/>
                <w:lang w:val="ru-RU"/>
              </w:rPr>
            </w:pPr>
            <w:r w:rsidRPr="000A6E12">
              <w:rPr>
                <w:rFonts w:ascii="Times New Roman" w:hAnsi="Times New Roman"/>
                <w:sz w:val="24"/>
                <w:szCs w:val="24"/>
                <w:lang w:val="ru-RU"/>
              </w:rPr>
              <w:t>- размещение информаций о требованиях, сгруппированных по видам предпринимательской деятельности;</w:t>
            </w:r>
          </w:p>
          <w:p w:rsidR="000A6E12" w:rsidRPr="000A6E12" w:rsidRDefault="000A6E12" w:rsidP="00CB5D31">
            <w:pPr>
              <w:tabs>
                <w:tab w:val="left" w:pos="-5808"/>
              </w:tabs>
              <w:ind w:firstLine="284"/>
              <w:jc w:val="both"/>
              <w:rPr>
                <w:rFonts w:ascii="Times New Roman" w:hAnsi="Times New Roman"/>
                <w:sz w:val="24"/>
                <w:szCs w:val="24"/>
                <w:lang w:val="ru-RU"/>
              </w:rPr>
            </w:pPr>
            <w:r w:rsidRPr="000A6E12">
              <w:rPr>
                <w:rFonts w:ascii="Times New Roman" w:hAnsi="Times New Roman"/>
                <w:sz w:val="24"/>
                <w:szCs w:val="24"/>
                <w:lang w:val="ru-RU"/>
              </w:rPr>
              <w:t xml:space="preserve">- подготовка и опубликование руководств по соблюдению обязательных требований; </w:t>
            </w:r>
          </w:p>
          <w:p w:rsidR="000A6E12" w:rsidRPr="000A6E12" w:rsidRDefault="000A6E12" w:rsidP="00CB5D31">
            <w:pPr>
              <w:tabs>
                <w:tab w:val="left" w:pos="-5808"/>
              </w:tabs>
              <w:ind w:firstLine="284"/>
              <w:jc w:val="both"/>
              <w:rPr>
                <w:rFonts w:ascii="Times New Roman" w:hAnsi="Times New Roman"/>
                <w:sz w:val="24"/>
                <w:szCs w:val="24"/>
                <w:lang w:val="ru-RU"/>
              </w:rPr>
            </w:pPr>
            <w:r w:rsidRPr="000A6E12">
              <w:rPr>
                <w:rFonts w:ascii="Times New Roman" w:hAnsi="Times New Roman"/>
                <w:sz w:val="24"/>
                <w:szCs w:val="24"/>
                <w:lang w:val="ru-RU"/>
              </w:rPr>
              <w:t>- подготовка комментариев об изменениях в законодательстве;</w:t>
            </w:r>
          </w:p>
          <w:p w:rsidR="000A6E12" w:rsidRPr="000A6E12" w:rsidRDefault="000A6E12" w:rsidP="00CB5D31">
            <w:pPr>
              <w:tabs>
                <w:tab w:val="left" w:pos="-5808"/>
              </w:tabs>
              <w:ind w:firstLine="284"/>
              <w:jc w:val="both"/>
              <w:rPr>
                <w:rFonts w:ascii="Times New Roman" w:hAnsi="Times New Roman"/>
                <w:sz w:val="24"/>
                <w:szCs w:val="24"/>
                <w:lang w:val="ru-RU"/>
              </w:rPr>
            </w:pPr>
            <w:r w:rsidRPr="000A6E12">
              <w:rPr>
                <w:rFonts w:ascii="Times New Roman" w:hAnsi="Times New Roman"/>
                <w:sz w:val="24"/>
                <w:szCs w:val="24"/>
                <w:lang w:val="ru-RU"/>
              </w:rPr>
              <w:t>- проведение консультаций, инструктажей по разъяснению обязательных требований;</w:t>
            </w:r>
          </w:p>
          <w:p w:rsidR="000A6E12" w:rsidRPr="000A6E12" w:rsidRDefault="000A6E12" w:rsidP="00CB5D31">
            <w:pPr>
              <w:ind w:firstLine="284"/>
              <w:jc w:val="both"/>
              <w:rPr>
                <w:rFonts w:ascii="Times New Roman" w:hAnsi="Times New Roman"/>
                <w:i/>
                <w:sz w:val="24"/>
                <w:szCs w:val="24"/>
                <w:highlight w:val="yellow"/>
                <w:lang w:val="ru-RU" w:bidi="ru-RU"/>
              </w:rPr>
            </w:pPr>
            <w:r w:rsidRPr="000A6E12">
              <w:rPr>
                <w:rFonts w:ascii="Times New Roman" w:hAnsi="Times New Roman"/>
                <w:sz w:val="24"/>
                <w:szCs w:val="24"/>
                <w:lang w:val="ru-RU"/>
              </w:rPr>
              <w:t>- проведение семинаров, вебинаров, конференций, заседаний рабочих групп по разъяснению обязательных требований.</w:t>
            </w:r>
          </w:p>
        </w:tc>
      </w:tr>
    </w:tbl>
    <w:p w:rsidR="000A6E12" w:rsidRPr="000A6E12" w:rsidRDefault="000A6E12" w:rsidP="00C31803">
      <w:pPr>
        <w:pStyle w:val="a5"/>
        <w:widowControl/>
        <w:numPr>
          <w:ilvl w:val="1"/>
          <w:numId w:val="5"/>
        </w:numPr>
        <w:ind w:left="284" w:firstLine="0"/>
        <w:contextualSpacing/>
        <w:jc w:val="both"/>
        <w:rPr>
          <w:rFonts w:ascii="Times New Roman" w:hAnsi="Times New Roman"/>
          <w:b/>
          <w:sz w:val="24"/>
          <w:szCs w:val="24"/>
          <w:lang w:val="ru-RU"/>
        </w:rPr>
      </w:pPr>
      <w:r w:rsidRPr="000A6E12">
        <w:rPr>
          <w:rFonts w:ascii="Times New Roman" w:hAnsi="Times New Roman"/>
          <w:b/>
          <w:sz w:val="24"/>
          <w:szCs w:val="24"/>
          <w:lang w:val="ru-RU"/>
        </w:rPr>
        <w:lastRenderedPageBreak/>
        <w:t xml:space="preserve">  Перечень мероприятий, проводимых структурными подразделениями МЧС Республики Татарстан и подведомственными министерству организациями</w:t>
      </w:r>
    </w:p>
    <w:p w:rsidR="000A6E12" w:rsidRPr="000A6E12" w:rsidRDefault="000A6E12" w:rsidP="000A6E12">
      <w:pPr>
        <w:spacing w:line="276" w:lineRule="auto"/>
        <w:ind w:firstLine="709"/>
        <w:jc w:val="both"/>
        <w:rPr>
          <w:rFonts w:ascii="Times New Roman" w:hAnsi="Times New Roman"/>
          <w:b/>
          <w:sz w:val="16"/>
          <w:szCs w:val="24"/>
          <w:highlight w:val="yellow"/>
          <w:lang w:val="ru-RU"/>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5"/>
      </w:tblGrid>
      <w:tr w:rsidR="000A6E12" w:rsidRPr="002F5770" w:rsidTr="000A1F7A">
        <w:tc>
          <w:tcPr>
            <w:tcW w:w="15843" w:type="dxa"/>
            <w:vAlign w:val="center"/>
          </w:tcPr>
          <w:p w:rsidR="000A6E12" w:rsidRPr="000A6E12" w:rsidRDefault="000A6E12" w:rsidP="00960DAF">
            <w:pPr>
              <w:tabs>
                <w:tab w:val="left" w:pos="-5808"/>
              </w:tabs>
              <w:ind w:firstLine="288"/>
              <w:jc w:val="center"/>
              <w:rPr>
                <w:rFonts w:ascii="Times New Roman" w:eastAsia="Arial Unicode MS" w:hAnsi="Times New Roman" w:cs="Times New Roman"/>
                <w:b/>
                <w:sz w:val="24"/>
                <w:szCs w:val="28"/>
                <w:lang w:val="ru-RU"/>
              </w:rPr>
            </w:pPr>
            <w:r w:rsidRPr="000A6E12">
              <w:rPr>
                <w:rFonts w:ascii="Times New Roman" w:eastAsia="Arial Unicode MS" w:hAnsi="Times New Roman" w:cs="Times New Roman"/>
                <w:b/>
                <w:sz w:val="24"/>
                <w:szCs w:val="28"/>
                <w:lang w:val="ru-RU"/>
              </w:rPr>
              <w:t xml:space="preserve">Отдел регионального государственного надзора </w:t>
            </w:r>
          </w:p>
          <w:p w:rsidR="000A6E12" w:rsidRPr="000A6E12" w:rsidRDefault="000A6E12" w:rsidP="00960DAF">
            <w:pPr>
              <w:tabs>
                <w:tab w:val="left" w:pos="-5808"/>
              </w:tabs>
              <w:ind w:firstLine="288"/>
              <w:jc w:val="center"/>
              <w:rPr>
                <w:rFonts w:ascii="Times New Roman" w:hAnsi="Times New Roman" w:cs="Times New Roman"/>
                <w:b/>
                <w:sz w:val="24"/>
                <w:lang w:val="ru-RU"/>
              </w:rPr>
            </w:pPr>
            <w:r w:rsidRPr="000A6E12">
              <w:rPr>
                <w:rFonts w:ascii="Times New Roman" w:eastAsia="Arial Unicode MS" w:hAnsi="Times New Roman" w:cs="Times New Roman"/>
                <w:b/>
                <w:sz w:val="24"/>
                <w:szCs w:val="28"/>
                <w:lang w:val="ru-RU"/>
              </w:rPr>
              <w:t>в области защиты населения и территорий от чрезвычайных ситуаций</w:t>
            </w:r>
            <w:r w:rsidRPr="000A6E12">
              <w:rPr>
                <w:rFonts w:ascii="Times New Roman" w:hAnsi="Times New Roman" w:cs="Times New Roman"/>
                <w:b/>
                <w:sz w:val="24"/>
                <w:lang w:val="ru-RU"/>
              </w:rPr>
              <w:t xml:space="preserve"> МЧС Республики Татарстан</w:t>
            </w:r>
          </w:p>
          <w:p w:rsidR="000A6E12" w:rsidRPr="000A6E12" w:rsidRDefault="000A6E12" w:rsidP="00F945CE">
            <w:pPr>
              <w:pStyle w:val="a5"/>
              <w:widowControl/>
              <w:numPr>
                <w:ilvl w:val="0"/>
                <w:numId w:val="3"/>
              </w:numPr>
              <w:spacing w:line="276" w:lineRule="auto"/>
              <w:ind w:left="0" w:firstLine="284"/>
              <w:contextualSpacing/>
              <w:jc w:val="both"/>
              <w:rPr>
                <w:rFonts w:ascii="Times New Roman" w:hAnsi="Times New Roman"/>
                <w:sz w:val="24"/>
                <w:szCs w:val="24"/>
                <w:lang w:val="ru-RU"/>
              </w:rPr>
            </w:pPr>
            <w:r w:rsidRPr="000A6E12">
              <w:rPr>
                <w:rFonts w:ascii="Times New Roman" w:hAnsi="Times New Roman"/>
                <w:sz w:val="24"/>
                <w:szCs w:val="24"/>
                <w:lang w:val="ru-RU"/>
              </w:rPr>
              <w:t xml:space="preserve">Анализ и обобщение правоприменительной практики, выявление наиболее часто встречающихся случаев нарушения обязательных требований, классификация причин и условий возникновения типовых нарушений обязательных требований. </w:t>
            </w:r>
          </w:p>
          <w:p w:rsidR="000A6E12" w:rsidRPr="000A6E12" w:rsidRDefault="000A6E12" w:rsidP="00F945CE">
            <w:pPr>
              <w:pStyle w:val="a5"/>
              <w:widowControl/>
              <w:numPr>
                <w:ilvl w:val="0"/>
                <w:numId w:val="3"/>
              </w:numPr>
              <w:ind w:left="0" w:firstLine="284"/>
              <w:contextualSpacing/>
              <w:jc w:val="both"/>
              <w:rPr>
                <w:rFonts w:ascii="Times New Roman" w:hAnsi="Times New Roman" w:cs="Times New Roman"/>
                <w:sz w:val="24"/>
                <w:szCs w:val="32"/>
                <w:lang w:val="ru-RU"/>
              </w:rPr>
            </w:pPr>
            <w:r w:rsidRPr="000A6E12">
              <w:rPr>
                <w:rFonts w:ascii="Times New Roman" w:hAnsi="Times New Roman"/>
                <w:sz w:val="24"/>
                <w:szCs w:val="24"/>
                <w:lang w:val="ru-RU"/>
              </w:rPr>
              <w:t xml:space="preserve">Участие в проведении публичных обсуждений результатов правоприменительной практики совместно с Главным управлением МЧС России по Республике Татарстан, общероссийскими общественными объединениями предпринимателей (Торгово-промышленная палата Республики Татарстан, Ассоциация предприятий и промышленников Республики Татарстан, Татарстанское региональное отделение «ОПОРА РОССИИ», Татарстанское региональное отделение общероссийской общественной организации «Деловая Россия, Общественная палата Республики Татарстан, уполномоченный при Президенте Республики Татарстан по защите прав предпринимателей, отраслевыми ассоциациями, органами исполнительной власти Республики Татарстан, министерствами и ведомствами Республики Татарстан, органами  местного самоуправления, средствами массовой информации. </w:t>
            </w:r>
          </w:p>
          <w:p w:rsidR="000A6E12" w:rsidRPr="000A6E12" w:rsidRDefault="000A6E12" w:rsidP="00F945CE">
            <w:pPr>
              <w:pStyle w:val="a5"/>
              <w:widowControl/>
              <w:numPr>
                <w:ilvl w:val="0"/>
                <w:numId w:val="3"/>
              </w:numPr>
              <w:spacing w:line="276" w:lineRule="auto"/>
              <w:ind w:left="0" w:firstLine="284"/>
              <w:contextualSpacing/>
              <w:jc w:val="both"/>
              <w:rPr>
                <w:rFonts w:ascii="Times New Roman" w:hAnsi="Times New Roman"/>
                <w:sz w:val="24"/>
                <w:szCs w:val="24"/>
                <w:lang w:val="ru-RU"/>
              </w:rPr>
            </w:pPr>
            <w:r w:rsidRPr="000A6E12">
              <w:rPr>
                <w:rFonts w:ascii="Times New Roman" w:hAnsi="Times New Roman" w:cs="Times New Roman"/>
                <w:sz w:val="24"/>
                <w:szCs w:val="32"/>
                <w:lang w:val="ru-RU"/>
              </w:rPr>
              <w:t>Организация и проведение анкетирования объектов надзора по вопросам выполнения установленных требований в области защиты населения и территорий от чрезвычайных ситуаций, анализ полученных сведений по его результатам, установление фактического состояния выполненных объектами надзора обязанностей и мероприятий по предупреждению чрезвычайных ситуаций и ликвидации их последствий;</w:t>
            </w:r>
          </w:p>
          <w:p w:rsidR="000A6E12" w:rsidRPr="000A6E12" w:rsidRDefault="000A6E12" w:rsidP="00F945CE">
            <w:pPr>
              <w:pStyle w:val="a5"/>
              <w:widowControl/>
              <w:numPr>
                <w:ilvl w:val="0"/>
                <w:numId w:val="3"/>
              </w:numPr>
              <w:tabs>
                <w:tab w:val="left" w:pos="-5808"/>
              </w:tabs>
              <w:ind w:left="0" w:firstLine="284"/>
              <w:contextualSpacing/>
              <w:jc w:val="both"/>
              <w:rPr>
                <w:rFonts w:ascii="Times New Roman" w:hAnsi="Times New Roman"/>
                <w:sz w:val="24"/>
                <w:szCs w:val="24"/>
                <w:lang w:val="ru-RU"/>
              </w:rPr>
            </w:pPr>
            <w:r w:rsidRPr="000A6E12">
              <w:rPr>
                <w:rFonts w:ascii="Times New Roman" w:hAnsi="Times New Roman"/>
                <w:sz w:val="24"/>
                <w:szCs w:val="24"/>
                <w:lang w:val="ru-RU"/>
              </w:rPr>
              <w:t>Разъяснительная работа относительно процедур контроля, в том числе размещение в открытых источниках описаний процессов проведения (административных процедур) контрольно-надзорных мероприятий;</w:t>
            </w:r>
          </w:p>
          <w:p w:rsidR="000A6E12" w:rsidRPr="000A6E12" w:rsidRDefault="000A6E12" w:rsidP="00F945CE">
            <w:pPr>
              <w:pStyle w:val="a5"/>
              <w:widowControl/>
              <w:numPr>
                <w:ilvl w:val="0"/>
                <w:numId w:val="3"/>
              </w:numPr>
              <w:tabs>
                <w:tab w:val="left" w:pos="-5808"/>
              </w:tabs>
              <w:ind w:left="0" w:firstLine="284"/>
              <w:contextualSpacing/>
              <w:jc w:val="both"/>
              <w:rPr>
                <w:rFonts w:ascii="Times New Roman" w:hAnsi="Times New Roman"/>
                <w:sz w:val="24"/>
                <w:szCs w:val="24"/>
                <w:lang w:val="ru-RU"/>
              </w:rPr>
            </w:pPr>
            <w:r w:rsidRPr="000A6E12">
              <w:rPr>
                <w:rFonts w:ascii="Times New Roman" w:hAnsi="Times New Roman"/>
                <w:sz w:val="24"/>
                <w:szCs w:val="24"/>
                <w:lang w:val="ru-RU"/>
              </w:rPr>
              <w:t>Размещение на официальном сайте актуализированных перечней актов, содержащих обязательные требования, либо перечней самих требований, оценка соблюдения которых является предметом надзора;</w:t>
            </w:r>
          </w:p>
          <w:p w:rsidR="000A6E12" w:rsidRPr="000A6E12" w:rsidRDefault="000A6E12" w:rsidP="00F945CE">
            <w:pPr>
              <w:pStyle w:val="a5"/>
              <w:widowControl/>
              <w:numPr>
                <w:ilvl w:val="0"/>
                <w:numId w:val="3"/>
              </w:numPr>
              <w:ind w:left="0" w:firstLine="284"/>
              <w:contextualSpacing/>
              <w:jc w:val="both"/>
              <w:rPr>
                <w:sz w:val="24"/>
                <w:szCs w:val="32"/>
                <w:lang w:val="ru-RU"/>
              </w:rPr>
            </w:pPr>
            <w:r w:rsidRPr="000A6E12">
              <w:rPr>
                <w:rFonts w:ascii="Times New Roman" w:hAnsi="Times New Roman"/>
                <w:sz w:val="24"/>
                <w:szCs w:val="24"/>
                <w:lang w:val="ru-RU"/>
              </w:rPr>
              <w:t xml:space="preserve">Информирование подконтрольных субъектов по вопросам соблюдения обязательных требований с использованием информационных технологий и научно-технических достижений. </w:t>
            </w:r>
          </w:p>
          <w:p w:rsidR="000A6E12" w:rsidRPr="000A6E12" w:rsidRDefault="000A6E12" w:rsidP="00960DAF">
            <w:pPr>
              <w:shd w:val="clear" w:color="auto" w:fill="FFFFFF"/>
              <w:ind w:firstLine="884"/>
              <w:jc w:val="center"/>
              <w:outlineLvl w:val="0"/>
              <w:rPr>
                <w:rFonts w:ascii="Times New Roman" w:eastAsia="Times New Roman" w:hAnsi="Times New Roman" w:cs="Times New Roman"/>
                <w:b/>
                <w:sz w:val="14"/>
                <w:szCs w:val="28"/>
                <w:lang w:val="ru-RU"/>
              </w:rPr>
            </w:pPr>
          </w:p>
          <w:p w:rsidR="000A6E12" w:rsidRPr="000A6E12" w:rsidRDefault="000A6E12" w:rsidP="00960DAF">
            <w:pPr>
              <w:shd w:val="clear" w:color="auto" w:fill="FFFFFF"/>
              <w:ind w:firstLine="884"/>
              <w:jc w:val="center"/>
              <w:outlineLvl w:val="0"/>
              <w:rPr>
                <w:rFonts w:ascii="Times New Roman" w:eastAsia="Arial Unicode MS" w:hAnsi="Times New Roman" w:cs="Times New Roman"/>
                <w:b/>
                <w:sz w:val="24"/>
                <w:szCs w:val="28"/>
                <w:lang w:val="ru-RU"/>
              </w:rPr>
            </w:pPr>
            <w:r w:rsidRPr="000A6E12">
              <w:rPr>
                <w:rFonts w:ascii="Times New Roman" w:eastAsia="Arial Unicode MS" w:hAnsi="Times New Roman" w:cs="Times New Roman"/>
                <w:b/>
                <w:sz w:val="24"/>
                <w:szCs w:val="28"/>
                <w:lang w:val="ru-RU"/>
              </w:rPr>
              <w:t>ГКУ Республики Татарстан «Управление Министерства по делам гражданской обороны и чрезвычайным ситуациям Республики Татарстан по муниципальному образованию городу Казани»,</w:t>
            </w:r>
          </w:p>
          <w:p w:rsidR="000A6E12" w:rsidRPr="000A6E12" w:rsidRDefault="000A6E12" w:rsidP="00960DAF">
            <w:pPr>
              <w:shd w:val="clear" w:color="auto" w:fill="FFFFFF"/>
              <w:ind w:firstLine="884"/>
              <w:jc w:val="center"/>
              <w:outlineLvl w:val="0"/>
              <w:rPr>
                <w:rFonts w:ascii="Times New Roman" w:eastAsia="Arial Unicode MS" w:hAnsi="Times New Roman" w:cs="Times New Roman"/>
                <w:b/>
                <w:sz w:val="24"/>
                <w:szCs w:val="28"/>
                <w:lang w:val="ru-RU"/>
              </w:rPr>
            </w:pPr>
            <w:r w:rsidRPr="000A6E12">
              <w:rPr>
                <w:rFonts w:ascii="Times New Roman" w:eastAsia="Arial Unicode MS" w:hAnsi="Times New Roman" w:cs="Times New Roman"/>
                <w:b/>
                <w:sz w:val="24"/>
                <w:szCs w:val="28"/>
                <w:lang w:val="ru-RU"/>
              </w:rPr>
              <w:t>ГКУ Республики Татарстан «Управление Министерства по делам гражданской обороны и чрезвычайным ситуациям Республики Татарстан по муниципальному образованию «Город Набережные Челны»,</w:t>
            </w:r>
          </w:p>
          <w:p w:rsidR="000A6E12" w:rsidRPr="000A6E12" w:rsidRDefault="000A6E12" w:rsidP="00960DAF">
            <w:pPr>
              <w:shd w:val="clear" w:color="auto" w:fill="FFFFFF"/>
              <w:ind w:firstLine="884"/>
              <w:jc w:val="center"/>
              <w:outlineLvl w:val="0"/>
              <w:rPr>
                <w:rFonts w:ascii="Times New Roman" w:eastAsia="Arial Unicode MS" w:hAnsi="Times New Roman" w:cs="Times New Roman"/>
                <w:b/>
                <w:sz w:val="24"/>
                <w:szCs w:val="28"/>
                <w:lang w:val="ru-RU"/>
              </w:rPr>
            </w:pPr>
            <w:r w:rsidRPr="000A6E12">
              <w:rPr>
                <w:rFonts w:ascii="Times New Roman" w:eastAsia="Arial Unicode MS" w:hAnsi="Times New Roman" w:cs="Times New Roman"/>
                <w:b/>
                <w:sz w:val="24"/>
                <w:szCs w:val="28"/>
                <w:lang w:val="ru-RU"/>
              </w:rPr>
              <w:t xml:space="preserve">ГКУ Республики Татарстан «Управление Министерства по делам гражданской обороны и чрезвычайным ситуациям Республики Татарстан по Зеленодольскому муниципальному району», </w:t>
            </w:r>
          </w:p>
          <w:p w:rsidR="000A6E12" w:rsidRPr="000A6E12" w:rsidRDefault="000A6E12" w:rsidP="00960DAF">
            <w:pPr>
              <w:shd w:val="clear" w:color="auto" w:fill="FFFFFF"/>
              <w:ind w:firstLine="884"/>
              <w:jc w:val="center"/>
              <w:outlineLvl w:val="0"/>
              <w:rPr>
                <w:rFonts w:ascii="Times New Roman" w:eastAsia="Arial Unicode MS" w:hAnsi="Times New Roman" w:cs="Times New Roman"/>
                <w:b/>
                <w:sz w:val="24"/>
                <w:szCs w:val="28"/>
                <w:lang w:val="ru-RU"/>
              </w:rPr>
            </w:pPr>
            <w:r w:rsidRPr="000A6E12">
              <w:rPr>
                <w:rFonts w:ascii="Times New Roman" w:eastAsia="Arial Unicode MS" w:hAnsi="Times New Roman" w:cs="Times New Roman"/>
                <w:b/>
                <w:sz w:val="24"/>
                <w:szCs w:val="28"/>
                <w:lang w:val="ru-RU"/>
              </w:rPr>
              <w:t>Управления (отделы) МЧС Республики Татарстан по муниципальным районам (Альметьевский район, Елабужский район, Нижнекамский район, Лениногорский район, Менделеевский район, Чистопольский район),</w:t>
            </w:r>
          </w:p>
          <w:p w:rsidR="000A6E12" w:rsidRPr="00B021C9" w:rsidRDefault="000A6E12" w:rsidP="00960DAF">
            <w:pPr>
              <w:pStyle w:val="ConsPlusNormal"/>
              <w:ind w:firstLine="709"/>
              <w:jc w:val="center"/>
              <w:outlineLvl w:val="1"/>
              <w:rPr>
                <w:rFonts w:eastAsia="Arial Unicode MS"/>
                <w:b/>
                <w:sz w:val="24"/>
              </w:rPr>
            </w:pPr>
            <w:r w:rsidRPr="00B021C9">
              <w:rPr>
                <w:rFonts w:eastAsia="Arial Unicode MS"/>
                <w:b/>
                <w:sz w:val="24"/>
              </w:rPr>
              <w:t xml:space="preserve">Ведущие советники (Ведущие консультанты, Старшие специалисты 1 разряда) </w:t>
            </w:r>
          </w:p>
          <w:p w:rsidR="000A6E12" w:rsidRPr="00B021C9" w:rsidRDefault="000A6E12" w:rsidP="00960DAF">
            <w:pPr>
              <w:pStyle w:val="ConsPlusNormal"/>
              <w:ind w:firstLine="709"/>
              <w:jc w:val="center"/>
              <w:outlineLvl w:val="1"/>
              <w:rPr>
                <w:b/>
                <w:sz w:val="24"/>
                <w:szCs w:val="32"/>
              </w:rPr>
            </w:pPr>
            <w:r w:rsidRPr="00B021C9">
              <w:rPr>
                <w:rFonts w:eastAsia="Arial Unicode MS"/>
                <w:b/>
                <w:sz w:val="24"/>
              </w:rPr>
              <w:t>по муниципальным районам отдела реализации полномочий в области гражданской обороны МЧС Республики Татарстан.</w:t>
            </w:r>
          </w:p>
          <w:p w:rsidR="000A6E12" w:rsidRPr="00101890" w:rsidRDefault="000A6E12" w:rsidP="00960DAF">
            <w:pPr>
              <w:pStyle w:val="ConsPlusNormal"/>
              <w:ind w:firstLine="708"/>
              <w:jc w:val="both"/>
              <w:outlineLvl w:val="1"/>
              <w:rPr>
                <w:sz w:val="16"/>
                <w:szCs w:val="32"/>
              </w:rPr>
            </w:pPr>
          </w:p>
          <w:p w:rsidR="000A6E12" w:rsidRPr="00B021C9" w:rsidRDefault="000A6E12" w:rsidP="00960DAF">
            <w:pPr>
              <w:pStyle w:val="ConsPlusNormal"/>
              <w:ind w:firstLine="708"/>
              <w:jc w:val="both"/>
              <w:outlineLvl w:val="1"/>
              <w:rPr>
                <w:sz w:val="24"/>
                <w:szCs w:val="32"/>
              </w:rPr>
            </w:pPr>
            <w:r>
              <w:rPr>
                <w:sz w:val="24"/>
                <w:szCs w:val="32"/>
              </w:rPr>
              <w:t xml:space="preserve">7. </w:t>
            </w:r>
            <w:r w:rsidRPr="00B021C9">
              <w:rPr>
                <w:sz w:val="24"/>
                <w:szCs w:val="32"/>
              </w:rPr>
              <w:t xml:space="preserve">Организация и проведение (по результатам анализа анкетирования) мероприятий по методическому руководству и оказанию помощи в устранении не выполненных объектами надзора обязанностей и организационно-технических мероприятий по предупреждению ЧС и </w:t>
            </w:r>
            <w:r w:rsidRPr="00B021C9">
              <w:rPr>
                <w:sz w:val="24"/>
                <w:szCs w:val="32"/>
              </w:rPr>
              <w:lastRenderedPageBreak/>
              <w:t>ликвидации их последствий в том числе:</w:t>
            </w:r>
          </w:p>
          <w:p w:rsidR="000A6E12" w:rsidRPr="00B021C9" w:rsidRDefault="000A6E12" w:rsidP="00960DAF">
            <w:pPr>
              <w:pStyle w:val="ConsPlusNormal"/>
              <w:ind w:firstLine="708"/>
              <w:jc w:val="both"/>
              <w:outlineLvl w:val="1"/>
              <w:rPr>
                <w:sz w:val="24"/>
                <w:szCs w:val="32"/>
              </w:rPr>
            </w:pPr>
            <w:r w:rsidRPr="00B021C9">
              <w:rPr>
                <w:sz w:val="24"/>
                <w:szCs w:val="32"/>
              </w:rPr>
              <w:t>- участие в выдаче исходных данных для разработки организационных документов и документов планирования (в т.ч. Планы, Приказы, Положения, Соглашения, Инструкции, Регламенты, Паспорта, Журналы,  Акты и т.д.);</w:t>
            </w:r>
          </w:p>
          <w:p w:rsidR="000A6E12" w:rsidRPr="00B021C9" w:rsidRDefault="000A6E12" w:rsidP="00960DAF">
            <w:pPr>
              <w:pStyle w:val="ConsPlusNormal"/>
              <w:ind w:firstLine="708"/>
              <w:jc w:val="both"/>
              <w:outlineLvl w:val="1"/>
              <w:rPr>
                <w:sz w:val="24"/>
                <w:szCs w:val="32"/>
              </w:rPr>
            </w:pPr>
            <w:r w:rsidRPr="00B021C9">
              <w:rPr>
                <w:sz w:val="24"/>
                <w:szCs w:val="32"/>
              </w:rPr>
              <w:t xml:space="preserve">- участие в разработке и согласовании установленных организационных документов и документов планирования; </w:t>
            </w:r>
          </w:p>
          <w:p w:rsidR="000A6E12" w:rsidRPr="00B021C9" w:rsidRDefault="000A6E12" w:rsidP="00960DAF">
            <w:pPr>
              <w:pStyle w:val="ConsPlusNormal"/>
              <w:ind w:firstLine="708"/>
              <w:jc w:val="both"/>
              <w:outlineLvl w:val="1"/>
              <w:rPr>
                <w:sz w:val="24"/>
                <w:szCs w:val="32"/>
              </w:rPr>
            </w:pPr>
            <w:r w:rsidRPr="00B021C9">
              <w:rPr>
                <w:sz w:val="24"/>
                <w:szCs w:val="32"/>
              </w:rPr>
              <w:t>- участие в выдаче (при необходимости)  установленных образцов (вариантов) организационных документов и документов планирования, направленных на выполнение мероприятий по предупреждению ЧС и ликвидации их последствий;</w:t>
            </w:r>
          </w:p>
          <w:p w:rsidR="000A6E12" w:rsidRPr="00B021C9" w:rsidRDefault="000A6E12" w:rsidP="00960DAF">
            <w:pPr>
              <w:pStyle w:val="ConsPlusNormal"/>
              <w:ind w:firstLine="708"/>
              <w:jc w:val="both"/>
              <w:outlineLvl w:val="1"/>
              <w:rPr>
                <w:sz w:val="24"/>
                <w:szCs w:val="32"/>
              </w:rPr>
            </w:pPr>
            <w:r w:rsidRPr="00B021C9">
              <w:rPr>
                <w:sz w:val="24"/>
                <w:szCs w:val="32"/>
              </w:rPr>
              <w:t>- участие в подготовке (участие в качестве посредников) в учениях и тренировках по защите нас</w:t>
            </w:r>
            <w:r>
              <w:rPr>
                <w:sz w:val="24"/>
                <w:szCs w:val="32"/>
              </w:rPr>
              <w:t>еления от чрезвычайных ситуаций</w:t>
            </w:r>
            <w:r w:rsidRPr="00B021C9">
              <w:rPr>
                <w:sz w:val="24"/>
                <w:szCs w:val="32"/>
              </w:rPr>
              <w:t xml:space="preserve">; </w:t>
            </w:r>
          </w:p>
          <w:p w:rsidR="000A6E12" w:rsidRPr="00B021C9" w:rsidRDefault="000A6E12" w:rsidP="00960DAF">
            <w:pPr>
              <w:pStyle w:val="ConsPlusNormal"/>
              <w:ind w:firstLine="708"/>
              <w:jc w:val="both"/>
              <w:outlineLvl w:val="1"/>
              <w:rPr>
                <w:sz w:val="24"/>
                <w:szCs w:val="32"/>
              </w:rPr>
            </w:pPr>
            <w:r>
              <w:rPr>
                <w:sz w:val="24"/>
                <w:szCs w:val="32"/>
              </w:rPr>
              <w:t xml:space="preserve">8. </w:t>
            </w:r>
            <w:r w:rsidRPr="00B021C9">
              <w:rPr>
                <w:sz w:val="24"/>
                <w:szCs w:val="32"/>
              </w:rPr>
              <w:t>Организация подготовки, утверждение и ведение Реестра организаций (учреждений), осуществляющих деятельность на территории муниципального района, расположенных:</w:t>
            </w:r>
          </w:p>
          <w:p w:rsidR="000A6E12" w:rsidRPr="00B021C9" w:rsidRDefault="000A6E12" w:rsidP="00960DAF">
            <w:pPr>
              <w:pStyle w:val="ConsPlusNormal"/>
              <w:jc w:val="both"/>
              <w:outlineLvl w:val="1"/>
              <w:rPr>
                <w:sz w:val="24"/>
                <w:szCs w:val="32"/>
              </w:rPr>
            </w:pPr>
            <w:r w:rsidRPr="00B021C9">
              <w:rPr>
                <w:sz w:val="24"/>
                <w:szCs w:val="32"/>
              </w:rPr>
              <w:t>-    в границах зоны возможного затопления (подтопления) в паводковый период.</w:t>
            </w:r>
          </w:p>
          <w:p w:rsidR="000A6E12" w:rsidRPr="00B021C9" w:rsidRDefault="000A6E12" w:rsidP="00960DAF">
            <w:pPr>
              <w:pStyle w:val="ConsPlusNormal"/>
              <w:jc w:val="both"/>
              <w:outlineLvl w:val="1"/>
              <w:rPr>
                <w:sz w:val="24"/>
                <w:szCs w:val="32"/>
              </w:rPr>
            </w:pPr>
            <w:r w:rsidRPr="00B021C9">
              <w:rPr>
                <w:sz w:val="24"/>
                <w:szCs w:val="32"/>
              </w:rPr>
              <w:t>-    в границах зоны, подверженной угрозе лесных пожаров.</w:t>
            </w:r>
          </w:p>
          <w:p w:rsidR="000A6E12" w:rsidRPr="00B021C9" w:rsidRDefault="000A6E12" w:rsidP="00960DAF">
            <w:pPr>
              <w:pStyle w:val="ConsPlusNormal"/>
              <w:jc w:val="both"/>
              <w:outlineLvl w:val="1"/>
              <w:rPr>
                <w:sz w:val="24"/>
                <w:szCs w:val="32"/>
              </w:rPr>
            </w:pPr>
            <w:r w:rsidRPr="00B021C9">
              <w:rPr>
                <w:sz w:val="24"/>
                <w:szCs w:val="32"/>
              </w:rPr>
              <w:t>- в пределах границы зоны возможного химического (загрязнения) заражения, установленной вокруг химически опасного(ых) объекта(ов).</w:t>
            </w:r>
          </w:p>
          <w:p w:rsidR="000A6E12" w:rsidRPr="00B021C9" w:rsidRDefault="000A6E12" w:rsidP="00960DAF">
            <w:pPr>
              <w:pStyle w:val="ConsPlusNormal"/>
              <w:jc w:val="both"/>
              <w:outlineLvl w:val="1"/>
              <w:rPr>
                <w:sz w:val="24"/>
                <w:szCs w:val="32"/>
              </w:rPr>
            </w:pPr>
            <w:r w:rsidRPr="00B021C9">
              <w:rPr>
                <w:sz w:val="24"/>
                <w:szCs w:val="32"/>
              </w:rPr>
              <w:t>- в пределах границы зоны возможного биологического (загрязнения) заражения, установленной вокруг биологически опасного(ых) объекта(ов).</w:t>
            </w:r>
          </w:p>
          <w:p w:rsidR="000A6E12" w:rsidRPr="00B021C9" w:rsidRDefault="000A6E12" w:rsidP="00960DAF">
            <w:pPr>
              <w:pStyle w:val="ConsPlusNormal"/>
              <w:ind w:firstLine="709"/>
              <w:jc w:val="both"/>
              <w:outlineLvl w:val="1"/>
              <w:rPr>
                <w:sz w:val="24"/>
                <w:szCs w:val="32"/>
              </w:rPr>
            </w:pPr>
            <w:r>
              <w:rPr>
                <w:sz w:val="24"/>
                <w:szCs w:val="32"/>
              </w:rPr>
              <w:t xml:space="preserve">9. </w:t>
            </w:r>
            <w:r w:rsidRPr="00B021C9">
              <w:rPr>
                <w:sz w:val="24"/>
                <w:szCs w:val="32"/>
              </w:rPr>
              <w:t>Организация подготовки, утверждение и ведение Реестра профессиональных аварийно-спасательных служб (формирований) осуществляющих деятельность на территории муниципального района, привлекаемых к ликвидации чрезвычайных ситуаций (по территориальному принципу и расчетному времени прибытия) согласно планов:</w:t>
            </w:r>
          </w:p>
          <w:p w:rsidR="000A6E12" w:rsidRPr="00B021C9" w:rsidRDefault="000A6E12" w:rsidP="00960DAF">
            <w:pPr>
              <w:pStyle w:val="ConsPlusNormal"/>
              <w:ind w:firstLine="709"/>
              <w:jc w:val="both"/>
              <w:outlineLvl w:val="1"/>
              <w:rPr>
                <w:sz w:val="24"/>
                <w:szCs w:val="32"/>
              </w:rPr>
            </w:pPr>
            <w:r w:rsidRPr="00B021C9">
              <w:rPr>
                <w:sz w:val="24"/>
                <w:szCs w:val="32"/>
              </w:rPr>
              <w:t>-повышения защищенности критически важных объектов регионального, территориального, местного и объектового уровней;</w:t>
            </w:r>
          </w:p>
          <w:p w:rsidR="000A6E12" w:rsidRPr="00B021C9" w:rsidRDefault="000A6E12" w:rsidP="00960DAF">
            <w:pPr>
              <w:pStyle w:val="ConsPlusNormal"/>
              <w:ind w:firstLine="709"/>
              <w:jc w:val="both"/>
              <w:outlineLvl w:val="1"/>
              <w:rPr>
                <w:sz w:val="24"/>
                <w:szCs w:val="32"/>
              </w:rPr>
            </w:pPr>
            <w:r w:rsidRPr="00B021C9">
              <w:rPr>
                <w:sz w:val="24"/>
                <w:szCs w:val="32"/>
              </w:rPr>
              <w:t>-предупреждения и ликвидации аварийных разливов нефти и нефтепродуктов;</w:t>
            </w:r>
          </w:p>
          <w:p w:rsidR="000A6E12" w:rsidRPr="00B021C9" w:rsidRDefault="000A6E12" w:rsidP="00960DAF">
            <w:pPr>
              <w:pStyle w:val="ConsPlusNormal"/>
              <w:ind w:firstLine="709"/>
              <w:jc w:val="both"/>
              <w:outlineLvl w:val="1"/>
              <w:rPr>
                <w:sz w:val="24"/>
                <w:szCs w:val="32"/>
              </w:rPr>
            </w:pPr>
            <w:r w:rsidRPr="00B021C9">
              <w:rPr>
                <w:sz w:val="24"/>
                <w:szCs w:val="32"/>
              </w:rPr>
              <w:t>-предупреждения и ликвидации чрезвычайных ситуаций на обслуживаемых указанными службами и формированиями объектах и территориях;</w:t>
            </w:r>
          </w:p>
          <w:p w:rsidR="000A6E12" w:rsidRPr="00B021C9" w:rsidRDefault="000A6E12" w:rsidP="00960DAF">
            <w:pPr>
              <w:pStyle w:val="ConsPlusNormal"/>
              <w:ind w:firstLine="709"/>
              <w:jc w:val="both"/>
              <w:outlineLvl w:val="1"/>
              <w:rPr>
                <w:sz w:val="24"/>
                <w:szCs w:val="32"/>
              </w:rPr>
            </w:pPr>
            <w:r w:rsidRPr="00B021C9">
              <w:rPr>
                <w:sz w:val="24"/>
                <w:szCs w:val="32"/>
              </w:rPr>
              <w:t xml:space="preserve">-взаимодействия при ликвидации чрезвычайных ситуаций на других объектах и территориях. </w:t>
            </w:r>
          </w:p>
          <w:p w:rsidR="000A6E12" w:rsidRPr="00263CDE" w:rsidRDefault="000A6E12" w:rsidP="00960DAF">
            <w:pPr>
              <w:pStyle w:val="consplusnormal0"/>
              <w:spacing w:before="0" w:beforeAutospacing="0" w:after="0" w:afterAutospacing="0" w:line="276" w:lineRule="auto"/>
              <w:ind w:firstLine="567"/>
              <w:jc w:val="both"/>
              <w:rPr>
                <w:lang w:bidi="ru-RU"/>
              </w:rPr>
            </w:pPr>
            <w:r>
              <w:rPr>
                <w:szCs w:val="32"/>
              </w:rPr>
              <w:t xml:space="preserve">10. </w:t>
            </w:r>
            <w:r w:rsidRPr="00B021C9">
              <w:rPr>
                <w:szCs w:val="32"/>
              </w:rPr>
              <w:t>Организация подготовки, утверждение и ведение  Перечня дежурно-диспетчерских служб организаций (учреждений) в ведении которых находятся объекты производственного и социального назначения, осуществляющих деятельность на территории муниципального района, координацию деятельности которых осуществляет ЕДДС (а равно заключает с ними двухсторонние соглашения об информационном взаимодействии в области ЧС).</w:t>
            </w:r>
          </w:p>
        </w:tc>
      </w:tr>
    </w:tbl>
    <w:p w:rsidR="000A6E12" w:rsidRPr="000A6E12" w:rsidRDefault="000A6E12" w:rsidP="000A6E12">
      <w:pPr>
        <w:ind w:firstLine="567"/>
        <w:rPr>
          <w:rFonts w:ascii="Times New Roman" w:hAnsi="Times New Roman"/>
          <w:b/>
          <w:sz w:val="24"/>
          <w:szCs w:val="24"/>
          <w:lang w:val="ru-RU"/>
        </w:rPr>
      </w:pPr>
    </w:p>
    <w:p w:rsidR="000A6E12" w:rsidRPr="00E410AF" w:rsidRDefault="000A6E12" w:rsidP="000A6E12">
      <w:pPr>
        <w:ind w:firstLine="567"/>
        <w:rPr>
          <w:rFonts w:ascii="Times New Roman" w:hAnsi="Times New Roman"/>
          <w:b/>
          <w:sz w:val="24"/>
          <w:szCs w:val="24"/>
        </w:rPr>
      </w:pPr>
      <w:r>
        <w:rPr>
          <w:rFonts w:ascii="Times New Roman" w:hAnsi="Times New Roman"/>
          <w:b/>
          <w:sz w:val="24"/>
          <w:szCs w:val="24"/>
        </w:rPr>
        <w:t>3.3</w:t>
      </w:r>
      <w:r w:rsidRPr="00E410AF">
        <w:rPr>
          <w:rFonts w:ascii="Times New Roman" w:hAnsi="Times New Roman"/>
          <w:b/>
          <w:sz w:val="24"/>
          <w:szCs w:val="24"/>
        </w:rPr>
        <w:t>. План-график профилактических мероприятий</w:t>
      </w:r>
    </w:p>
    <w:p w:rsidR="000A6E12" w:rsidRPr="00E410AF" w:rsidRDefault="000A6E12" w:rsidP="000A6E12">
      <w:pPr>
        <w:jc w:val="center"/>
        <w:rPr>
          <w:rFonts w:ascii="Times New Roman" w:hAnsi="Times New Roman"/>
          <w:b/>
          <w:sz w:val="24"/>
          <w:szCs w:val="24"/>
        </w:rPr>
      </w:pPr>
    </w:p>
    <w:tbl>
      <w:tblPr>
        <w:tblW w:w="15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3"/>
      </w:tblGrid>
      <w:tr w:rsidR="000A6E12" w:rsidRPr="002F5770" w:rsidTr="00457C45">
        <w:trPr>
          <w:trHeight w:val="1118"/>
        </w:trPr>
        <w:tc>
          <w:tcPr>
            <w:tcW w:w="15779" w:type="dxa"/>
            <w:vAlign w:val="center"/>
          </w:tcPr>
          <w:p w:rsidR="000A6E12" w:rsidRPr="000A6E12" w:rsidRDefault="000A6E12" w:rsidP="00BC7394">
            <w:pPr>
              <w:ind w:left="33" w:firstLine="459"/>
              <w:jc w:val="both"/>
              <w:rPr>
                <w:rFonts w:ascii="Times New Roman" w:eastAsia="Times New Roman" w:hAnsi="Times New Roman"/>
                <w:sz w:val="24"/>
                <w:szCs w:val="24"/>
                <w:lang w:val="ru-RU" w:eastAsia="ru-RU"/>
              </w:rPr>
            </w:pPr>
            <w:r w:rsidRPr="000A6E12">
              <w:rPr>
                <w:rFonts w:ascii="Times New Roman" w:eastAsia="Times New Roman" w:hAnsi="Times New Roman"/>
                <w:sz w:val="24"/>
                <w:szCs w:val="24"/>
                <w:lang w:val="ru-RU" w:eastAsia="ru-RU"/>
              </w:rPr>
              <w:t xml:space="preserve">План-график профилактических мероприятий Программы приведен </w:t>
            </w:r>
            <w:r w:rsidRPr="00CB5D31">
              <w:rPr>
                <w:rFonts w:ascii="Times New Roman" w:eastAsia="Times New Roman" w:hAnsi="Times New Roman"/>
                <w:sz w:val="24"/>
                <w:szCs w:val="24"/>
                <w:lang w:val="ru-RU" w:eastAsia="ru-RU"/>
              </w:rPr>
              <w:t xml:space="preserve">в Приложении </w:t>
            </w:r>
            <w:r w:rsidR="00CB5D31" w:rsidRPr="00CB5D31">
              <w:rPr>
                <w:rFonts w:ascii="Times New Roman" w:eastAsia="Times New Roman" w:hAnsi="Times New Roman"/>
                <w:sz w:val="24"/>
                <w:szCs w:val="24"/>
                <w:lang w:val="ru-RU" w:eastAsia="ru-RU"/>
              </w:rPr>
              <w:t>к Программе</w:t>
            </w:r>
            <w:r w:rsidR="003747C2">
              <w:rPr>
                <w:rFonts w:ascii="Times New Roman" w:eastAsia="Times New Roman" w:hAnsi="Times New Roman"/>
                <w:sz w:val="24"/>
                <w:szCs w:val="24"/>
                <w:lang w:val="ru-RU" w:eastAsia="ru-RU"/>
              </w:rPr>
              <w:t xml:space="preserve"> </w:t>
            </w:r>
            <w:r w:rsidRPr="000A6E12">
              <w:rPr>
                <w:rFonts w:ascii="Times New Roman" w:eastAsia="Times New Roman" w:hAnsi="Times New Roman"/>
                <w:sz w:val="24"/>
                <w:szCs w:val="24"/>
                <w:lang w:val="ru-RU" w:eastAsia="ru-RU"/>
              </w:rPr>
              <w:t xml:space="preserve">и содержит для каждого вида профилактических мероприятий: краткое описание формата выбранного мероприятия, периодичность проведения, адресатов мероприятия (подконтрольные объекты), ожидаемые результаты проведенного мероприятия. </w:t>
            </w:r>
          </w:p>
        </w:tc>
      </w:tr>
    </w:tbl>
    <w:p w:rsidR="000A6E12" w:rsidRPr="000A6E12" w:rsidRDefault="000A6E12" w:rsidP="000A6E12">
      <w:pPr>
        <w:jc w:val="center"/>
        <w:rPr>
          <w:rFonts w:ascii="Times New Roman" w:hAnsi="Times New Roman"/>
          <w:b/>
          <w:sz w:val="28"/>
          <w:szCs w:val="26"/>
          <w:lang w:val="ru-RU"/>
        </w:rPr>
      </w:pPr>
    </w:p>
    <w:p w:rsidR="000A6E12" w:rsidRPr="000A6E12" w:rsidRDefault="000A6E12" w:rsidP="00BC7394">
      <w:pPr>
        <w:ind w:firstLine="567"/>
        <w:rPr>
          <w:rFonts w:ascii="Times New Roman" w:hAnsi="Times New Roman"/>
          <w:b/>
          <w:sz w:val="24"/>
          <w:szCs w:val="24"/>
          <w:lang w:val="ru-RU"/>
        </w:rPr>
      </w:pPr>
      <w:r w:rsidRPr="000A6E12">
        <w:rPr>
          <w:rFonts w:ascii="Times New Roman" w:hAnsi="Times New Roman"/>
          <w:b/>
          <w:sz w:val="24"/>
          <w:szCs w:val="24"/>
          <w:lang w:val="ru-RU"/>
        </w:rPr>
        <w:t>3.4. План мероприятий на 2020-2021 годы</w:t>
      </w:r>
    </w:p>
    <w:p w:rsidR="000A6E12" w:rsidRPr="00B5506E" w:rsidRDefault="000A6E12" w:rsidP="00BC7394">
      <w:pPr>
        <w:pStyle w:val="ConsPlusNormal"/>
        <w:ind w:firstLine="709"/>
        <w:jc w:val="both"/>
        <w:outlineLvl w:val="1"/>
        <w:rPr>
          <w:sz w:val="24"/>
          <w:szCs w:val="32"/>
        </w:rPr>
      </w:pPr>
      <w:r w:rsidRPr="00B5506E">
        <w:rPr>
          <w:sz w:val="24"/>
          <w:szCs w:val="32"/>
        </w:rPr>
        <w:t>План мероприятий на 2020-2021 годы</w:t>
      </w:r>
      <w:r>
        <w:rPr>
          <w:sz w:val="24"/>
          <w:szCs w:val="32"/>
        </w:rPr>
        <w:t xml:space="preserve"> приводится в </w:t>
      </w:r>
      <w:r w:rsidRPr="00BE4CEE">
        <w:rPr>
          <w:rFonts w:eastAsia="Times New Roman" w:cstheme="minorBidi"/>
          <w:b/>
          <w:sz w:val="24"/>
          <w:szCs w:val="24"/>
        </w:rPr>
        <w:t>Приложении № 2</w:t>
      </w:r>
      <w:r>
        <w:rPr>
          <w:sz w:val="24"/>
          <w:szCs w:val="32"/>
        </w:rPr>
        <w:t xml:space="preserve"> и включает реализацию мероприятий, описываемых в п.п.3.1 – 3.2. План-график на соответствующий год будет утверждаться МЧС Республики Татарстан.</w:t>
      </w:r>
    </w:p>
    <w:p w:rsidR="000A6E12" w:rsidRPr="000A6E12" w:rsidRDefault="000A6E12" w:rsidP="00BC7394">
      <w:pPr>
        <w:jc w:val="center"/>
        <w:rPr>
          <w:rFonts w:ascii="Times New Roman" w:hAnsi="Times New Roman"/>
          <w:b/>
          <w:sz w:val="28"/>
          <w:szCs w:val="26"/>
          <w:lang w:val="ru-RU"/>
        </w:rPr>
      </w:pPr>
      <w:r w:rsidRPr="000A6E12">
        <w:rPr>
          <w:rFonts w:ascii="Times New Roman" w:hAnsi="Times New Roman"/>
          <w:b/>
          <w:sz w:val="28"/>
          <w:szCs w:val="26"/>
          <w:lang w:val="ru-RU"/>
        </w:rPr>
        <w:lastRenderedPageBreak/>
        <w:t xml:space="preserve">Раздел 4. Ресурсное обеспечение Программы </w:t>
      </w:r>
    </w:p>
    <w:p w:rsidR="000A6E12" w:rsidRPr="003747C2" w:rsidRDefault="000A6E12" w:rsidP="00BC7394">
      <w:pPr>
        <w:contextualSpacing/>
        <w:rPr>
          <w:rFonts w:ascii="Times New Roman" w:eastAsia="Arial Unicode MS" w:hAnsi="Times New Roman" w:cs="Times New Roman"/>
          <w:b/>
          <w:sz w:val="16"/>
          <w:szCs w:val="24"/>
          <w:lang w:val="ru-RU"/>
        </w:rPr>
      </w:pPr>
    </w:p>
    <w:p w:rsidR="000A6E12" w:rsidRPr="000A6E12" w:rsidRDefault="000A6E12" w:rsidP="00BC7394">
      <w:pPr>
        <w:ind w:firstLine="709"/>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Ресурсное обеспечение программы профилактики включает кадровое и финансовое обеспечение выполнения программных мероприятий. Плановый период для определения ресурсного обеспечения программы профилактики составляет 1 год.</w:t>
      </w:r>
    </w:p>
    <w:p w:rsidR="000A6E12" w:rsidRPr="000A6E12" w:rsidRDefault="000A6E12" w:rsidP="00BC7394">
      <w:pPr>
        <w:ind w:firstLine="709"/>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Кадровое обеспечение программы профилактики определяется общими трудозатратами должностных лиц на проведение профилактических мероприятий программы.</w:t>
      </w:r>
    </w:p>
    <w:p w:rsidR="000A6E12" w:rsidRPr="000A6E12" w:rsidRDefault="000A6E12" w:rsidP="00BC7394">
      <w:pPr>
        <w:ind w:firstLine="709"/>
        <w:jc w:val="both"/>
        <w:rPr>
          <w:rFonts w:ascii="Times New Roman" w:hAnsi="Times New Roman" w:cs="Times New Roman"/>
          <w:sz w:val="24"/>
          <w:szCs w:val="24"/>
          <w:lang w:val="ru-RU"/>
        </w:rPr>
      </w:pPr>
      <w:r w:rsidRPr="00223675">
        <w:rPr>
          <w:rFonts w:ascii="Times New Roman" w:hAnsi="Times New Roman" w:cs="Times New Roman"/>
          <w:sz w:val="24"/>
          <w:szCs w:val="24"/>
          <w:lang w:val="ru-RU"/>
        </w:rPr>
        <w:t>Общая штатная численность гражданских служащих составляет 116 ед., фактическая численность – 112 ед. Из</w:t>
      </w:r>
      <w:r w:rsidRPr="000A6E12">
        <w:rPr>
          <w:rFonts w:ascii="Times New Roman" w:hAnsi="Times New Roman" w:cs="Times New Roman"/>
          <w:sz w:val="24"/>
          <w:szCs w:val="24"/>
          <w:lang w:val="ru-RU"/>
        </w:rPr>
        <w:t xml:space="preserve"> них инспекторский состав: штатных – 13 ед, фактических – 9 ед.</w:t>
      </w:r>
    </w:p>
    <w:p w:rsidR="000A6E12" w:rsidRDefault="000A6E12" w:rsidP="000A6E12">
      <w:pPr>
        <w:ind w:firstLine="709"/>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Распределение штатной численности инспекторского состава с учетом необходимого охвата объектов негативного воздействия профилактическими мероприятиями представлена на графике:</w:t>
      </w:r>
    </w:p>
    <w:p w:rsidR="000A1F7A" w:rsidRPr="003747C2" w:rsidRDefault="000A1F7A" w:rsidP="000A6E12">
      <w:pPr>
        <w:ind w:firstLine="709"/>
        <w:jc w:val="both"/>
        <w:rPr>
          <w:rFonts w:ascii="Times New Roman" w:hAnsi="Times New Roman" w:cs="Times New Roman"/>
          <w:sz w:val="16"/>
          <w:szCs w:val="24"/>
          <w:lang w:val="ru-RU"/>
        </w:rPr>
      </w:pPr>
    </w:p>
    <w:tbl>
      <w:tblPr>
        <w:tblStyle w:val="a6"/>
        <w:tblW w:w="14850" w:type="dxa"/>
        <w:tblLook w:val="04A0" w:firstRow="1" w:lastRow="0" w:firstColumn="1" w:lastColumn="0" w:noHBand="0" w:noVBand="1"/>
      </w:tblPr>
      <w:tblGrid>
        <w:gridCol w:w="388"/>
        <w:gridCol w:w="7855"/>
        <w:gridCol w:w="1992"/>
        <w:gridCol w:w="2187"/>
        <w:gridCol w:w="2428"/>
      </w:tblGrid>
      <w:tr w:rsidR="000A6E12" w:rsidTr="000A1F7A">
        <w:tc>
          <w:tcPr>
            <w:tcW w:w="392" w:type="dxa"/>
          </w:tcPr>
          <w:p w:rsidR="000A6E12" w:rsidRPr="000A6E12" w:rsidRDefault="000A6E12" w:rsidP="000A1F7A">
            <w:pPr>
              <w:jc w:val="both"/>
              <w:rPr>
                <w:rFonts w:ascii="Times New Roman" w:hAnsi="Times New Roman" w:cs="Times New Roman"/>
                <w:lang w:val="ru-RU"/>
              </w:rPr>
            </w:pPr>
          </w:p>
        </w:tc>
        <w:tc>
          <w:tcPr>
            <w:tcW w:w="8314" w:type="dxa"/>
          </w:tcPr>
          <w:p w:rsidR="000A6E12" w:rsidRDefault="000A6E12" w:rsidP="000A1F7A">
            <w:pPr>
              <w:jc w:val="center"/>
              <w:rPr>
                <w:rFonts w:ascii="Times New Roman" w:hAnsi="Times New Roman" w:cs="Times New Roman"/>
              </w:rPr>
            </w:pPr>
            <w:r>
              <w:rPr>
                <w:rFonts w:ascii="Times New Roman" w:hAnsi="Times New Roman" w:cs="Times New Roman"/>
              </w:rPr>
              <w:t>Профилактические</w:t>
            </w:r>
            <w:r w:rsidR="003747C2">
              <w:rPr>
                <w:rFonts w:ascii="Times New Roman" w:hAnsi="Times New Roman" w:cs="Times New Roman"/>
                <w:lang w:val="ru-RU"/>
              </w:rPr>
              <w:t xml:space="preserve"> </w:t>
            </w:r>
            <w:r>
              <w:rPr>
                <w:rFonts w:ascii="Times New Roman" w:hAnsi="Times New Roman" w:cs="Times New Roman"/>
              </w:rPr>
              <w:t>мероприятия</w:t>
            </w:r>
          </w:p>
        </w:tc>
        <w:tc>
          <w:tcPr>
            <w:tcW w:w="2034" w:type="dxa"/>
          </w:tcPr>
          <w:p w:rsidR="000A6E12" w:rsidRDefault="000A6E12" w:rsidP="000A1F7A">
            <w:pPr>
              <w:jc w:val="center"/>
              <w:rPr>
                <w:rFonts w:ascii="Times New Roman" w:hAnsi="Times New Roman" w:cs="Times New Roman"/>
              </w:rPr>
            </w:pPr>
            <w:r>
              <w:rPr>
                <w:rFonts w:ascii="Times New Roman" w:hAnsi="Times New Roman" w:cs="Times New Roman"/>
              </w:rPr>
              <w:t>Руководство</w:t>
            </w:r>
          </w:p>
          <w:p w:rsidR="000A6E12" w:rsidRDefault="000A6E12" w:rsidP="000A1F7A">
            <w:pPr>
              <w:jc w:val="center"/>
              <w:rPr>
                <w:rFonts w:ascii="Times New Roman" w:hAnsi="Times New Roman" w:cs="Times New Roman"/>
              </w:rPr>
            </w:pPr>
            <w:r>
              <w:rPr>
                <w:rFonts w:ascii="Times New Roman" w:hAnsi="Times New Roman" w:cs="Times New Roman"/>
              </w:rPr>
              <w:t>и сотрудники</w:t>
            </w:r>
            <w:r w:rsidR="003747C2">
              <w:rPr>
                <w:rFonts w:ascii="Times New Roman" w:hAnsi="Times New Roman" w:cs="Times New Roman"/>
                <w:lang w:val="ru-RU"/>
              </w:rPr>
              <w:t xml:space="preserve"> </w:t>
            </w:r>
            <w:r>
              <w:rPr>
                <w:rFonts w:ascii="Times New Roman" w:hAnsi="Times New Roman" w:cs="Times New Roman"/>
              </w:rPr>
              <w:t>отдела</w:t>
            </w:r>
          </w:p>
        </w:tc>
        <w:tc>
          <w:tcPr>
            <w:tcW w:w="2225" w:type="dxa"/>
          </w:tcPr>
          <w:p w:rsidR="000A6E12" w:rsidRPr="000A6E12" w:rsidRDefault="000A6E12" w:rsidP="000A1F7A">
            <w:pPr>
              <w:jc w:val="center"/>
              <w:rPr>
                <w:rFonts w:ascii="Times New Roman" w:hAnsi="Times New Roman" w:cs="Times New Roman"/>
                <w:lang w:val="ru-RU"/>
              </w:rPr>
            </w:pPr>
            <w:r w:rsidRPr="000A6E12">
              <w:rPr>
                <w:rFonts w:ascii="Times New Roman" w:hAnsi="Times New Roman" w:cs="Times New Roman"/>
                <w:lang w:val="ru-RU"/>
              </w:rPr>
              <w:t>Руководство</w:t>
            </w:r>
          </w:p>
          <w:p w:rsidR="000A6E12" w:rsidRPr="000A6E12" w:rsidRDefault="000A6E12" w:rsidP="000A1F7A">
            <w:pPr>
              <w:jc w:val="center"/>
              <w:rPr>
                <w:rFonts w:ascii="Times New Roman" w:hAnsi="Times New Roman" w:cs="Times New Roman"/>
                <w:lang w:val="ru-RU"/>
              </w:rPr>
            </w:pPr>
            <w:r w:rsidRPr="000A6E12">
              <w:rPr>
                <w:rFonts w:ascii="Times New Roman" w:hAnsi="Times New Roman" w:cs="Times New Roman"/>
                <w:lang w:val="ru-RU"/>
              </w:rPr>
              <w:t>и сотрудники структурных подразделений (отделений) отдела</w:t>
            </w:r>
          </w:p>
        </w:tc>
        <w:tc>
          <w:tcPr>
            <w:tcW w:w="2452" w:type="dxa"/>
          </w:tcPr>
          <w:p w:rsidR="000A6E12" w:rsidRDefault="000A6E12" w:rsidP="000A1F7A">
            <w:pPr>
              <w:jc w:val="center"/>
              <w:rPr>
                <w:rFonts w:ascii="Times New Roman" w:hAnsi="Times New Roman" w:cs="Times New Roman"/>
              </w:rPr>
            </w:pPr>
            <w:r>
              <w:rPr>
                <w:rFonts w:ascii="Times New Roman" w:hAnsi="Times New Roman" w:cs="Times New Roman"/>
              </w:rPr>
              <w:t>Сроки</w:t>
            </w:r>
            <w:r w:rsidR="003747C2">
              <w:rPr>
                <w:rFonts w:ascii="Times New Roman" w:hAnsi="Times New Roman" w:cs="Times New Roman"/>
                <w:lang w:val="ru-RU"/>
              </w:rPr>
              <w:t xml:space="preserve"> </w:t>
            </w:r>
            <w:r>
              <w:rPr>
                <w:rFonts w:ascii="Times New Roman" w:hAnsi="Times New Roman" w:cs="Times New Roman"/>
              </w:rPr>
              <w:t>профилактических</w:t>
            </w:r>
            <w:r w:rsidR="003747C2">
              <w:rPr>
                <w:rFonts w:ascii="Times New Roman" w:hAnsi="Times New Roman" w:cs="Times New Roman"/>
                <w:lang w:val="ru-RU"/>
              </w:rPr>
              <w:t xml:space="preserve"> </w:t>
            </w:r>
            <w:r>
              <w:rPr>
                <w:rFonts w:ascii="Times New Roman" w:hAnsi="Times New Roman" w:cs="Times New Roman"/>
              </w:rPr>
              <w:t>мероприятий</w:t>
            </w:r>
          </w:p>
        </w:tc>
      </w:tr>
      <w:tr w:rsidR="000A6E12" w:rsidTr="000A1F7A">
        <w:tc>
          <w:tcPr>
            <w:tcW w:w="392" w:type="dxa"/>
          </w:tcPr>
          <w:p w:rsidR="000A6E12" w:rsidRDefault="000A6E12" w:rsidP="000A1F7A">
            <w:pPr>
              <w:jc w:val="both"/>
              <w:rPr>
                <w:rFonts w:ascii="Times New Roman" w:hAnsi="Times New Roman" w:cs="Times New Roman"/>
              </w:rPr>
            </w:pPr>
            <w:r>
              <w:rPr>
                <w:rFonts w:ascii="Times New Roman" w:hAnsi="Times New Roman" w:cs="Times New Roman"/>
              </w:rPr>
              <w:t>1</w:t>
            </w:r>
          </w:p>
        </w:tc>
        <w:tc>
          <w:tcPr>
            <w:tcW w:w="8314" w:type="dxa"/>
          </w:tcPr>
          <w:p w:rsidR="000A6E12" w:rsidRPr="000A6E12" w:rsidRDefault="000A6E12" w:rsidP="000A1F7A">
            <w:pPr>
              <w:jc w:val="both"/>
              <w:rPr>
                <w:rFonts w:ascii="Times New Roman" w:hAnsi="Times New Roman" w:cs="Times New Roman"/>
                <w:lang w:val="ru-RU"/>
              </w:rPr>
            </w:pPr>
            <w:r w:rsidRPr="000A6E12">
              <w:rPr>
                <w:rFonts w:ascii="Times New Roman" w:hAnsi="Times New Roman"/>
                <w:lang w:val="ru-RU"/>
              </w:rPr>
              <w:t xml:space="preserve">Анализ и обобщение правоприменительной практики, выявление наиболее часто встречающихся случаев нарушения обязательных требований, классификация причин и условий возникновения типовых нарушений обязательных требований. </w:t>
            </w:r>
          </w:p>
        </w:tc>
        <w:tc>
          <w:tcPr>
            <w:tcW w:w="2034" w:type="dxa"/>
          </w:tcPr>
          <w:p w:rsidR="000A6E12" w:rsidRDefault="000A6E12" w:rsidP="000A1F7A">
            <w:pPr>
              <w:jc w:val="center"/>
              <w:rPr>
                <w:rFonts w:ascii="Times New Roman" w:hAnsi="Times New Roman" w:cs="Times New Roman"/>
              </w:rPr>
            </w:pPr>
            <w:r>
              <w:rPr>
                <w:rFonts w:ascii="Times New Roman" w:hAnsi="Times New Roman" w:cs="Times New Roman"/>
              </w:rPr>
              <w:t>+</w:t>
            </w:r>
          </w:p>
        </w:tc>
        <w:tc>
          <w:tcPr>
            <w:tcW w:w="2225" w:type="dxa"/>
          </w:tcPr>
          <w:p w:rsidR="000A6E12" w:rsidRDefault="000A6E12" w:rsidP="000A1F7A">
            <w:pPr>
              <w:jc w:val="center"/>
              <w:rPr>
                <w:rFonts w:ascii="Times New Roman" w:hAnsi="Times New Roman" w:cs="Times New Roman"/>
              </w:rPr>
            </w:pPr>
            <w:r>
              <w:rPr>
                <w:rFonts w:ascii="Times New Roman" w:hAnsi="Times New Roman" w:cs="Times New Roman"/>
              </w:rPr>
              <w:t>-</w:t>
            </w:r>
          </w:p>
        </w:tc>
        <w:tc>
          <w:tcPr>
            <w:tcW w:w="2452" w:type="dxa"/>
          </w:tcPr>
          <w:p w:rsidR="000A6E12" w:rsidRDefault="000A6E12" w:rsidP="000A1F7A">
            <w:pPr>
              <w:jc w:val="center"/>
              <w:rPr>
                <w:rFonts w:ascii="Times New Roman" w:hAnsi="Times New Roman" w:cs="Times New Roman"/>
              </w:rPr>
            </w:pPr>
            <w:r>
              <w:rPr>
                <w:rFonts w:ascii="Times New Roman" w:hAnsi="Times New Roman" w:cs="Times New Roman"/>
              </w:rPr>
              <w:t>В течение</w:t>
            </w:r>
            <w:r w:rsidR="003747C2">
              <w:rPr>
                <w:rFonts w:ascii="Times New Roman" w:hAnsi="Times New Roman" w:cs="Times New Roman"/>
                <w:lang w:val="ru-RU"/>
              </w:rPr>
              <w:t xml:space="preserve"> </w:t>
            </w:r>
            <w:r>
              <w:rPr>
                <w:rFonts w:ascii="Times New Roman" w:hAnsi="Times New Roman" w:cs="Times New Roman"/>
              </w:rPr>
              <w:t>года</w:t>
            </w:r>
          </w:p>
        </w:tc>
      </w:tr>
      <w:tr w:rsidR="000A6E12" w:rsidRPr="002F5770" w:rsidTr="000A1F7A">
        <w:tc>
          <w:tcPr>
            <w:tcW w:w="392" w:type="dxa"/>
          </w:tcPr>
          <w:p w:rsidR="000A6E12" w:rsidRDefault="000A6E12" w:rsidP="000A1F7A">
            <w:pPr>
              <w:jc w:val="both"/>
              <w:rPr>
                <w:rFonts w:ascii="Times New Roman" w:hAnsi="Times New Roman" w:cs="Times New Roman"/>
              </w:rPr>
            </w:pPr>
            <w:r>
              <w:rPr>
                <w:rFonts w:ascii="Times New Roman" w:hAnsi="Times New Roman" w:cs="Times New Roman"/>
              </w:rPr>
              <w:t>2</w:t>
            </w:r>
          </w:p>
        </w:tc>
        <w:tc>
          <w:tcPr>
            <w:tcW w:w="8314" w:type="dxa"/>
          </w:tcPr>
          <w:p w:rsidR="000A6E12" w:rsidRPr="000A6E12" w:rsidRDefault="000A6E12" w:rsidP="000A1F7A">
            <w:pPr>
              <w:jc w:val="both"/>
              <w:rPr>
                <w:rFonts w:ascii="Times New Roman" w:hAnsi="Times New Roman" w:cs="Times New Roman"/>
                <w:lang w:val="ru-RU"/>
              </w:rPr>
            </w:pPr>
            <w:r w:rsidRPr="000A6E12">
              <w:rPr>
                <w:rFonts w:ascii="Times New Roman" w:hAnsi="Times New Roman"/>
                <w:lang w:val="ru-RU"/>
              </w:rPr>
              <w:t>Участие в проведении публичных обсуждений результатов правоприменительной практики совместно с Главным управлением МЧС России по Республике Татарстан, общероссийскими общественными объединениями предпринимателей, уполномоченным при Президенте Республики Татарстан по защите прав предпринимателей, отраслевыми ассоциациями, органами исполнительной власти Республики Татарстан, министерствами и ведомствами Республики Татарстан, органами  местного самоуправления, средствами массовой информации.</w:t>
            </w:r>
          </w:p>
        </w:tc>
        <w:tc>
          <w:tcPr>
            <w:tcW w:w="2034" w:type="dxa"/>
          </w:tcPr>
          <w:p w:rsidR="000A6E12" w:rsidRDefault="000A6E12" w:rsidP="000A1F7A">
            <w:pPr>
              <w:jc w:val="center"/>
              <w:rPr>
                <w:rFonts w:ascii="Times New Roman" w:hAnsi="Times New Roman" w:cs="Times New Roman"/>
              </w:rPr>
            </w:pPr>
            <w:r>
              <w:rPr>
                <w:rFonts w:ascii="Times New Roman" w:hAnsi="Times New Roman" w:cs="Times New Roman"/>
              </w:rPr>
              <w:t>+</w:t>
            </w:r>
          </w:p>
        </w:tc>
        <w:tc>
          <w:tcPr>
            <w:tcW w:w="2225" w:type="dxa"/>
          </w:tcPr>
          <w:p w:rsidR="000A6E12" w:rsidRDefault="000A6E12" w:rsidP="000A1F7A">
            <w:pPr>
              <w:jc w:val="center"/>
              <w:rPr>
                <w:rFonts w:ascii="Times New Roman" w:hAnsi="Times New Roman" w:cs="Times New Roman"/>
              </w:rPr>
            </w:pPr>
            <w:r>
              <w:rPr>
                <w:rFonts w:ascii="Times New Roman" w:hAnsi="Times New Roman" w:cs="Times New Roman"/>
              </w:rPr>
              <w:t>-</w:t>
            </w:r>
          </w:p>
        </w:tc>
        <w:tc>
          <w:tcPr>
            <w:tcW w:w="2452" w:type="dxa"/>
          </w:tcPr>
          <w:p w:rsidR="000A6E12" w:rsidRPr="000A6E12" w:rsidRDefault="000A6E12" w:rsidP="000A1F7A">
            <w:pPr>
              <w:jc w:val="center"/>
              <w:rPr>
                <w:rFonts w:ascii="Times New Roman" w:hAnsi="Times New Roman" w:cs="Times New Roman"/>
                <w:lang w:val="ru-RU"/>
              </w:rPr>
            </w:pPr>
            <w:r w:rsidRPr="000A6E12">
              <w:rPr>
                <w:rFonts w:ascii="Times New Roman" w:hAnsi="Times New Roman" w:cs="Times New Roman"/>
                <w:lang w:val="ru-RU"/>
              </w:rPr>
              <w:t xml:space="preserve">Не реже 1 раза в </w:t>
            </w:r>
            <w:r w:rsidR="00513D1C">
              <w:rPr>
                <w:rFonts w:ascii="Times New Roman" w:hAnsi="Times New Roman" w:cs="Times New Roman"/>
                <w:lang w:val="ru-RU"/>
              </w:rPr>
              <w:t>полугодие</w:t>
            </w:r>
          </w:p>
        </w:tc>
      </w:tr>
      <w:tr w:rsidR="000A6E12" w:rsidTr="000A1F7A">
        <w:tc>
          <w:tcPr>
            <w:tcW w:w="392" w:type="dxa"/>
          </w:tcPr>
          <w:p w:rsidR="000A6E12" w:rsidRDefault="000A6E12" w:rsidP="000A1F7A">
            <w:pPr>
              <w:jc w:val="both"/>
              <w:rPr>
                <w:rFonts w:ascii="Times New Roman" w:hAnsi="Times New Roman" w:cs="Times New Roman"/>
              </w:rPr>
            </w:pPr>
            <w:r>
              <w:rPr>
                <w:rFonts w:ascii="Times New Roman" w:hAnsi="Times New Roman" w:cs="Times New Roman"/>
              </w:rPr>
              <w:t>3</w:t>
            </w:r>
          </w:p>
        </w:tc>
        <w:tc>
          <w:tcPr>
            <w:tcW w:w="8314" w:type="dxa"/>
          </w:tcPr>
          <w:p w:rsidR="000A6E12" w:rsidRPr="000A6E12" w:rsidRDefault="000A6E12" w:rsidP="000A1F7A">
            <w:pPr>
              <w:jc w:val="both"/>
              <w:rPr>
                <w:rFonts w:ascii="Times New Roman" w:hAnsi="Times New Roman" w:cs="Times New Roman"/>
                <w:lang w:val="ru-RU"/>
              </w:rPr>
            </w:pPr>
            <w:r w:rsidRPr="000A6E12">
              <w:rPr>
                <w:rFonts w:ascii="Times New Roman" w:hAnsi="Times New Roman" w:cs="Times New Roman"/>
                <w:szCs w:val="32"/>
                <w:lang w:val="ru-RU"/>
              </w:rPr>
              <w:t>Организация и проведение анкетирования объектов надзора по вопросам выполнения установленных требований в области защиты населения и территорий от чрезвычайных ситуаций, анализ полученных сведений по его результатам, установление фактического состояния выполненных объектами надзора обязанностей и мероприятий по предупреждению чрезвычайных ситуаций и ликвидации их последствий;</w:t>
            </w:r>
          </w:p>
        </w:tc>
        <w:tc>
          <w:tcPr>
            <w:tcW w:w="2034" w:type="dxa"/>
          </w:tcPr>
          <w:p w:rsidR="000A6E12" w:rsidRDefault="000A6E12" w:rsidP="000A1F7A">
            <w:pPr>
              <w:jc w:val="center"/>
              <w:rPr>
                <w:rFonts w:ascii="Times New Roman" w:hAnsi="Times New Roman" w:cs="Times New Roman"/>
              </w:rPr>
            </w:pPr>
            <w:r>
              <w:rPr>
                <w:rFonts w:ascii="Times New Roman" w:hAnsi="Times New Roman" w:cs="Times New Roman"/>
              </w:rPr>
              <w:t>+</w:t>
            </w:r>
          </w:p>
        </w:tc>
        <w:tc>
          <w:tcPr>
            <w:tcW w:w="2225" w:type="dxa"/>
          </w:tcPr>
          <w:p w:rsidR="000A6E12" w:rsidRDefault="000A6E12" w:rsidP="000A1F7A">
            <w:pPr>
              <w:jc w:val="center"/>
              <w:rPr>
                <w:rFonts w:ascii="Times New Roman" w:hAnsi="Times New Roman" w:cs="Times New Roman"/>
              </w:rPr>
            </w:pPr>
            <w:r>
              <w:rPr>
                <w:rFonts w:ascii="Times New Roman" w:hAnsi="Times New Roman" w:cs="Times New Roman"/>
              </w:rPr>
              <w:t>_</w:t>
            </w:r>
          </w:p>
        </w:tc>
        <w:tc>
          <w:tcPr>
            <w:tcW w:w="2452" w:type="dxa"/>
          </w:tcPr>
          <w:p w:rsidR="000A6E12" w:rsidRDefault="000A6E12" w:rsidP="000A1F7A">
            <w:pPr>
              <w:jc w:val="center"/>
              <w:rPr>
                <w:rFonts w:ascii="Times New Roman" w:hAnsi="Times New Roman" w:cs="Times New Roman"/>
              </w:rPr>
            </w:pPr>
            <w:r>
              <w:rPr>
                <w:rFonts w:ascii="Times New Roman" w:hAnsi="Times New Roman" w:cs="Times New Roman"/>
              </w:rPr>
              <w:t>до 1 апреля</w:t>
            </w:r>
          </w:p>
        </w:tc>
      </w:tr>
      <w:tr w:rsidR="000A6E12" w:rsidTr="000A1F7A">
        <w:tc>
          <w:tcPr>
            <w:tcW w:w="392" w:type="dxa"/>
          </w:tcPr>
          <w:p w:rsidR="000A6E12" w:rsidRDefault="000A6E12" w:rsidP="000A1F7A">
            <w:pPr>
              <w:jc w:val="both"/>
              <w:rPr>
                <w:rFonts w:ascii="Times New Roman" w:hAnsi="Times New Roman" w:cs="Times New Roman"/>
              </w:rPr>
            </w:pPr>
            <w:r>
              <w:rPr>
                <w:rFonts w:ascii="Times New Roman" w:hAnsi="Times New Roman" w:cs="Times New Roman"/>
              </w:rPr>
              <w:t>4</w:t>
            </w:r>
          </w:p>
        </w:tc>
        <w:tc>
          <w:tcPr>
            <w:tcW w:w="8314" w:type="dxa"/>
          </w:tcPr>
          <w:p w:rsidR="000A6E12" w:rsidRPr="000A6E12" w:rsidRDefault="000A6E12" w:rsidP="000A1F7A">
            <w:pPr>
              <w:tabs>
                <w:tab w:val="left" w:pos="-5808"/>
              </w:tabs>
              <w:jc w:val="both"/>
              <w:rPr>
                <w:rFonts w:ascii="Times New Roman" w:hAnsi="Times New Roman" w:cs="Times New Roman"/>
                <w:lang w:val="ru-RU"/>
              </w:rPr>
            </w:pPr>
            <w:r w:rsidRPr="000A6E12">
              <w:rPr>
                <w:rFonts w:ascii="Times New Roman" w:hAnsi="Times New Roman"/>
                <w:lang w:val="ru-RU"/>
              </w:rPr>
              <w:t>Разъяснительная работа относительно процедур контроля, в том числе размещение в открытых источниках описаний процессов проведения (административных процедур) контрольно-надзорных мероприятий;</w:t>
            </w:r>
          </w:p>
        </w:tc>
        <w:tc>
          <w:tcPr>
            <w:tcW w:w="2034" w:type="dxa"/>
          </w:tcPr>
          <w:p w:rsidR="000A6E12" w:rsidRDefault="000A6E12" w:rsidP="000A1F7A">
            <w:pPr>
              <w:jc w:val="center"/>
              <w:rPr>
                <w:rFonts w:ascii="Times New Roman" w:hAnsi="Times New Roman" w:cs="Times New Roman"/>
              </w:rPr>
            </w:pPr>
            <w:r>
              <w:rPr>
                <w:rFonts w:ascii="Times New Roman" w:hAnsi="Times New Roman" w:cs="Times New Roman"/>
              </w:rPr>
              <w:t>+</w:t>
            </w:r>
          </w:p>
        </w:tc>
        <w:tc>
          <w:tcPr>
            <w:tcW w:w="2225" w:type="dxa"/>
          </w:tcPr>
          <w:p w:rsidR="000A6E12" w:rsidRDefault="000A6E12" w:rsidP="000A1F7A">
            <w:pPr>
              <w:jc w:val="center"/>
              <w:rPr>
                <w:rFonts w:ascii="Times New Roman" w:hAnsi="Times New Roman" w:cs="Times New Roman"/>
              </w:rPr>
            </w:pPr>
            <w:r>
              <w:rPr>
                <w:rFonts w:ascii="Times New Roman" w:hAnsi="Times New Roman" w:cs="Times New Roman"/>
              </w:rPr>
              <w:t>+</w:t>
            </w:r>
          </w:p>
        </w:tc>
        <w:tc>
          <w:tcPr>
            <w:tcW w:w="2452" w:type="dxa"/>
          </w:tcPr>
          <w:p w:rsidR="000A6E12" w:rsidRDefault="000A6E12" w:rsidP="000A1F7A">
            <w:pPr>
              <w:jc w:val="center"/>
              <w:rPr>
                <w:rFonts w:ascii="Times New Roman" w:hAnsi="Times New Roman" w:cs="Times New Roman"/>
              </w:rPr>
            </w:pPr>
          </w:p>
        </w:tc>
      </w:tr>
      <w:tr w:rsidR="000A6E12" w:rsidRPr="002F5770" w:rsidTr="000A1F7A">
        <w:tc>
          <w:tcPr>
            <w:tcW w:w="392" w:type="dxa"/>
          </w:tcPr>
          <w:p w:rsidR="000A6E12" w:rsidRDefault="000A6E12" w:rsidP="000A1F7A">
            <w:pPr>
              <w:jc w:val="both"/>
              <w:rPr>
                <w:rFonts w:ascii="Times New Roman" w:hAnsi="Times New Roman" w:cs="Times New Roman"/>
              </w:rPr>
            </w:pPr>
            <w:r>
              <w:rPr>
                <w:rFonts w:ascii="Times New Roman" w:hAnsi="Times New Roman" w:cs="Times New Roman"/>
              </w:rPr>
              <w:t>5</w:t>
            </w:r>
          </w:p>
        </w:tc>
        <w:tc>
          <w:tcPr>
            <w:tcW w:w="8314" w:type="dxa"/>
          </w:tcPr>
          <w:p w:rsidR="000A6E12" w:rsidRPr="000A6E12" w:rsidRDefault="000A6E12" w:rsidP="000A1F7A">
            <w:pPr>
              <w:tabs>
                <w:tab w:val="left" w:pos="-5808"/>
              </w:tabs>
              <w:jc w:val="both"/>
              <w:rPr>
                <w:rFonts w:ascii="Times New Roman" w:hAnsi="Times New Roman" w:cs="Times New Roman"/>
                <w:lang w:val="ru-RU"/>
              </w:rPr>
            </w:pPr>
            <w:r w:rsidRPr="000A6E12">
              <w:rPr>
                <w:rFonts w:ascii="Times New Roman" w:hAnsi="Times New Roman"/>
                <w:lang w:val="ru-RU"/>
              </w:rPr>
              <w:t xml:space="preserve">Размещение на официальном сайте актуализированных перечней актов, </w:t>
            </w:r>
            <w:r w:rsidRPr="000A6E12">
              <w:rPr>
                <w:rFonts w:ascii="Times New Roman" w:hAnsi="Times New Roman"/>
                <w:lang w:val="ru-RU"/>
              </w:rPr>
              <w:lastRenderedPageBreak/>
              <w:t>содержащих обязательные требования, либо перечней самих требований, оценка соблюдения которых является предметом надзора;</w:t>
            </w:r>
          </w:p>
        </w:tc>
        <w:tc>
          <w:tcPr>
            <w:tcW w:w="2034" w:type="dxa"/>
          </w:tcPr>
          <w:p w:rsidR="000A6E12" w:rsidRDefault="000A6E12" w:rsidP="000A1F7A">
            <w:pPr>
              <w:jc w:val="center"/>
              <w:rPr>
                <w:rFonts w:ascii="Times New Roman" w:hAnsi="Times New Roman" w:cs="Times New Roman"/>
              </w:rPr>
            </w:pPr>
            <w:r>
              <w:rPr>
                <w:rFonts w:ascii="Times New Roman" w:hAnsi="Times New Roman" w:cs="Times New Roman"/>
              </w:rPr>
              <w:lastRenderedPageBreak/>
              <w:t>+</w:t>
            </w:r>
          </w:p>
        </w:tc>
        <w:tc>
          <w:tcPr>
            <w:tcW w:w="2225" w:type="dxa"/>
          </w:tcPr>
          <w:p w:rsidR="000A6E12" w:rsidRDefault="000A6E12" w:rsidP="000A1F7A">
            <w:pPr>
              <w:jc w:val="center"/>
              <w:rPr>
                <w:rFonts w:ascii="Times New Roman" w:hAnsi="Times New Roman" w:cs="Times New Roman"/>
              </w:rPr>
            </w:pPr>
            <w:r>
              <w:rPr>
                <w:rFonts w:ascii="Times New Roman" w:hAnsi="Times New Roman" w:cs="Times New Roman"/>
              </w:rPr>
              <w:t>-</w:t>
            </w:r>
          </w:p>
        </w:tc>
        <w:tc>
          <w:tcPr>
            <w:tcW w:w="2452" w:type="dxa"/>
          </w:tcPr>
          <w:p w:rsidR="000A6E12" w:rsidRPr="000A6E12" w:rsidRDefault="000A6E12" w:rsidP="000A1F7A">
            <w:pPr>
              <w:jc w:val="center"/>
              <w:rPr>
                <w:rFonts w:ascii="Times New Roman" w:hAnsi="Times New Roman" w:cs="Times New Roman"/>
                <w:lang w:val="ru-RU"/>
              </w:rPr>
            </w:pPr>
            <w:r w:rsidRPr="000A6E12">
              <w:rPr>
                <w:rFonts w:ascii="Times New Roman" w:hAnsi="Times New Roman" w:cs="Times New Roman"/>
                <w:lang w:val="ru-RU"/>
              </w:rPr>
              <w:t xml:space="preserve">В течение года, если </w:t>
            </w:r>
            <w:r w:rsidRPr="000A6E12">
              <w:rPr>
                <w:rFonts w:ascii="Times New Roman" w:hAnsi="Times New Roman" w:cs="Times New Roman"/>
                <w:lang w:val="ru-RU"/>
              </w:rPr>
              <w:lastRenderedPageBreak/>
              <w:t>были изменения</w:t>
            </w:r>
          </w:p>
        </w:tc>
      </w:tr>
      <w:tr w:rsidR="000A6E12" w:rsidTr="000A1F7A">
        <w:tc>
          <w:tcPr>
            <w:tcW w:w="392" w:type="dxa"/>
          </w:tcPr>
          <w:p w:rsidR="000A6E12" w:rsidRDefault="000A6E12" w:rsidP="000A1F7A">
            <w:pPr>
              <w:jc w:val="both"/>
              <w:rPr>
                <w:rFonts w:ascii="Times New Roman" w:hAnsi="Times New Roman" w:cs="Times New Roman"/>
              </w:rPr>
            </w:pPr>
            <w:r>
              <w:rPr>
                <w:rFonts w:ascii="Times New Roman" w:hAnsi="Times New Roman" w:cs="Times New Roman"/>
              </w:rPr>
              <w:lastRenderedPageBreak/>
              <w:t>6</w:t>
            </w:r>
          </w:p>
        </w:tc>
        <w:tc>
          <w:tcPr>
            <w:tcW w:w="8314" w:type="dxa"/>
          </w:tcPr>
          <w:p w:rsidR="000A6E12" w:rsidRPr="000A6E12" w:rsidRDefault="000A6E12" w:rsidP="000A1F7A">
            <w:pPr>
              <w:jc w:val="both"/>
              <w:rPr>
                <w:rFonts w:ascii="Times New Roman" w:hAnsi="Times New Roman" w:cs="Times New Roman"/>
                <w:lang w:val="ru-RU"/>
              </w:rPr>
            </w:pPr>
            <w:r w:rsidRPr="000A6E12">
              <w:rPr>
                <w:rFonts w:ascii="Times New Roman" w:hAnsi="Times New Roman"/>
                <w:lang w:val="ru-RU"/>
              </w:rPr>
              <w:t xml:space="preserve">Информирование подконтрольных субъектов по вопросам соблюдения обязательных требований с использованием информационных технологий и научно-технических достижений. </w:t>
            </w:r>
          </w:p>
        </w:tc>
        <w:tc>
          <w:tcPr>
            <w:tcW w:w="2034" w:type="dxa"/>
          </w:tcPr>
          <w:p w:rsidR="000A6E12" w:rsidRDefault="000A6E12" w:rsidP="000A1F7A">
            <w:pPr>
              <w:jc w:val="center"/>
              <w:rPr>
                <w:rFonts w:ascii="Times New Roman" w:hAnsi="Times New Roman" w:cs="Times New Roman"/>
              </w:rPr>
            </w:pPr>
            <w:r>
              <w:rPr>
                <w:rFonts w:ascii="Times New Roman" w:hAnsi="Times New Roman" w:cs="Times New Roman"/>
              </w:rPr>
              <w:t>+</w:t>
            </w:r>
          </w:p>
        </w:tc>
        <w:tc>
          <w:tcPr>
            <w:tcW w:w="2225" w:type="dxa"/>
          </w:tcPr>
          <w:p w:rsidR="000A6E12" w:rsidRDefault="000A6E12" w:rsidP="000A1F7A">
            <w:pPr>
              <w:jc w:val="center"/>
              <w:rPr>
                <w:rFonts w:ascii="Times New Roman" w:hAnsi="Times New Roman" w:cs="Times New Roman"/>
              </w:rPr>
            </w:pPr>
            <w:r>
              <w:rPr>
                <w:rFonts w:ascii="Times New Roman" w:hAnsi="Times New Roman" w:cs="Times New Roman"/>
              </w:rPr>
              <w:t>+</w:t>
            </w:r>
          </w:p>
        </w:tc>
        <w:tc>
          <w:tcPr>
            <w:tcW w:w="2452" w:type="dxa"/>
          </w:tcPr>
          <w:p w:rsidR="000A6E12" w:rsidRDefault="000A6E12" w:rsidP="000A1F7A">
            <w:pPr>
              <w:jc w:val="center"/>
              <w:rPr>
                <w:rFonts w:ascii="Times New Roman" w:hAnsi="Times New Roman" w:cs="Times New Roman"/>
              </w:rPr>
            </w:pPr>
            <w:r>
              <w:rPr>
                <w:rFonts w:ascii="Times New Roman" w:hAnsi="Times New Roman" w:cs="Times New Roman"/>
              </w:rPr>
              <w:t>Постоянно</w:t>
            </w:r>
          </w:p>
        </w:tc>
      </w:tr>
    </w:tbl>
    <w:p w:rsidR="000A6E12" w:rsidRPr="0066280E" w:rsidRDefault="000A6E12" w:rsidP="000A6E12">
      <w:pPr>
        <w:ind w:firstLine="709"/>
        <w:jc w:val="both"/>
        <w:rPr>
          <w:rFonts w:ascii="Times New Roman" w:hAnsi="Times New Roman" w:cs="Times New Roman"/>
          <w:sz w:val="16"/>
          <w:szCs w:val="16"/>
        </w:rPr>
      </w:pPr>
    </w:p>
    <w:p w:rsidR="000A6E12" w:rsidRPr="000A6E12" w:rsidRDefault="000A6E12" w:rsidP="000A6E12">
      <w:pPr>
        <w:ind w:firstLine="708"/>
        <w:contextualSpacing/>
        <w:jc w:val="both"/>
        <w:rPr>
          <w:rFonts w:ascii="Times New Roman" w:eastAsia="Arial Unicode MS" w:hAnsi="Times New Roman" w:cs="Times New Roman"/>
          <w:sz w:val="24"/>
          <w:szCs w:val="24"/>
          <w:lang w:val="ru-RU"/>
        </w:rPr>
      </w:pPr>
      <w:r w:rsidRPr="000A6E12">
        <w:rPr>
          <w:rFonts w:ascii="Times New Roman" w:eastAsia="Arial Unicode MS" w:hAnsi="Times New Roman" w:cs="Times New Roman"/>
          <w:sz w:val="24"/>
          <w:szCs w:val="24"/>
          <w:lang w:val="ru-RU"/>
        </w:rPr>
        <w:t>Реализация Программы обеспечена за счет ресурсов (кадровые, материальные, финансовые, временные и иные), выделяемых МЧС Республики Татарстан и подведомственным учреждениям на обеспечение деятельности в 20</w:t>
      </w:r>
      <w:r w:rsidR="00C03322">
        <w:rPr>
          <w:rFonts w:ascii="Times New Roman" w:eastAsia="Arial Unicode MS" w:hAnsi="Times New Roman" w:cs="Times New Roman"/>
          <w:sz w:val="24"/>
          <w:szCs w:val="24"/>
          <w:lang w:val="ru-RU"/>
        </w:rPr>
        <w:t>20</w:t>
      </w:r>
      <w:r w:rsidRPr="000A6E12">
        <w:rPr>
          <w:rFonts w:ascii="Times New Roman" w:eastAsia="Arial Unicode MS" w:hAnsi="Times New Roman" w:cs="Times New Roman"/>
          <w:sz w:val="24"/>
          <w:szCs w:val="24"/>
          <w:lang w:val="ru-RU"/>
        </w:rPr>
        <w:t xml:space="preserve"> и последующих финансовых годах и общей численности сотрудников.</w:t>
      </w:r>
    </w:p>
    <w:p w:rsidR="000A6E12" w:rsidRPr="000A6E12" w:rsidRDefault="000A6E12" w:rsidP="00485159">
      <w:pPr>
        <w:jc w:val="center"/>
        <w:rPr>
          <w:rFonts w:ascii="Times New Roman" w:hAnsi="Times New Roman"/>
          <w:b/>
          <w:sz w:val="28"/>
          <w:szCs w:val="26"/>
          <w:lang w:val="ru-RU"/>
        </w:rPr>
      </w:pPr>
      <w:r w:rsidRPr="000A6E12">
        <w:rPr>
          <w:rFonts w:ascii="Times New Roman" w:hAnsi="Times New Roman"/>
          <w:b/>
          <w:sz w:val="28"/>
          <w:szCs w:val="26"/>
          <w:lang w:val="ru-RU"/>
        </w:rPr>
        <w:t>Раздел 5. Механизм реализации Программы</w:t>
      </w:r>
    </w:p>
    <w:p w:rsidR="000A6E12" w:rsidRPr="000A6E12" w:rsidRDefault="000A6E12" w:rsidP="00485159">
      <w:pPr>
        <w:jc w:val="center"/>
        <w:rPr>
          <w:rFonts w:ascii="Times New Roman" w:hAnsi="Times New Roman"/>
          <w:b/>
          <w:sz w:val="16"/>
          <w:szCs w:val="16"/>
          <w:lang w:val="ru-RU"/>
        </w:rPr>
      </w:pPr>
    </w:p>
    <w:p w:rsidR="000A6E12" w:rsidRPr="000A6E12" w:rsidRDefault="000A6E12" w:rsidP="00485159">
      <w:pPr>
        <w:ind w:firstLine="709"/>
        <w:jc w:val="both"/>
        <w:rPr>
          <w:rFonts w:ascii="Times New Roman" w:hAnsi="Times New Roman" w:cs="Times New Roman"/>
          <w:b/>
          <w:sz w:val="24"/>
          <w:szCs w:val="24"/>
          <w:lang w:val="ru-RU"/>
        </w:rPr>
      </w:pPr>
      <w:r w:rsidRPr="000A6E12">
        <w:rPr>
          <w:rFonts w:ascii="Times New Roman" w:hAnsi="Times New Roman" w:cs="Times New Roman"/>
          <w:b/>
          <w:sz w:val="24"/>
          <w:szCs w:val="24"/>
          <w:lang w:val="ru-RU"/>
        </w:rPr>
        <w:t>5.1. Организация планирования профилактической работы</w:t>
      </w:r>
    </w:p>
    <w:p w:rsidR="000A6E12" w:rsidRPr="000A6E12" w:rsidRDefault="000A6E12" w:rsidP="00485159">
      <w:pPr>
        <w:ind w:firstLine="709"/>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Формирование планов профилактических мероприятий осуществляется ежегодно в соответствии с требованиями Стандарта комплексной профилактики рисков причинения вреда охраняемым законом ценностям (далее – Стандарт).</w:t>
      </w:r>
    </w:p>
    <w:p w:rsidR="000A6E12" w:rsidRPr="000A6E12" w:rsidRDefault="000A6E12" w:rsidP="00485159">
      <w:pPr>
        <w:ind w:firstLine="709"/>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Основными принципами организации планирования профилактических мероприятий являются:</w:t>
      </w:r>
    </w:p>
    <w:p w:rsidR="000A6E12" w:rsidRPr="000A6E12" w:rsidRDefault="000A6E12" w:rsidP="00485159">
      <w:pPr>
        <w:pStyle w:val="a5"/>
        <w:widowControl/>
        <w:numPr>
          <w:ilvl w:val="0"/>
          <w:numId w:val="6"/>
        </w:numPr>
        <w:ind w:left="0" w:firstLine="709"/>
        <w:contextualSpacing/>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 xml:space="preserve">неотъемлемость от текущей контрольно-надзорной деятельности; </w:t>
      </w:r>
    </w:p>
    <w:p w:rsidR="000A6E12" w:rsidRPr="0066280E" w:rsidRDefault="000A6E12" w:rsidP="00485159">
      <w:pPr>
        <w:pStyle w:val="a5"/>
        <w:widowControl/>
        <w:numPr>
          <w:ilvl w:val="0"/>
          <w:numId w:val="6"/>
        </w:numPr>
        <w:ind w:left="0" w:firstLine="709"/>
        <w:contextualSpacing/>
        <w:jc w:val="both"/>
        <w:rPr>
          <w:rFonts w:ascii="Times New Roman" w:hAnsi="Times New Roman" w:cs="Times New Roman"/>
          <w:sz w:val="24"/>
          <w:szCs w:val="24"/>
        </w:rPr>
      </w:pPr>
      <w:r w:rsidRPr="0066280E">
        <w:rPr>
          <w:rFonts w:ascii="Times New Roman" w:hAnsi="Times New Roman" w:cs="Times New Roman"/>
          <w:sz w:val="24"/>
          <w:szCs w:val="24"/>
        </w:rPr>
        <w:t xml:space="preserve">профессионализм и компетентность; </w:t>
      </w:r>
    </w:p>
    <w:p w:rsidR="000A6E12" w:rsidRPr="000A6E12" w:rsidRDefault="000A6E12" w:rsidP="00485159">
      <w:pPr>
        <w:pStyle w:val="a5"/>
        <w:widowControl/>
        <w:numPr>
          <w:ilvl w:val="0"/>
          <w:numId w:val="6"/>
        </w:numPr>
        <w:ind w:left="0" w:firstLine="709"/>
        <w:contextualSpacing/>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 xml:space="preserve">легитимность и соблюдение прав и законных интересов подконтрольных субъектов и иных лиц; </w:t>
      </w:r>
    </w:p>
    <w:p w:rsidR="000A6E12" w:rsidRPr="0066280E" w:rsidRDefault="000A6E12" w:rsidP="00485159">
      <w:pPr>
        <w:pStyle w:val="a5"/>
        <w:widowControl/>
        <w:numPr>
          <w:ilvl w:val="0"/>
          <w:numId w:val="6"/>
        </w:numPr>
        <w:ind w:left="0" w:firstLine="709"/>
        <w:contextualSpacing/>
        <w:jc w:val="both"/>
        <w:rPr>
          <w:rFonts w:ascii="Times New Roman" w:hAnsi="Times New Roman" w:cs="Times New Roman"/>
          <w:sz w:val="24"/>
          <w:szCs w:val="24"/>
        </w:rPr>
      </w:pPr>
      <w:r w:rsidRPr="0066280E">
        <w:rPr>
          <w:rFonts w:ascii="Times New Roman" w:hAnsi="Times New Roman" w:cs="Times New Roman"/>
          <w:sz w:val="24"/>
          <w:szCs w:val="24"/>
        </w:rPr>
        <w:t>рациональность;</w:t>
      </w:r>
    </w:p>
    <w:p w:rsidR="000A6E12" w:rsidRPr="000A6E12" w:rsidRDefault="000A6E12" w:rsidP="00485159">
      <w:pPr>
        <w:pStyle w:val="a5"/>
        <w:widowControl/>
        <w:numPr>
          <w:ilvl w:val="0"/>
          <w:numId w:val="6"/>
        </w:numPr>
        <w:ind w:left="0" w:firstLine="709"/>
        <w:contextualSpacing/>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открытость и доступность информации по профилактике;</w:t>
      </w:r>
    </w:p>
    <w:p w:rsidR="000A6E12" w:rsidRPr="000A6E12" w:rsidRDefault="000A6E12" w:rsidP="00485159">
      <w:pPr>
        <w:pStyle w:val="a5"/>
        <w:widowControl/>
        <w:numPr>
          <w:ilvl w:val="0"/>
          <w:numId w:val="6"/>
        </w:numPr>
        <w:ind w:left="0" w:firstLine="709"/>
        <w:contextualSpacing/>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 xml:space="preserve">достоверность и достаточность информации по профилактике; </w:t>
      </w:r>
    </w:p>
    <w:p w:rsidR="000A6E12" w:rsidRPr="0066280E" w:rsidRDefault="000A6E12" w:rsidP="00485159">
      <w:pPr>
        <w:pStyle w:val="a5"/>
        <w:widowControl/>
        <w:numPr>
          <w:ilvl w:val="0"/>
          <w:numId w:val="6"/>
        </w:numPr>
        <w:ind w:left="0" w:firstLine="709"/>
        <w:contextualSpacing/>
        <w:jc w:val="both"/>
        <w:rPr>
          <w:rFonts w:ascii="Times New Roman" w:hAnsi="Times New Roman" w:cs="Times New Roman"/>
          <w:sz w:val="24"/>
          <w:szCs w:val="24"/>
        </w:rPr>
      </w:pPr>
      <w:r w:rsidRPr="0066280E">
        <w:rPr>
          <w:rFonts w:ascii="Times New Roman" w:hAnsi="Times New Roman" w:cs="Times New Roman"/>
          <w:sz w:val="24"/>
          <w:szCs w:val="24"/>
        </w:rPr>
        <w:t>понятность</w:t>
      </w:r>
      <w:r w:rsidR="00884DC5">
        <w:rPr>
          <w:rFonts w:ascii="Times New Roman" w:hAnsi="Times New Roman" w:cs="Times New Roman"/>
          <w:sz w:val="24"/>
          <w:szCs w:val="24"/>
          <w:lang w:val="ru-RU"/>
        </w:rPr>
        <w:t xml:space="preserve"> </w:t>
      </w:r>
      <w:r w:rsidRPr="0066280E">
        <w:rPr>
          <w:rFonts w:ascii="Times New Roman" w:hAnsi="Times New Roman" w:cs="Times New Roman"/>
          <w:sz w:val="24"/>
          <w:szCs w:val="24"/>
        </w:rPr>
        <w:t>информации</w:t>
      </w:r>
      <w:r w:rsidR="00884DC5">
        <w:rPr>
          <w:rFonts w:ascii="Times New Roman" w:hAnsi="Times New Roman" w:cs="Times New Roman"/>
          <w:sz w:val="24"/>
          <w:szCs w:val="24"/>
          <w:lang w:val="ru-RU"/>
        </w:rPr>
        <w:t xml:space="preserve"> </w:t>
      </w:r>
      <w:r w:rsidRPr="0066280E">
        <w:rPr>
          <w:rFonts w:ascii="Times New Roman" w:hAnsi="Times New Roman" w:cs="Times New Roman"/>
          <w:sz w:val="24"/>
          <w:szCs w:val="24"/>
        </w:rPr>
        <w:t>по</w:t>
      </w:r>
      <w:r w:rsidR="00884DC5">
        <w:rPr>
          <w:rFonts w:ascii="Times New Roman" w:hAnsi="Times New Roman" w:cs="Times New Roman"/>
          <w:sz w:val="24"/>
          <w:szCs w:val="24"/>
          <w:lang w:val="ru-RU"/>
        </w:rPr>
        <w:t xml:space="preserve"> </w:t>
      </w:r>
      <w:r w:rsidRPr="0066280E">
        <w:rPr>
          <w:rFonts w:ascii="Times New Roman" w:hAnsi="Times New Roman" w:cs="Times New Roman"/>
          <w:sz w:val="24"/>
          <w:szCs w:val="24"/>
        </w:rPr>
        <w:t>профилактике;</w:t>
      </w:r>
    </w:p>
    <w:p w:rsidR="000A6E12" w:rsidRPr="000A6E12" w:rsidRDefault="000A6E12" w:rsidP="00485159">
      <w:pPr>
        <w:pStyle w:val="a5"/>
        <w:widowControl/>
        <w:numPr>
          <w:ilvl w:val="0"/>
          <w:numId w:val="6"/>
        </w:numPr>
        <w:ind w:left="0" w:firstLine="709"/>
        <w:contextualSpacing/>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 xml:space="preserve">взаимодействие и учет мнений подконтрольных субъектов; </w:t>
      </w:r>
    </w:p>
    <w:p w:rsidR="000A6E12" w:rsidRPr="0066280E" w:rsidRDefault="000A6E12" w:rsidP="00485159">
      <w:pPr>
        <w:pStyle w:val="a5"/>
        <w:widowControl/>
        <w:numPr>
          <w:ilvl w:val="0"/>
          <w:numId w:val="6"/>
        </w:numPr>
        <w:ind w:left="0" w:firstLine="709"/>
        <w:contextualSpacing/>
        <w:jc w:val="both"/>
        <w:rPr>
          <w:rFonts w:ascii="Times New Roman" w:hAnsi="Times New Roman" w:cs="Times New Roman"/>
          <w:sz w:val="24"/>
          <w:szCs w:val="24"/>
        </w:rPr>
      </w:pPr>
      <w:r w:rsidRPr="0066280E">
        <w:rPr>
          <w:rFonts w:ascii="Times New Roman" w:hAnsi="Times New Roman" w:cs="Times New Roman"/>
          <w:sz w:val="24"/>
          <w:szCs w:val="24"/>
        </w:rPr>
        <w:t>межведомственноевзаимодействие;</w:t>
      </w:r>
    </w:p>
    <w:p w:rsidR="000A6E12" w:rsidRPr="0066280E" w:rsidRDefault="000A6E12" w:rsidP="00485159">
      <w:pPr>
        <w:pStyle w:val="a5"/>
        <w:widowControl/>
        <w:numPr>
          <w:ilvl w:val="0"/>
          <w:numId w:val="6"/>
        </w:numPr>
        <w:ind w:left="0" w:firstLine="709"/>
        <w:contextualSpacing/>
        <w:jc w:val="both"/>
        <w:rPr>
          <w:rFonts w:ascii="Times New Roman" w:hAnsi="Times New Roman" w:cs="Times New Roman"/>
          <w:sz w:val="24"/>
          <w:szCs w:val="24"/>
        </w:rPr>
      </w:pPr>
      <w:r w:rsidRPr="0066280E">
        <w:rPr>
          <w:rFonts w:ascii="Times New Roman" w:hAnsi="Times New Roman" w:cs="Times New Roman"/>
          <w:sz w:val="24"/>
          <w:szCs w:val="24"/>
        </w:rPr>
        <w:t>структурная и организационная</w:t>
      </w:r>
      <w:r w:rsidR="00884DC5">
        <w:rPr>
          <w:rFonts w:ascii="Times New Roman" w:hAnsi="Times New Roman" w:cs="Times New Roman"/>
          <w:sz w:val="24"/>
          <w:szCs w:val="24"/>
          <w:lang w:val="ru-RU"/>
        </w:rPr>
        <w:t xml:space="preserve"> </w:t>
      </w:r>
      <w:r w:rsidRPr="0066280E">
        <w:rPr>
          <w:rFonts w:ascii="Times New Roman" w:hAnsi="Times New Roman" w:cs="Times New Roman"/>
          <w:sz w:val="24"/>
          <w:szCs w:val="24"/>
        </w:rPr>
        <w:t>обеспеченность;</w:t>
      </w:r>
    </w:p>
    <w:p w:rsidR="000A6E12" w:rsidRPr="0066280E" w:rsidRDefault="000A6E12" w:rsidP="00485159">
      <w:pPr>
        <w:pStyle w:val="a5"/>
        <w:widowControl/>
        <w:numPr>
          <w:ilvl w:val="0"/>
          <w:numId w:val="6"/>
        </w:numPr>
        <w:ind w:left="0" w:firstLine="709"/>
        <w:contextualSpacing/>
        <w:jc w:val="both"/>
        <w:rPr>
          <w:rFonts w:ascii="Times New Roman" w:hAnsi="Times New Roman" w:cs="Times New Roman"/>
          <w:sz w:val="24"/>
          <w:szCs w:val="24"/>
        </w:rPr>
      </w:pPr>
      <w:r w:rsidRPr="0066280E">
        <w:rPr>
          <w:rFonts w:ascii="Times New Roman" w:hAnsi="Times New Roman" w:cs="Times New Roman"/>
          <w:sz w:val="24"/>
          <w:szCs w:val="24"/>
        </w:rPr>
        <w:t>информатизацияконтрольно-надзорной</w:t>
      </w:r>
      <w:r w:rsidR="00884DC5">
        <w:rPr>
          <w:rFonts w:ascii="Times New Roman" w:hAnsi="Times New Roman" w:cs="Times New Roman"/>
          <w:sz w:val="24"/>
          <w:szCs w:val="24"/>
          <w:lang w:val="ru-RU"/>
        </w:rPr>
        <w:t xml:space="preserve"> </w:t>
      </w:r>
      <w:r w:rsidRPr="0066280E">
        <w:rPr>
          <w:rFonts w:ascii="Times New Roman" w:hAnsi="Times New Roman" w:cs="Times New Roman"/>
          <w:sz w:val="24"/>
          <w:szCs w:val="24"/>
        </w:rPr>
        <w:t>деятельности;</w:t>
      </w:r>
    </w:p>
    <w:p w:rsidR="000A6E12" w:rsidRPr="0066280E" w:rsidRDefault="000A6E12" w:rsidP="00485159">
      <w:pPr>
        <w:pStyle w:val="a5"/>
        <w:widowControl/>
        <w:numPr>
          <w:ilvl w:val="0"/>
          <w:numId w:val="6"/>
        </w:numPr>
        <w:ind w:left="0" w:firstLine="709"/>
        <w:contextualSpacing/>
        <w:jc w:val="both"/>
        <w:rPr>
          <w:rFonts w:ascii="Times New Roman" w:hAnsi="Times New Roman" w:cs="Times New Roman"/>
          <w:sz w:val="24"/>
          <w:szCs w:val="24"/>
        </w:rPr>
      </w:pPr>
      <w:r w:rsidRPr="0066280E">
        <w:rPr>
          <w:rFonts w:ascii="Times New Roman" w:hAnsi="Times New Roman" w:cs="Times New Roman"/>
          <w:sz w:val="24"/>
          <w:szCs w:val="24"/>
        </w:rPr>
        <w:t>развитие.</w:t>
      </w:r>
    </w:p>
    <w:p w:rsidR="000A6E12" w:rsidRPr="0066280E" w:rsidRDefault="000A6E12" w:rsidP="00485159">
      <w:pPr>
        <w:ind w:firstLine="709"/>
        <w:jc w:val="both"/>
        <w:rPr>
          <w:rFonts w:ascii="Times New Roman" w:hAnsi="Times New Roman" w:cs="Times New Roman"/>
          <w:sz w:val="24"/>
          <w:szCs w:val="24"/>
        </w:rPr>
      </w:pPr>
    </w:p>
    <w:p w:rsidR="000A6E12" w:rsidRPr="000A6E12" w:rsidRDefault="000A6E12" w:rsidP="00485159">
      <w:pPr>
        <w:ind w:firstLine="709"/>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Соблюдение указанных принципов обязательно при планировании профилактической работы.</w:t>
      </w:r>
    </w:p>
    <w:p w:rsidR="000A6E12" w:rsidRDefault="000A6E12" w:rsidP="00485159">
      <w:pPr>
        <w:ind w:firstLine="567"/>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Утвержденная программа и ежегодные планы профилактических мероприятий размещаются на официальном сайте в виде электронного документа и текстового файла, в форматах, обеспечивающих возможность сохранения, копирования и печати в соответствии с рекомендациями Стандарта.</w:t>
      </w:r>
    </w:p>
    <w:p w:rsidR="00223675" w:rsidRDefault="00223675" w:rsidP="00485159">
      <w:pPr>
        <w:ind w:firstLine="567"/>
        <w:jc w:val="both"/>
        <w:rPr>
          <w:rFonts w:ascii="Times New Roman" w:hAnsi="Times New Roman" w:cs="Times New Roman"/>
          <w:sz w:val="24"/>
          <w:szCs w:val="24"/>
          <w:lang w:val="ru-RU"/>
        </w:rPr>
      </w:pPr>
    </w:p>
    <w:p w:rsidR="000A6E12" w:rsidRPr="000A6E12" w:rsidRDefault="000A6E12" w:rsidP="000A6E12">
      <w:pPr>
        <w:ind w:firstLine="567"/>
        <w:jc w:val="both"/>
        <w:rPr>
          <w:rFonts w:ascii="Times New Roman" w:hAnsi="Times New Roman" w:cs="Times New Roman"/>
          <w:b/>
          <w:sz w:val="24"/>
          <w:szCs w:val="24"/>
          <w:lang w:val="ru-RU"/>
        </w:rPr>
      </w:pPr>
      <w:r w:rsidRPr="000A6E12">
        <w:rPr>
          <w:rFonts w:ascii="Times New Roman" w:hAnsi="Times New Roman" w:cs="Times New Roman"/>
          <w:b/>
          <w:sz w:val="24"/>
          <w:szCs w:val="24"/>
          <w:lang w:val="ru-RU"/>
        </w:rPr>
        <w:t>5.2. Контроль за реализацией программы профилактики</w:t>
      </w:r>
    </w:p>
    <w:p w:rsidR="000A6E12" w:rsidRDefault="000A6E12" w:rsidP="000A6E12">
      <w:pPr>
        <w:pStyle w:val="ConsPlusNormal"/>
        <w:ind w:firstLine="540"/>
        <w:jc w:val="both"/>
        <w:rPr>
          <w:sz w:val="24"/>
          <w:szCs w:val="24"/>
        </w:rPr>
      </w:pPr>
      <w:r>
        <w:rPr>
          <w:sz w:val="24"/>
          <w:szCs w:val="24"/>
        </w:rPr>
        <w:t>Контроль р</w:t>
      </w:r>
      <w:r w:rsidRPr="00337F92">
        <w:rPr>
          <w:sz w:val="24"/>
          <w:szCs w:val="24"/>
        </w:rPr>
        <w:t>еализаци</w:t>
      </w:r>
      <w:r>
        <w:rPr>
          <w:sz w:val="24"/>
          <w:szCs w:val="24"/>
        </w:rPr>
        <w:t>и</w:t>
      </w:r>
      <w:r w:rsidRPr="00337F92">
        <w:rPr>
          <w:sz w:val="24"/>
          <w:szCs w:val="24"/>
        </w:rPr>
        <w:t xml:space="preserve"> программы профилактики осуществляется руководител</w:t>
      </w:r>
      <w:r>
        <w:rPr>
          <w:sz w:val="24"/>
          <w:szCs w:val="24"/>
        </w:rPr>
        <w:t>ем</w:t>
      </w:r>
      <w:r w:rsidRPr="00337F92">
        <w:rPr>
          <w:sz w:val="24"/>
          <w:szCs w:val="24"/>
        </w:rPr>
        <w:t xml:space="preserve"> программы путем </w:t>
      </w:r>
      <w:r>
        <w:rPr>
          <w:sz w:val="24"/>
          <w:szCs w:val="24"/>
        </w:rPr>
        <w:t xml:space="preserve">проведения </w:t>
      </w:r>
      <w:r w:rsidRPr="00337F92">
        <w:rPr>
          <w:sz w:val="24"/>
          <w:szCs w:val="24"/>
        </w:rPr>
        <w:t xml:space="preserve">оценки мероприятий по профилактике нарушений и в целом программы профилактики нарушений по итогам календарного года с учетом достижения целей программы профилактики нарушений в указанной программе </w:t>
      </w:r>
      <w:r>
        <w:rPr>
          <w:sz w:val="24"/>
          <w:szCs w:val="24"/>
        </w:rPr>
        <w:t xml:space="preserve">по </w:t>
      </w:r>
      <w:r w:rsidRPr="00337F92">
        <w:rPr>
          <w:sz w:val="24"/>
          <w:szCs w:val="24"/>
        </w:rPr>
        <w:t>устан</w:t>
      </w:r>
      <w:r>
        <w:rPr>
          <w:sz w:val="24"/>
          <w:szCs w:val="24"/>
        </w:rPr>
        <w:t>о</w:t>
      </w:r>
      <w:r w:rsidRPr="00337F92">
        <w:rPr>
          <w:sz w:val="24"/>
          <w:szCs w:val="24"/>
        </w:rPr>
        <w:t>вл</w:t>
      </w:r>
      <w:r>
        <w:rPr>
          <w:sz w:val="24"/>
          <w:szCs w:val="24"/>
        </w:rPr>
        <w:t>енным</w:t>
      </w:r>
      <w:r w:rsidRPr="00337F92">
        <w:rPr>
          <w:sz w:val="24"/>
          <w:szCs w:val="24"/>
        </w:rPr>
        <w:t xml:space="preserve"> отчетны</w:t>
      </w:r>
      <w:r>
        <w:rPr>
          <w:sz w:val="24"/>
          <w:szCs w:val="24"/>
        </w:rPr>
        <w:t>м показателям</w:t>
      </w:r>
      <w:r w:rsidRPr="00337F92">
        <w:rPr>
          <w:sz w:val="24"/>
          <w:szCs w:val="24"/>
        </w:rPr>
        <w:t>.</w:t>
      </w:r>
    </w:p>
    <w:p w:rsidR="000A6E12" w:rsidRPr="000A6E12" w:rsidRDefault="000A6E12" w:rsidP="000A6E12">
      <w:pPr>
        <w:ind w:firstLine="567"/>
        <w:jc w:val="both"/>
        <w:rPr>
          <w:rFonts w:ascii="Times New Roman" w:hAnsi="Times New Roman" w:cs="Times New Roman"/>
          <w:sz w:val="24"/>
          <w:szCs w:val="24"/>
          <w:lang w:val="ru-RU"/>
        </w:rPr>
      </w:pPr>
      <w:r w:rsidRPr="000A6E12">
        <w:rPr>
          <w:rFonts w:ascii="Times New Roman" w:hAnsi="Times New Roman" w:cs="Times New Roman"/>
          <w:b/>
          <w:sz w:val="24"/>
          <w:szCs w:val="24"/>
          <w:lang w:val="ru-RU"/>
        </w:rPr>
        <w:lastRenderedPageBreak/>
        <w:t>5.3. Перечень должностных лиц, ответственных за организацию и проведение мероприятий программы профилактики</w:t>
      </w:r>
    </w:p>
    <w:p w:rsidR="000A6E12" w:rsidRPr="000A6E12" w:rsidRDefault="000A6E12" w:rsidP="000A6E12">
      <w:pPr>
        <w:jc w:val="center"/>
        <w:rPr>
          <w:rFonts w:ascii="Times New Roman" w:hAnsi="Times New Roman"/>
          <w:b/>
          <w:sz w:val="16"/>
          <w:szCs w:val="16"/>
          <w:lang w:val="ru-RU"/>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8221"/>
        <w:gridCol w:w="1985"/>
      </w:tblGrid>
      <w:tr w:rsidR="000A6E12" w:rsidRPr="001868F7" w:rsidTr="00960DAF">
        <w:tc>
          <w:tcPr>
            <w:tcW w:w="4678" w:type="dxa"/>
          </w:tcPr>
          <w:p w:rsidR="000A6E12" w:rsidRPr="000A6E12" w:rsidRDefault="000A6E12" w:rsidP="000A1F7A">
            <w:pPr>
              <w:jc w:val="center"/>
              <w:rPr>
                <w:rFonts w:ascii="Times New Roman" w:eastAsia="Arial Unicode MS" w:hAnsi="Times New Roman"/>
                <w:b/>
                <w:sz w:val="24"/>
                <w:szCs w:val="24"/>
                <w:lang w:val="ru-RU"/>
              </w:rPr>
            </w:pPr>
            <w:r w:rsidRPr="000A6E12">
              <w:rPr>
                <w:rFonts w:ascii="Times New Roman" w:eastAsia="Arial Unicode MS" w:hAnsi="Times New Roman"/>
                <w:b/>
                <w:sz w:val="24"/>
                <w:szCs w:val="24"/>
                <w:lang w:val="ru-RU"/>
              </w:rPr>
              <w:t>Содержание и степень ответственности за реализацию</w:t>
            </w:r>
          </w:p>
        </w:tc>
        <w:tc>
          <w:tcPr>
            <w:tcW w:w="8221" w:type="dxa"/>
            <w:vAlign w:val="center"/>
          </w:tcPr>
          <w:p w:rsidR="000A6E12" w:rsidRPr="000A6E12" w:rsidRDefault="000A6E12" w:rsidP="000A1F7A">
            <w:pPr>
              <w:ind w:left="-108" w:right="-108"/>
              <w:jc w:val="center"/>
              <w:rPr>
                <w:rFonts w:ascii="Times New Roman" w:eastAsia="Arial Unicode MS" w:hAnsi="Times New Roman"/>
                <w:b/>
                <w:sz w:val="24"/>
                <w:szCs w:val="24"/>
                <w:lang w:val="ru-RU"/>
              </w:rPr>
            </w:pPr>
            <w:r w:rsidRPr="000A6E12">
              <w:rPr>
                <w:rFonts w:ascii="Times New Roman" w:eastAsia="Arial Unicode MS" w:hAnsi="Times New Roman"/>
                <w:b/>
                <w:sz w:val="24"/>
                <w:szCs w:val="24"/>
                <w:lang w:val="ru-RU"/>
              </w:rPr>
              <w:t xml:space="preserve">Ф.И.О. и должность </w:t>
            </w:r>
          </w:p>
        </w:tc>
        <w:tc>
          <w:tcPr>
            <w:tcW w:w="1985" w:type="dxa"/>
            <w:vAlign w:val="center"/>
          </w:tcPr>
          <w:p w:rsidR="000A6E12" w:rsidRPr="00EE2520" w:rsidRDefault="000A6E12" w:rsidP="000A1F7A">
            <w:pPr>
              <w:ind w:firstLine="33"/>
              <w:contextualSpacing/>
              <w:jc w:val="center"/>
              <w:rPr>
                <w:rFonts w:ascii="Times New Roman" w:eastAsia="Arial Unicode MS" w:hAnsi="Times New Roman"/>
                <w:b/>
                <w:sz w:val="24"/>
                <w:szCs w:val="24"/>
              </w:rPr>
            </w:pPr>
            <w:r w:rsidRPr="00EE2520">
              <w:rPr>
                <w:rFonts w:ascii="Times New Roman" w:eastAsia="Arial Unicode MS" w:hAnsi="Times New Roman"/>
                <w:b/>
                <w:sz w:val="24"/>
                <w:szCs w:val="24"/>
              </w:rPr>
              <w:t>Телефон</w:t>
            </w:r>
          </w:p>
        </w:tc>
      </w:tr>
      <w:tr w:rsidR="000A6E12" w:rsidRPr="001868F7" w:rsidTr="00960DAF">
        <w:tc>
          <w:tcPr>
            <w:tcW w:w="4678" w:type="dxa"/>
          </w:tcPr>
          <w:p w:rsidR="000A6E12" w:rsidRPr="001868F7" w:rsidRDefault="000A6E12" w:rsidP="000A1F7A">
            <w:pPr>
              <w:rPr>
                <w:rFonts w:ascii="Times New Roman" w:eastAsia="Arial Unicode MS" w:hAnsi="Times New Roman"/>
                <w:b/>
                <w:sz w:val="24"/>
                <w:szCs w:val="24"/>
              </w:rPr>
            </w:pPr>
            <w:r w:rsidRPr="001868F7">
              <w:rPr>
                <w:rFonts w:ascii="Times New Roman" w:eastAsia="Arial Unicode MS" w:hAnsi="Times New Roman"/>
                <w:b/>
                <w:sz w:val="24"/>
                <w:szCs w:val="24"/>
              </w:rPr>
              <w:t>Руководитель</w:t>
            </w:r>
            <w:r w:rsidR="003747C2">
              <w:rPr>
                <w:rFonts w:ascii="Times New Roman" w:eastAsia="Arial Unicode MS" w:hAnsi="Times New Roman"/>
                <w:b/>
                <w:sz w:val="24"/>
                <w:szCs w:val="24"/>
                <w:lang w:val="ru-RU"/>
              </w:rPr>
              <w:t xml:space="preserve"> </w:t>
            </w:r>
            <w:r w:rsidRPr="001868F7">
              <w:rPr>
                <w:rFonts w:ascii="Times New Roman" w:eastAsia="Arial Unicode MS" w:hAnsi="Times New Roman"/>
                <w:b/>
                <w:sz w:val="24"/>
                <w:szCs w:val="24"/>
              </w:rPr>
              <w:t>Программы</w:t>
            </w:r>
          </w:p>
        </w:tc>
        <w:tc>
          <w:tcPr>
            <w:tcW w:w="8221" w:type="dxa"/>
            <w:vAlign w:val="center"/>
          </w:tcPr>
          <w:p w:rsidR="000A6E12" w:rsidRPr="000A6E12" w:rsidRDefault="000A6E12" w:rsidP="000A1F7A">
            <w:pPr>
              <w:ind w:left="-108" w:right="-108"/>
              <w:jc w:val="center"/>
              <w:rPr>
                <w:rFonts w:ascii="Times New Roman" w:eastAsia="Arial Unicode MS" w:hAnsi="Times New Roman" w:cs="Times New Roman"/>
                <w:sz w:val="24"/>
                <w:szCs w:val="28"/>
                <w:lang w:val="ru-RU"/>
              </w:rPr>
            </w:pPr>
            <w:r w:rsidRPr="000A6E12">
              <w:rPr>
                <w:rFonts w:ascii="Times New Roman" w:eastAsia="Arial Unicode MS" w:hAnsi="Times New Roman" w:cs="Times New Roman"/>
                <w:sz w:val="24"/>
                <w:szCs w:val="28"/>
                <w:lang w:val="ru-RU"/>
              </w:rPr>
              <w:t>ВрИО министра по делам гражданской обороны и чрезвычайным ситуациям</w:t>
            </w:r>
          </w:p>
          <w:p w:rsidR="000A6E12" w:rsidRPr="00223675" w:rsidRDefault="000A6E12" w:rsidP="000A1F7A">
            <w:pPr>
              <w:ind w:left="-108" w:right="-108"/>
              <w:jc w:val="center"/>
              <w:rPr>
                <w:rFonts w:ascii="Times New Roman" w:eastAsia="Arial Unicode MS" w:hAnsi="Times New Roman"/>
                <w:b/>
                <w:sz w:val="24"/>
                <w:szCs w:val="24"/>
                <w:lang w:val="ru-RU"/>
              </w:rPr>
            </w:pPr>
            <w:r w:rsidRPr="000A6E12">
              <w:rPr>
                <w:rFonts w:ascii="Times New Roman" w:eastAsia="Arial Unicode MS" w:hAnsi="Times New Roman" w:cs="Times New Roman"/>
                <w:sz w:val="24"/>
                <w:szCs w:val="28"/>
                <w:lang w:val="ru-RU"/>
              </w:rPr>
              <w:t xml:space="preserve"> Республики Татарстан </w:t>
            </w:r>
            <w:hyperlink r:id="rId8" w:tooltip="Суржко Николай Владимирович" w:history="1">
              <w:r w:rsidR="00223675" w:rsidRPr="00223675">
                <w:rPr>
                  <w:rFonts w:ascii="Times New Roman" w:hAnsi="Times New Roman" w:cs="Times New Roman"/>
                  <w:b/>
                  <w:sz w:val="24"/>
                  <w:szCs w:val="24"/>
                  <w:lang w:val="ru-RU"/>
                </w:rPr>
                <w:t>Каримуллин</w:t>
              </w:r>
            </w:hyperlink>
            <w:r w:rsidR="003747C2">
              <w:rPr>
                <w:lang w:val="ru-RU"/>
              </w:rPr>
              <w:t xml:space="preserve"> </w:t>
            </w:r>
            <w:r w:rsidR="00223675" w:rsidRPr="00C03322">
              <w:rPr>
                <w:rFonts w:ascii="Times New Roman" w:hAnsi="Times New Roman" w:cs="Times New Roman"/>
                <w:b/>
                <w:sz w:val="24"/>
                <w:szCs w:val="24"/>
                <w:lang w:val="ru-RU"/>
              </w:rPr>
              <w:t>Тахир</w:t>
            </w:r>
            <w:r w:rsidR="003747C2">
              <w:rPr>
                <w:rFonts w:ascii="Times New Roman" w:hAnsi="Times New Roman" w:cs="Times New Roman"/>
                <w:b/>
                <w:sz w:val="24"/>
                <w:szCs w:val="24"/>
                <w:lang w:val="ru-RU"/>
              </w:rPr>
              <w:t xml:space="preserve"> </w:t>
            </w:r>
            <w:r w:rsidR="00223675" w:rsidRPr="00C03322">
              <w:rPr>
                <w:rFonts w:ascii="Times New Roman" w:hAnsi="Times New Roman" w:cs="Times New Roman"/>
                <w:b/>
                <w:sz w:val="24"/>
                <w:szCs w:val="24"/>
                <w:lang w:val="ru-RU"/>
              </w:rPr>
              <w:t>Вагизович</w:t>
            </w:r>
          </w:p>
        </w:tc>
        <w:tc>
          <w:tcPr>
            <w:tcW w:w="1985" w:type="dxa"/>
            <w:vAlign w:val="center"/>
          </w:tcPr>
          <w:p w:rsidR="000A6E12" w:rsidRPr="001868F7" w:rsidRDefault="000A6E12" w:rsidP="000A1F7A">
            <w:pPr>
              <w:ind w:firstLine="33"/>
              <w:contextualSpacing/>
              <w:jc w:val="both"/>
              <w:rPr>
                <w:rFonts w:ascii="Times New Roman" w:eastAsia="Arial Unicode MS" w:hAnsi="Times New Roman"/>
                <w:sz w:val="24"/>
                <w:szCs w:val="24"/>
              </w:rPr>
            </w:pPr>
            <w:r w:rsidRPr="001868F7">
              <w:rPr>
                <w:rFonts w:ascii="Times New Roman" w:eastAsia="Arial Unicode MS" w:hAnsi="Times New Roman"/>
                <w:sz w:val="24"/>
                <w:szCs w:val="24"/>
              </w:rPr>
              <w:t>(843)221-61-04</w:t>
            </w:r>
          </w:p>
        </w:tc>
      </w:tr>
      <w:tr w:rsidR="000A6E12" w:rsidRPr="001868F7" w:rsidTr="00960DAF">
        <w:tc>
          <w:tcPr>
            <w:tcW w:w="4678" w:type="dxa"/>
          </w:tcPr>
          <w:p w:rsidR="000A6E12" w:rsidRPr="00CD3D03" w:rsidRDefault="000A6E12" w:rsidP="000A1F7A">
            <w:pPr>
              <w:rPr>
                <w:rFonts w:ascii="Times New Roman" w:eastAsia="Arial Unicode MS" w:hAnsi="Times New Roman"/>
                <w:b/>
                <w:sz w:val="24"/>
                <w:szCs w:val="24"/>
                <w:highlight w:val="green"/>
                <w:lang w:val="ru-RU"/>
              </w:rPr>
            </w:pPr>
            <w:r w:rsidRPr="00675D51">
              <w:rPr>
                <w:rFonts w:ascii="Times New Roman" w:eastAsia="Arial Unicode MS" w:hAnsi="Times New Roman"/>
                <w:b/>
                <w:sz w:val="24"/>
                <w:szCs w:val="24"/>
                <w:lang w:val="ru-RU"/>
              </w:rPr>
              <w:t>Координатор Программы - ответственный за организацию и проведение профилактических мероприятий</w:t>
            </w:r>
          </w:p>
        </w:tc>
        <w:tc>
          <w:tcPr>
            <w:tcW w:w="8221" w:type="dxa"/>
          </w:tcPr>
          <w:p w:rsidR="00675D51" w:rsidRPr="000A6E12" w:rsidRDefault="00675D51" w:rsidP="00675D51">
            <w:pPr>
              <w:ind w:left="-108" w:right="-108"/>
              <w:jc w:val="center"/>
              <w:rPr>
                <w:rFonts w:ascii="Times New Roman" w:eastAsia="Arial Unicode MS" w:hAnsi="Times New Roman" w:cs="Times New Roman"/>
                <w:sz w:val="24"/>
                <w:szCs w:val="28"/>
                <w:lang w:val="ru-RU"/>
              </w:rPr>
            </w:pPr>
            <w:r w:rsidRPr="000A6E12">
              <w:rPr>
                <w:rFonts w:ascii="Times New Roman" w:eastAsia="Arial Unicode MS" w:hAnsi="Times New Roman" w:cs="Times New Roman"/>
                <w:sz w:val="24"/>
                <w:szCs w:val="28"/>
                <w:lang w:val="ru-RU"/>
              </w:rPr>
              <w:t>ВрИО министра по делам гражданской обороны и чрезвычайным ситуациям</w:t>
            </w:r>
          </w:p>
          <w:p w:rsidR="000A6E12" w:rsidRPr="00CD3D03" w:rsidRDefault="00675D51" w:rsidP="00675D51">
            <w:pPr>
              <w:ind w:firstLine="475"/>
              <w:jc w:val="center"/>
              <w:rPr>
                <w:rFonts w:ascii="Times New Roman" w:eastAsia="Arial Unicode MS" w:hAnsi="Times New Roman"/>
                <w:sz w:val="24"/>
                <w:szCs w:val="24"/>
                <w:highlight w:val="green"/>
                <w:lang w:val="ru-RU"/>
              </w:rPr>
            </w:pPr>
            <w:r w:rsidRPr="000A6E12">
              <w:rPr>
                <w:rFonts w:ascii="Times New Roman" w:eastAsia="Arial Unicode MS" w:hAnsi="Times New Roman" w:cs="Times New Roman"/>
                <w:sz w:val="24"/>
                <w:szCs w:val="28"/>
                <w:lang w:val="ru-RU"/>
              </w:rPr>
              <w:t xml:space="preserve"> Республики Татарстан </w:t>
            </w:r>
            <w:hyperlink r:id="rId9" w:tooltip="Суржко Николай Владимирович" w:history="1">
              <w:r w:rsidRPr="00223675">
                <w:rPr>
                  <w:rFonts w:ascii="Times New Roman" w:hAnsi="Times New Roman" w:cs="Times New Roman"/>
                  <w:b/>
                  <w:sz w:val="24"/>
                  <w:szCs w:val="24"/>
                  <w:lang w:val="ru-RU"/>
                </w:rPr>
                <w:t>Каримуллин</w:t>
              </w:r>
            </w:hyperlink>
            <w:r w:rsidR="003747C2">
              <w:rPr>
                <w:lang w:val="ru-RU"/>
              </w:rPr>
              <w:t xml:space="preserve"> </w:t>
            </w:r>
            <w:r w:rsidRPr="00C03322">
              <w:rPr>
                <w:rFonts w:ascii="Times New Roman" w:hAnsi="Times New Roman" w:cs="Times New Roman"/>
                <w:b/>
                <w:sz w:val="24"/>
                <w:szCs w:val="24"/>
                <w:lang w:val="ru-RU"/>
              </w:rPr>
              <w:t>Тахир</w:t>
            </w:r>
            <w:r w:rsidR="003747C2">
              <w:rPr>
                <w:rFonts w:ascii="Times New Roman" w:hAnsi="Times New Roman" w:cs="Times New Roman"/>
                <w:b/>
                <w:sz w:val="24"/>
                <w:szCs w:val="24"/>
                <w:lang w:val="ru-RU"/>
              </w:rPr>
              <w:t xml:space="preserve"> </w:t>
            </w:r>
            <w:r w:rsidRPr="00C03322">
              <w:rPr>
                <w:rFonts w:ascii="Times New Roman" w:hAnsi="Times New Roman" w:cs="Times New Roman"/>
                <w:b/>
                <w:sz w:val="24"/>
                <w:szCs w:val="24"/>
                <w:lang w:val="ru-RU"/>
              </w:rPr>
              <w:t>Вагизович</w:t>
            </w:r>
          </w:p>
        </w:tc>
        <w:tc>
          <w:tcPr>
            <w:tcW w:w="1985" w:type="dxa"/>
          </w:tcPr>
          <w:p w:rsidR="000A6E12" w:rsidRPr="00BC29F9" w:rsidRDefault="00675D51" w:rsidP="000A1F7A">
            <w:pPr>
              <w:ind w:firstLine="33"/>
              <w:jc w:val="both"/>
              <w:rPr>
                <w:rFonts w:ascii="Times New Roman" w:eastAsia="Arial Unicode MS" w:hAnsi="Times New Roman"/>
                <w:sz w:val="24"/>
                <w:szCs w:val="24"/>
              </w:rPr>
            </w:pPr>
            <w:r w:rsidRPr="00675D51">
              <w:rPr>
                <w:rFonts w:ascii="Times New Roman" w:eastAsia="Arial Unicode MS" w:hAnsi="Times New Roman"/>
                <w:sz w:val="24"/>
                <w:szCs w:val="24"/>
              </w:rPr>
              <w:t>(843) 221-61-04</w:t>
            </w:r>
          </w:p>
        </w:tc>
      </w:tr>
      <w:tr w:rsidR="000A6E12" w:rsidRPr="001868F7" w:rsidTr="00960DAF">
        <w:trPr>
          <w:trHeight w:val="1464"/>
        </w:trPr>
        <w:tc>
          <w:tcPr>
            <w:tcW w:w="4678" w:type="dxa"/>
          </w:tcPr>
          <w:p w:rsidR="000A6E12" w:rsidRPr="00BC29F9" w:rsidRDefault="000A6E12" w:rsidP="000A1F7A">
            <w:pPr>
              <w:rPr>
                <w:rFonts w:ascii="Times New Roman" w:eastAsia="Arial Unicode MS" w:hAnsi="Times New Roman"/>
                <w:b/>
                <w:sz w:val="24"/>
                <w:szCs w:val="24"/>
              </w:rPr>
            </w:pPr>
            <w:r w:rsidRPr="000A6E12">
              <w:rPr>
                <w:rFonts w:ascii="Times New Roman" w:eastAsia="Arial Unicode MS" w:hAnsi="Times New Roman"/>
                <w:b/>
                <w:sz w:val="24"/>
                <w:szCs w:val="24"/>
                <w:lang w:val="ru-RU"/>
              </w:rPr>
              <w:t xml:space="preserve">Должностные лица </w:t>
            </w:r>
            <w:r w:rsidRPr="000A6E12">
              <w:rPr>
                <w:rFonts w:ascii="Times New Roman" w:eastAsia="Arial Unicode MS" w:hAnsi="Times New Roman"/>
                <w:b/>
                <w:sz w:val="24"/>
                <w:szCs w:val="24"/>
                <w:u w:color="000000"/>
                <w:lang w:val="ru-RU"/>
              </w:rPr>
              <w:t xml:space="preserve">Министерства по делам гражданской обороны и чрезвычайным ситуациям </w:t>
            </w:r>
            <w:r w:rsidRPr="000A6E12">
              <w:rPr>
                <w:rFonts w:ascii="Times New Roman" w:eastAsia="Arial Unicode MS" w:hAnsi="Times New Roman"/>
                <w:b/>
                <w:sz w:val="24"/>
                <w:szCs w:val="24"/>
                <w:lang w:val="ru-RU"/>
              </w:rPr>
              <w:t xml:space="preserve">Республики Татарстан – ответственные за реализацию </w:t>
            </w:r>
            <w:r w:rsidRPr="00BC29F9">
              <w:rPr>
                <w:rFonts w:ascii="Times New Roman" w:eastAsia="Arial Unicode MS" w:hAnsi="Times New Roman"/>
                <w:b/>
                <w:sz w:val="24"/>
                <w:szCs w:val="24"/>
              </w:rPr>
              <w:t>Программы</w:t>
            </w:r>
          </w:p>
        </w:tc>
        <w:tc>
          <w:tcPr>
            <w:tcW w:w="8221" w:type="dxa"/>
          </w:tcPr>
          <w:p w:rsidR="000A6E12" w:rsidRPr="000A6E12" w:rsidRDefault="000A6E12" w:rsidP="000A1F7A">
            <w:pPr>
              <w:ind w:firstLine="475"/>
              <w:jc w:val="center"/>
              <w:rPr>
                <w:rFonts w:ascii="Times New Roman" w:eastAsia="Arial Unicode MS" w:hAnsi="Times New Roman"/>
                <w:sz w:val="24"/>
                <w:szCs w:val="24"/>
                <w:lang w:val="ru-RU"/>
              </w:rPr>
            </w:pPr>
            <w:r w:rsidRPr="000A6E12">
              <w:rPr>
                <w:rFonts w:ascii="Times New Roman" w:eastAsia="Arial Unicode MS" w:hAnsi="Times New Roman"/>
                <w:bCs/>
                <w:sz w:val="24"/>
                <w:szCs w:val="24"/>
                <w:lang w:val="ru-RU"/>
              </w:rPr>
              <w:t xml:space="preserve">Начальник отдела регионального государственного надзора в области защиты населения и территорий от чрезвычайных ситуаций  МЧС </w:t>
            </w:r>
            <w:r w:rsidRPr="000A6E12">
              <w:rPr>
                <w:rFonts w:ascii="Times New Roman" w:eastAsia="Arial Unicode MS" w:hAnsi="Times New Roman"/>
                <w:sz w:val="24"/>
                <w:szCs w:val="24"/>
                <w:lang w:val="ru-RU"/>
              </w:rPr>
              <w:t>Республики Татарстан</w:t>
            </w:r>
            <w:r w:rsidR="003747C2">
              <w:rPr>
                <w:rFonts w:ascii="Times New Roman" w:eastAsia="Arial Unicode MS" w:hAnsi="Times New Roman"/>
                <w:sz w:val="24"/>
                <w:szCs w:val="24"/>
                <w:lang w:val="ru-RU"/>
              </w:rPr>
              <w:t xml:space="preserve"> </w:t>
            </w:r>
            <w:r w:rsidRPr="000A6E12">
              <w:rPr>
                <w:rFonts w:ascii="Times New Roman" w:eastAsia="Arial Unicode MS" w:hAnsi="Times New Roman"/>
                <w:b/>
                <w:bCs/>
                <w:sz w:val="24"/>
                <w:szCs w:val="24"/>
                <w:lang w:val="ru-RU"/>
              </w:rPr>
              <w:t>Дедов Сергей Валентинович</w:t>
            </w:r>
          </w:p>
        </w:tc>
        <w:tc>
          <w:tcPr>
            <w:tcW w:w="1985" w:type="dxa"/>
          </w:tcPr>
          <w:p w:rsidR="000A6E12" w:rsidRPr="00BC29F9" w:rsidRDefault="000A6E12" w:rsidP="000A1F7A">
            <w:pPr>
              <w:ind w:firstLine="33"/>
              <w:jc w:val="both"/>
              <w:rPr>
                <w:rFonts w:ascii="Times New Roman" w:eastAsia="Arial Unicode MS" w:hAnsi="Times New Roman"/>
                <w:sz w:val="24"/>
                <w:szCs w:val="24"/>
              </w:rPr>
            </w:pPr>
            <w:r>
              <w:rPr>
                <w:rFonts w:ascii="Times New Roman" w:eastAsia="Arial Unicode MS" w:hAnsi="Times New Roman"/>
                <w:sz w:val="24"/>
                <w:szCs w:val="24"/>
              </w:rPr>
              <w:t>(843) 288</w:t>
            </w:r>
            <w:r w:rsidRPr="00BC29F9">
              <w:rPr>
                <w:rFonts w:ascii="Times New Roman" w:eastAsia="Arial Unicode MS" w:hAnsi="Times New Roman"/>
                <w:sz w:val="24"/>
                <w:szCs w:val="24"/>
              </w:rPr>
              <w:t>-45-</w:t>
            </w:r>
            <w:r>
              <w:rPr>
                <w:rFonts w:ascii="Times New Roman" w:eastAsia="Arial Unicode MS" w:hAnsi="Times New Roman"/>
                <w:sz w:val="24"/>
                <w:szCs w:val="24"/>
              </w:rPr>
              <w:t>17</w:t>
            </w:r>
          </w:p>
        </w:tc>
      </w:tr>
      <w:tr w:rsidR="000A6E12" w:rsidRPr="002F5770" w:rsidTr="00960DAF">
        <w:tc>
          <w:tcPr>
            <w:tcW w:w="4678" w:type="dxa"/>
          </w:tcPr>
          <w:p w:rsidR="000A6E12" w:rsidRPr="000A6E12" w:rsidRDefault="000A6E12" w:rsidP="000A1F7A">
            <w:pPr>
              <w:rPr>
                <w:rFonts w:ascii="Times New Roman" w:eastAsia="Arial Unicode MS" w:hAnsi="Times New Roman"/>
                <w:b/>
                <w:sz w:val="24"/>
                <w:szCs w:val="24"/>
                <w:lang w:val="ru-RU"/>
              </w:rPr>
            </w:pPr>
            <w:r w:rsidRPr="000A6E12">
              <w:rPr>
                <w:rFonts w:ascii="Times New Roman" w:eastAsia="Arial Unicode MS" w:hAnsi="Times New Roman"/>
                <w:b/>
                <w:sz w:val="24"/>
                <w:szCs w:val="24"/>
                <w:lang w:val="ru-RU"/>
              </w:rPr>
              <w:t xml:space="preserve">Участвующие структурные подразделения </w:t>
            </w:r>
            <w:r w:rsidRPr="000A6E12">
              <w:rPr>
                <w:rFonts w:ascii="Times New Roman" w:eastAsia="Arial Unicode MS" w:hAnsi="Times New Roman"/>
                <w:b/>
                <w:sz w:val="24"/>
                <w:szCs w:val="24"/>
                <w:u w:color="000000"/>
                <w:lang w:val="ru-RU"/>
              </w:rPr>
              <w:t xml:space="preserve">Министерства по делам гражданской обороны и чрезвычайным ситуациям </w:t>
            </w:r>
            <w:r w:rsidRPr="000A6E12">
              <w:rPr>
                <w:rFonts w:ascii="Times New Roman" w:eastAsia="Arial Unicode MS" w:hAnsi="Times New Roman"/>
                <w:b/>
                <w:sz w:val="24"/>
                <w:szCs w:val="24"/>
                <w:lang w:val="ru-RU"/>
              </w:rPr>
              <w:t>Республики Татарстан и подведомственные министерству организации</w:t>
            </w:r>
          </w:p>
        </w:tc>
        <w:tc>
          <w:tcPr>
            <w:tcW w:w="10206" w:type="dxa"/>
            <w:gridSpan w:val="2"/>
          </w:tcPr>
          <w:p w:rsidR="000A6E12" w:rsidRPr="000A6E12" w:rsidRDefault="000A6E12" w:rsidP="000A1F7A">
            <w:pPr>
              <w:ind w:firstLine="459"/>
              <w:jc w:val="both"/>
              <w:rPr>
                <w:rFonts w:ascii="Times New Roman" w:eastAsia="Arial Unicode MS" w:hAnsi="Times New Roman" w:cs="Times New Roman"/>
                <w:sz w:val="24"/>
                <w:szCs w:val="28"/>
                <w:lang w:val="ru-RU"/>
              </w:rPr>
            </w:pPr>
            <w:r w:rsidRPr="000A6E12">
              <w:rPr>
                <w:rFonts w:ascii="Times New Roman" w:eastAsia="Arial Unicode MS" w:hAnsi="Times New Roman" w:cs="Times New Roman"/>
                <w:sz w:val="24"/>
                <w:szCs w:val="28"/>
                <w:lang w:val="ru-RU"/>
              </w:rPr>
              <w:t>Отдел регионального государственного надзора в области защиты населения и территорий от чрезвычайных ситуаций МЧС Республики Татарстан;</w:t>
            </w:r>
          </w:p>
          <w:p w:rsidR="000A6E12" w:rsidRPr="000A6E12" w:rsidRDefault="000A6E12" w:rsidP="000A1F7A">
            <w:pPr>
              <w:ind w:firstLine="459"/>
              <w:jc w:val="both"/>
              <w:rPr>
                <w:rFonts w:ascii="Times New Roman" w:eastAsia="Arial Unicode MS" w:hAnsi="Times New Roman" w:cs="Times New Roman"/>
                <w:sz w:val="24"/>
                <w:szCs w:val="28"/>
                <w:lang w:val="ru-RU"/>
              </w:rPr>
            </w:pPr>
            <w:r w:rsidRPr="000A6E12">
              <w:rPr>
                <w:rFonts w:ascii="Times New Roman" w:eastAsia="Arial Unicode MS" w:hAnsi="Times New Roman" w:cs="Times New Roman"/>
                <w:sz w:val="24"/>
                <w:szCs w:val="28"/>
                <w:lang w:val="ru-RU"/>
              </w:rPr>
              <w:t>Отдел реализации полномочий в области гражданской обороны МЧС Республики Татарстан;</w:t>
            </w:r>
          </w:p>
          <w:p w:rsidR="000A6E12" w:rsidRPr="000A6E12" w:rsidRDefault="000A6E12" w:rsidP="000A1F7A">
            <w:pPr>
              <w:shd w:val="clear" w:color="auto" w:fill="FFFFFF"/>
              <w:ind w:firstLine="459"/>
              <w:jc w:val="both"/>
              <w:outlineLvl w:val="0"/>
              <w:rPr>
                <w:rFonts w:ascii="Times New Roman" w:eastAsia="Arial Unicode MS" w:hAnsi="Times New Roman" w:cs="Times New Roman"/>
                <w:sz w:val="24"/>
                <w:szCs w:val="28"/>
                <w:lang w:val="ru-RU"/>
              </w:rPr>
            </w:pPr>
            <w:r w:rsidRPr="000A6E12">
              <w:rPr>
                <w:rFonts w:ascii="Times New Roman" w:eastAsia="Arial Unicode MS" w:hAnsi="Times New Roman" w:cs="Times New Roman"/>
                <w:sz w:val="24"/>
                <w:szCs w:val="28"/>
                <w:lang w:val="ru-RU"/>
              </w:rPr>
              <w:t>Управления (отделы) МЧС Республики Татарстан по муниципальным районам (Альметьевский район, Бугульминский район, Елабужский район, Нижнекамский район, Лениногорский район, Менделеевский район, Чистопольский район);</w:t>
            </w:r>
          </w:p>
          <w:p w:rsidR="000A6E12" w:rsidRPr="000A6E12" w:rsidRDefault="000A6E12" w:rsidP="000A1F7A">
            <w:pPr>
              <w:shd w:val="clear" w:color="auto" w:fill="FFFFFF"/>
              <w:ind w:firstLine="459"/>
              <w:jc w:val="both"/>
              <w:outlineLvl w:val="0"/>
              <w:rPr>
                <w:rFonts w:ascii="Times New Roman" w:eastAsia="Arial Unicode MS" w:hAnsi="Times New Roman" w:cs="Times New Roman"/>
                <w:sz w:val="24"/>
                <w:szCs w:val="28"/>
                <w:lang w:val="ru-RU"/>
              </w:rPr>
            </w:pPr>
            <w:r w:rsidRPr="000A6E12">
              <w:rPr>
                <w:rFonts w:ascii="Times New Roman" w:eastAsia="Arial Unicode MS" w:hAnsi="Times New Roman" w:cs="Times New Roman"/>
                <w:sz w:val="24"/>
                <w:szCs w:val="28"/>
                <w:lang w:val="ru-RU"/>
              </w:rPr>
              <w:t xml:space="preserve">ГКУ Республики Татарстан «Управление Министерства по делам гражданской обороны и чрезвычайным ситуациям Республики Татарстан по муниципальному образованию городу Казани»; </w:t>
            </w:r>
          </w:p>
          <w:p w:rsidR="000A6E12" w:rsidRPr="000A6E12" w:rsidRDefault="000A6E12" w:rsidP="000A1F7A">
            <w:pPr>
              <w:shd w:val="clear" w:color="auto" w:fill="FFFFFF"/>
              <w:ind w:firstLine="459"/>
              <w:jc w:val="both"/>
              <w:outlineLvl w:val="0"/>
              <w:rPr>
                <w:rFonts w:ascii="Times New Roman" w:eastAsia="Arial Unicode MS" w:hAnsi="Times New Roman" w:cs="Times New Roman"/>
                <w:sz w:val="24"/>
                <w:szCs w:val="28"/>
                <w:lang w:val="ru-RU"/>
              </w:rPr>
            </w:pPr>
            <w:r w:rsidRPr="000A6E12">
              <w:rPr>
                <w:rFonts w:ascii="Times New Roman" w:eastAsia="Arial Unicode MS" w:hAnsi="Times New Roman" w:cs="Times New Roman"/>
                <w:sz w:val="24"/>
                <w:szCs w:val="28"/>
                <w:lang w:val="ru-RU"/>
              </w:rPr>
              <w:t xml:space="preserve">ГКУ Республики Татарстан «Управление Министерства по делам гражданской обороны и чрезвычайным ситуациям Республики Татарстан по муниципальному образованию «Город Набережные Челны»; </w:t>
            </w:r>
          </w:p>
          <w:p w:rsidR="000A6E12" w:rsidRPr="000A6E12" w:rsidRDefault="000A6E12" w:rsidP="000A1F7A">
            <w:pPr>
              <w:shd w:val="clear" w:color="auto" w:fill="FFFFFF"/>
              <w:ind w:firstLine="459"/>
              <w:jc w:val="both"/>
              <w:outlineLvl w:val="0"/>
              <w:rPr>
                <w:rFonts w:ascii="Times New Roman" w:eastAsia="Times New Roman" w:hAnsi="Times New Roman"/>
                <w:sz w:val="24"/>
                <w:szCs w:val="24"/>
                <w:lang w:val="ru-RU"/>
              </w:rPr>
            </w:pPr>
            <w:r w:rsidRPr="000A6E12">
              <w:rPr>
                <w:rFonts w:ascii="Times New Roman" w:eastAsia="Arial Unicode MS" w:hAnsi="Times New Roman" w:cs="Times New Roman"/>
                <w:sz w:val="24"/>
                <w:szCs w:val="28"/>
                <w:lang w:val="ru-RU"/>
              </w:rPr>
              <w:t>ГКУ Республики Татарстан «Управление Министерства по делам гражданской обороны и чрезвычайным ситуациям Республики Татарстан по Зеленодольскому муниципальному району»</w:t>
            </w:r>
            <w:r w:rsidR="006020B7">
              <w:rPr>
                <w:rFonts w:ascii="Times New Roman" w:eastAsia="Arial Unicode MS" w:hAnsi="Times New Roman" w:cs="Times New Roman"/>
                <w:sz w:val="24"/>
                <w:szCs w:val="28"/>
                <w:lang w:val="ru-RU"/>
              </w:rPr>
              <w:t>.</w:t>
            </w:r>
          </w:p>
        </w:tc>
      </w:tr>
      <w:tr w:rsidR="000A6E12" w:rsidRPr="002F5770" w:rsidTr="00960DAF">
        <w:tc>
          <w:tcPr>
            <w:tcW w:w="4678" w:type="dxa"/>
          </w:tcPr>
          <w:p w:rsidR="000A6E12" w:rsidRPr="000A6E12" w:rsidRDefault="000A6E12" w:rsidP="000A1F7A">
            <w:pPr>
              <w:pStyle w:val="a5"/>
              <w:rPr>
                <w:rFonts w:ascii="Times New Roman" w:eastAsia="Arial Unicode MS" w:hAnsi="Times New Roman"/>
                <w:b/>
                <w:sz w:val="24"/>
                <w:szCs w:val="24"/>
                <w:u w:color="000000"/>
                <w:lang w:val="ru-RU"/>
              </w:rPr>
            </w:pPr>
            <w:r w:rsidRPr="000A6E12">
              <w:rPr>
                <w:rFonts w:ascii="Times New Roman" w:eastAsia="Arial Unicode MS" w:hAnsi="Times New Roman"/>
                <w:b/>
                <w:sz w:val="24"/>
                <w:szCs w:val="24"/>
                <w:u w:color="000000"/>
                <w:lang w:val="ru-RU"/>
              </w:rPr>
              <w:t xml:space="preserve">Контактная информация </w:t>
            </w:r>
          </w:p>
          <w:p w:rsidR="000A6E12" w:rsidRPr="000A6E12" w:rsidRDefault="000A6E12" w:rsidP="000A1F7A">
            <w:pPr>
              <w:pStyle w:val="a5"/>
              <w:rPr>
                <w:rFonts w:ascii="Times New Roman" w:eastAsia="Arial Unicode MS" w:hAnsi="Times New Roman"/>
                <w:b/>
                <w:color w:val="000000"/>
                <w:sz w:val="24"/>
                <w:szCs w:val="24"/>
                <w:lang w:val="ru-RU"/>
              </w:rPr>
            </w:pPr>
            <w:r w:rsidRPr="000A6E12">
              <w:rPr>
                <w:rFonts w:ascii="Times New Roman" w:eastAsia="Arial Unicode MS" w:hAnsi="Times New Roman"/>
                <w:b/>
                <w:sz w:val="24"/>
                <w:szCs w:val="24"/>
                <w:u w:color="000000"/>
                <w:lang w:val="ru-RU"/>
              </w:rPr>
              <w:t xml:space="preserve">Министерства по делам гражданской обороны и чрезвычайным ситуациям </w:t>
            </w:r>
            <w:r w:rsidRPr="000A6E12">
              <w:rPr>
                <w:rFonts w:ascii="Times New Roman" w:eastAsia="Arial Unicode MS" w:hAnsi="Times New Roman"/>
                <w:b/>
                <w:sz w:val="24"/>
                <w:szCs w:val="24"/>
                <w:lang w:val="ru-RU"/>
              </w:rPr>
              <w:t>Республики Татарстан</w:t>
            </w:r>
          </w:p>
        </w:tc>
        <w:tc>
          <w:tcPr>
            <w:tcW w:w="10206" w:type="dxa"/>
            <w:gridSpan w:val="2"/>
          </w:tcPr>
          <w:p w:rsidR="000A6E12" w:rsidRPr="000A6E12" w:rsidRDefault="000A6E12" w:rsidP="000A1F7A">
            <w:pPr>
              <w:pStyle w:val="a5"/>
              <w:ind w:firstLine="459"/>
              <w:rPr>
                <w:rFonts w:ascii="Times New Roman" w:eastAsia="Arial Unicode MS" w:hAnsi="Times New Roman"/>
                <w:color w:val="000000"/>
                <w:sz w:val="24"/>
                <w:szCs w:val="24"/>
                <w:lang w:val="ru-RU"/>
              </w:rPr>
            </w:pPr>
            <w:r w:rsidRPr="000A6E12">
              <w:rPr>
                <w:rFonts w:ascii="Times New Roman" w:eastAsia="Arial Unicode MS" w:hAnsi="Times New Roman"/>
                <w:color w:val="000000"/>
                <w:sz w:val="24"/>
                <w:szCs w:val="24"/>
                <w:lang w:val="ru-RU"/>
              </w:rPr>
              <w:t>Почтовый индекс:420088</w:t>
            </w:r>
          </w:p>
          <w:p w:rsidR="000A6E12" w:rsidRPr="000A6E12" w:rsidRDefault="000A6E12" w:rsidP="000A1F7A">
            <w:pPr>
              <w:pStyle w:val="a5"/>
              <w:ind w:firstLine="459"/>
              <w:rPr>
                <w:rFonts w:ascii="Times New Roman" w:eastAsia="Arial Unicode MS" w:hAnsi="Times New Roman"/>
                <w:color w:val="000000"/>
                <w:sz w:val="24"/>
                <w:szCs w:val="24"/>
                <w:lang w:val="ru-RU"/>
              </w:rPr>
            </w:pPr>
            <w:r w:rsidRPr="000A6E12">
              <w:rPr>
                <w:rFonts w:ascii="Times New Roman" w:eastAsia="Arial Unicode MS" w:hAnsi="Times New Roman"/>
                <w:color w:val="000000"/>
                <w:sz w:val="24"/>
                <w:szCs w:val="24"/>
                <w:lang w:val="ru-RU"/>
              </w:rPr>
              <w:t>Почтовый адрес: Республика Татарстан, г. Казань, ул. Академика Губкина, д.50</w:t>
            </w:r>
          </w:p>
          <w:p w:rsidR="000A6E12" w:rsidRPr="000A6E12" w:rsidRDefault="000A6E12" w:rsidP="000A1F7A">
            <w:pPr>
              <w:pStyle w:val="a5"/>
              <w:ind w:firstLine="459"/>
              <w:rPr>
                <w:rFonts w:ascii="Times New Roman" w:eastAsia="Arial Unicode MS" w:hAnsi="Times New Roman"/>
                <w:color w:val="000000"/>
                <w:sz w:val="24"/>
                <w:szCs w:val="24"/>
                <w:lang w:val="ru-RU"/>
              </w:rPr>
            </w:pPr>
            <w:r w:rsidRPr="000A6E12">
              <w:rPr>
                <w:rFonts w:ascii="Times New Roman" w:eastAsia="Arial Unicode MS" w:hAnsi="Times New Roman"/>
                <w:color w:val="000000"/>
                <w:sz w:val="24"/>
                <w:szCs w:val="24"/>
                <w:lang w:val="ru-RU"/>
              </w:rPr>
              <w:t>Контактные телефоны: (843) 272-91-24, 221-61-04,факс (843) 221-61-54</w:t>
            </w:r>
          </w:p>
          <w:p w:rsidR="000A6E12" w:rsidRPr="000A6E12" w:rsidRDefault="000A6E12" w:rsidP="000A1F7A">
            <w:pPr>
              <w:pStyle w:val="a5"/>
              <w:ind w:firstLine="459"/>
              <w:rPr>
                <w:rFonts w:ascii="Times New Roman" w:eastAsia="Arial Unicode MS" w:hAnsi="Times New Roman"/>
                <w:color w:val="000000"/>
                <w:sz w:val="24"/>
                <w:szCs w:val="24"/>
                <w:lang w:val="ru-RU"/>
              </w:rPr>
            </w:pPr>
            <w:r w:rsidRPr="000A6E12">
              <w:rPr>
                <w:rFonts w:ascii="Times New Roman" w:eastAsia="Arial Unicode MS" w:hAnsi="Times New Roman"/>
                <w:color w:val="000000"/>
                <w:sz w:val="24"/>
                <w:szCs w:val="24"/>
                <w:lang w:val="ru-RU"/>
              </w:rPr>
              <w:t>Телефон доверия: 8 (843) 288-46-96</w:t>
            </w:r>
          </w:p>
          <w:p w:rsidR="000A6E12" w:rsidRPr="000A6E12" w:rsidRDefault="000A6E12" w:rsidP="000A1F7A">
            <w:pPr>
              <w:pStyle w:val="a5"/>
              <w:ind w:firstLine="459"/>
              <w:rPr>
                <w:rFonts w:ascii="Times New Roman" w:eastAsia="Arial Unicode MS" w:hAnsi="Times New Roman" w:cs="Times New Roman"/>
                <w:sz w:val="24"/>
                <w:szCs w:val="26"/>
                <w:lang w:val="ru-RU"/>
              </w:rPr>
            </w:pPr>
            <w:r w:rsidRPr="000A6E12">
              <w:rPr>
                <w:rFonts w:ascii="Times New Roman" w:eastAsia="Arial Unicode MS" w:hAnsi="Times New Roman"/>
                <w:color w:val="000000"/>
                <w:sz w:val="24"/>
                <w:szCs w:val="24"/>
                <w:lang w:val="ru-RU"/>
              </w:rPr>
              <w:t xml:space="preserve">Адрес электронной почты: </w:t>
            </w:r>
            <w:r w:rsidRPr="0044780F">
              <w:rPr>
                <w:rFonts w:ascii="Times New Roman" w:eastAsia="Arial Unicode MS" w:hAnsi="Times New Roman" w:cs="Times New Roman"/>
                <w:sz w:val="24"/>
                <w:szCs w:val="26"/>
              </w:rPr>
              <w:t>mchsrt</w:t>
            </w:r>
            <w:r w:rsidRPr="000A6E12">
              <w:rPr>
                <w:rFonts w:ascii="Times New Roman" w:eastAsia="Arial Unicode MS" w:hAnsi="Times New Roman" w:cs="Times New Roman"/>
                <w:sz w:val="24"/>
                <w:szCs w:val="26"/>
                <w:lang w:val="ru-RU"/>
              </w:rPr>
              <w:t>@</w:t>
            </w:r>
            <w:r w:rsidRPr="0044780F">
              <w:rPr>
                <w:rFonts w:ascii="Times New Roman" w:eastAsia="Arial Unicode MS" w:hAnsi="Times New Roman" w:cs="Times New Roman"/>
                <w:sz w:val="24"/>
                <w:szCs w:val="26"/>
              </w:rPr>
              <w:t>tatar</w:t>
            </w:r>
            <w:r w:rsidRPr="000A6E12">
              <w:rPr>
                <w:rFonts w:ascii="Times New Roman" w:eastAsia="Arial Unicode MS" w:hAnsi="Times New Roman" w:cs="Times New Roman"/>
                <w:sz w:val="24"/>
                <w:szCs w:val="26"/>
                <w:lang w:val="ru-RU"/>
              </w:rPr>
              <w:t>.</w:t>
            </w:r>
            <w:r w:rsidRPr="0044780F">
              <w:rPr>
                <w:rFonts w:ascii="Times New Roman" w:eastAsia="Arial Unicode MS" w:hAnsi="Times New Roman" w:cs="Times New Roman"/>
                <w:sz w:val="24"/>
                <w:szCs w:val="26"/>
              </w:rPr>
              <w:t>ru</w:t>
            </w:r>
          </w:p>
          <w:p w:rsidR="000A6E12" w:rsidRPr="000A6E12" w:rsidRDefault="000A6E12" w:rsidP="000A1F7A">
            <w:pPr>
              <w:pStyle w:val="a5"/>
              <w:ind w:firstLine="459"/>
              <w:rPr>
                <w:rFonts w:ascii="Times New Roman" w:eastAsia="Arial Unicode MS" w:hAnsi="Times New Roman"/>
                <w:color w:val="000000"/>
                <w:sz w:val="24"/>
                <w:szCs w:val="24"/>
                <w:lang w:val="ru-RU"/>
              </w:rPr>
            </w:pPr>
            <w:r w:rsidRPr="000A6E12">
              <w:rPr>
                <w:rFonts w:ascii="Times New Roman" w:eastAsia="Arial Unicode MS" w:hAnsi="Times New Roman"/>
                <w:color w:val="000000"/>
                <w:sz w:val="24"/>
                <w:szCs w:val="24"/>
                <w:lang w:val="ru-RU"/>
              </w:rPr>
              <w:t xml:space="preserve">Адрес интернет-сайта: </w:t>
            </w:r>
            <w:r w:rsidRPr="00BC29F9">
              <w:rPr>
                <w:rFonts w:ascii="Times New Roman" w:eastAsia="Times New Roman" w:hAnsi="Times New Roman"/>
                <w:sz w:val="24"/>
                <w:szCs w:val="24"/>
              </w:rPr>
              <w:t>www</w:t>
            </w:r>
            <w:r w:rsidRPr="000A6E12">
              <w:rPr>
                <w:rFonts w:ascii="Times New Roman" w:eastAsia="Times New Roman" w:hAnsi="Times New Roman"/>
                <w:sz w:val="24"/>
                <w:szCs w:val="24"/>
                <w:lang w:val="ru-RU"/>
              </w:rPr>
              <w:t>.</w:t>
            </w:r>
            <w:r w:rsidRPr="0044780F">
              <w:rPr>
                <w:rFonts w:ascii="Times New Roman" w:eastAsia="Arial Unicode MS" w:hAnsi="Times New Roman" w:cs="Times New Roman"/>
                <w:sz w:val="24"/>
                <w:szCs w:val="26"/>
              </w:rPr>
              <w:t>mchs</w:t>
            </w:r>
            <w:r w:rsidRPr="000A6E12">
              <w:rPr>
                <w:rFonts w:ascii="Times New Roman" w:eastAsia="Arial Unicode MS" w:hAnsi="Times New Roman" w:cs="Times New Roman"/>
                <w:sz w:val="24"/>
                <w:szCs w:val="26"/>
                <w:lang w:val="ru-RU"/>
              </w:rPr>
              <w:t>.</w:t>
            </w:r>
            <w:r w:rsidRPr="0044780F">
              <w:rPr>
                <w:rFonts w:ascii="Times New Roman" w:eastAsia="Arial Unicode MS" w:hAnsi="Times New Roman" w:cs="Times New Roman"/>
                <w:sz w:val="24"/>
                <w:szCs w:val="26"/>
              </w:rPr>
              <w:t>tatarstan</w:t>
            </w:r>
            <w:r w:rsidRPr="000A6E12">
              <w:rPr>
                <w:rFonts w:ascii="Times New Roman" w:eastAsia="Arial Unicode MS" w:hAnsi="Times New Roman" w:cs="Times New Roman"/>
                <w:sz w:val="24"/>
                <w:szCs w:val="26"/>
                <w:lang w:val="ru-RU"/>
              </w:rPr>
              <w:t>.</w:t>
            </w:r>
            <w:r w:rsidRPr="0044780F">
              <w:rPr>
                <w:rFonts w:ascii="Times New Roman" w:eastAsia="Arial Unicode MS" w:hAnsi="Times New Roman" w:cs="Times New Roman"/>
                <w:sz w:val="24"/>
                <w:szCs w:val="26"/>
              </w:rPr>
              <w:t>ru</w:t>
            </w:r>
          </w:p>
        </w:tc>
      </w:tr>
    </w:tbl>
    <w:p w:rsidR="000A6E12" w:rsidRPr="000A6E12" w:rsidRDefault="000A6E12" w:rsidP="000A6E12">
      <w:pPr>
        <w:jc w:val="center"/>
        <w:rPr>
          <w:rFonts w:ascii="Times New Roman" w:hAnsi="Times New Roman"/>
          <w:b/>
          <w:sz w:val="32"/>
          <w:szCs w:val="24"/>
          <w:highlight w:val="yellow"/>
          <w:lang w:val="ru-RU"/>
        </w:rPr>
      </w:pPr>
    </w:p>
    <w:p w:rsidR="000A6E12" w:rsidRPr="00D656BD" w:rsidRDefault="000A6E12" w:rsidP="000A6E12">
      <w:pPr>
        <w:jc w:val="center"/>
        <w:rPr>
          <w:rFonts w:ascii="Times New Roman" w:hAnsi="Times New Roman"/>
          <w:b/>
          <w:sz w:val="28"/>
          <w:szCs w:val="28"/>
        </w:rPr>
      </w:pPr>
      <w:r w:rsidRPr="00D656BD">
        <w:rPr>
          <w:rFonts w:ascii="Times New Roman" w:hAnsi="Times New Roman"/>
          <w:b/>
          <w:sz w:val="28"/>
          <w:szCs w:val="28"/>
        </w:rPr>
        <w:lastRenderedPageBreak/>
        <w:t>Раздел 6.</w:t>
      </w:r>
      <w:r w:rsidR="003747C2">
        <w:rPr>
          <w:rFonts w:ascii="Times New Roman" w:hAnsi="Times New Roman"/>
          <w:b/>
          <w:sz w:val="28"/>
          <w:szCs w:val="28"/>
          <w:lang w:val="ru-RU"/>
        </w:rPr>
        <w:t xml:space="preserve"> </w:t>
      </w:r>
      <w:r w:rsidRPr="00D656BD">
        <w:rPr>
          <w:rFonts w:ascii="Times New Roman" w:hAnsi="Times New Roman"/>
          <w:b/>
          <w:sz w:val="28"/>
          <w:szCs w:val="28"/>
        </w:rPr>
        <w:t>Оценка</w:t>
      </w:r>
      <w:r w:rsidR="000163F6">
        <w:rPr>
          <w:rFonts w:ascii="Times New Roman" w:hAnsi="Times New Roman"/>
          <w:b/>
          <w:sz w:val="28"/>
          <w:szCs w:val="28"/>
          <w:lang w:val="ru-RU"/>
        </w:rPr>
        <w:t xml:space="preserve"> </w:t>
      </w:r>
      <w:r w:rsidRPr="00D656BD">
        <w:rPr>
          <w:rFonts w:ascii="Times New Roman" w:hAnsi="Times New Roman"/>
          <w:b/>
          <w:sz w:val="28"/>
          <w:szCs w:val="28"/>
        </w:rPr>
        <w:t>эффективности</w:t>
      </w:r>
      <w:r w:rsidR="000163F6">
        <w:rPr>
          <w:rFonts w:ascii="Times New Roman" w:hAnsi="Times New Roman"/>
          <w:b/>
          <w:sz w:val="28"/>
          <w:szCs w:val="28"/>
          <w:lang w:val="ru-RU"/>
        </w:rPr>
        <w:t xml:space="preserve"> </w:t>
      </w:r>
      <w:r w:rsidRPr="00D656BD">
        <w:rPr>
          <w:rFonts w:ascii="Times New Roman" w:hAnsi="Times New Roman"/>
          <w:b/>
          <w:sz w:val="28"/>
          <w:szCs w:val="28"/>
        </w:rPr>
        <w:t>Программы</w:t>
      </w:r>
    </w:p>
    <w:p w:rsidR="000A6E12" w:rsidRDefault="000A6E12" w:rsidP="000A6E12">
      <w:pPr>
        <w:jc w:val="center"/>
        <w:rPr>
          <w:rFonts w:ascii="Times New Roman" w:hAnsi="Times New Roman"/>
          <w:b/>
          <w:sz w:val="26"/>
          <w:szCs w:val="26"/>
        </w:rPr>
      </w:pPr>
    </w:p>
    <w:p w:rsidR="000A6E12" w:rsidRPr="00D53400" w:rsidRDefault="000A6E12" w:rsidP="00F945CE">
      <w:pPr>
        <w:pStyle w:val="a5"/>
        <w:numPr>
          <w:ilvl w:val="1"/>
          <w:numId w:val="3"/>
        </w:numPr>
        <w:autoSpaceDE w:val="0"/>
        <w:autoSpaceDN w:val="0"/>
        <w:adjustRightInd w:val="0"/>
        <w:spacing w:line="259" w:lineRule="auto"/>
        <w:contextualSpacing/>
        <w:jc w:val="both"/>
        <w:rPr>
          <w:rFonts w:ascii="Times New Roman" w:eastAsia="Calibri" w:hAnsi="Times New Roman" w:cs="Times New Roman"/>
          <w:b/>
          <w:sz w:val="24"/>
          <w:szCs w:val="28"/>
        </w:rPr>
      </w:pPr>
      <w:r>
        <w:rPr>
          <w:rFonts w:ascii="Times New Roman" w:eastAsia="Calibri" w:hAnsi="Times New Roman" w:cs="Times New Roman"/>
          <w:b/>
          <w:sz w:val="24"/>
          <w:szCs w:val="28"/>
        </w:rPr>
        <w:t>Оценка э</w:t>
      </w:r>
      <w:r w:rsidRPr="00D53400">
        <w:rPr>
          <w:rFonts w:ascii="Times New Roman" w:eastAsia="Calibri" w:hAnsi="Times New Roman" w:cs="Times New Roman"/>
          <w:b/>
          <w:sz w:val="24"/>
          <w:szCs w:val="28"/>
        </w:rPr>
        <w:t>ффективност</w:t>
      </w:r>
      <w:r>
        <w:rPr>
          <w:rFonts w:ascii="Times New Roman" w:eastAsia="Calibri" w:hAnsi="Times New Roman" w:cs="Times New Roman"/>
          <w:b/>
          <w:sz w:val="24"/>
          <w:szCs w:val="28"/>
        </w:rPr>
        <w:t>и</w:t>
      </w:r>
      <w:r w:rsidRPr="00D53400">
        <w:rPr>
          <w:rFonts w:ascii="Times New Roman" w:eastAsia="Calibri" w:hAnsi="Times New Roman" w:cs="Times New Roman"/>
          <w:b/>
          <w:sz w:val="24"/>
          <w:szCs w:val="28"/>
        </w:rPr>
        <w:t xml:space="preserve"> реализации Программы</w:t>
      </w:r>
    </w:p>
    <w:p w:rsidR="000A6E12" w:rsidRPr="00D53400" w:rsidRDefault="000A6E12" w:rsidP="000A6E12">
      <w:pPr>
        <w:pStyle w:val="a5"/>
        <w:autoSpaceDE w:val="0"/>
        <w:autoSpaceDN w:val="0"/>
        <w:adjustRightInd w:val="0"/>
        <w:ind w:left="1128"/>
        <w:jc w:val="both"/>
        <w:rPr>
          <w:rFonts w:ascii="Times New Roman" w:eastAsia="Calibri" w:hAnsi="Times New Roman" w:cs="Times New Roman"/>
          <w:sz w:val="16"/>
          <w:szCs w:val="16"/>
        </w:rPr>
      </w:pPr>
    </w:p>
    <w:p w:rsidR="000A6E12" w:rsidRPr="000A6E12" w:rsidRDefault="000A6E12" w:rsidP="000A6E12">
      <w:pPr>
        <w:autoSpaceDE w:val="0"/>
        <w:autoSpaceDN w:val="0"/>
        <w:adjustRightInd w:val="0"/>
        <w:ind w:firstLine="708"/>
        <w:jc w:val="both"/>
        <w:rPr>
          <w:rFonts w:ascii="Times New Roman" w:eastAsia="Calibri" w:hAnsi="Times New Roman" w:cs="Times New Roman"/>
          <w:sz w:val="24"/>
          <w:szCs w:val="28"/>
          <w:lang w:val="ru-RU"/>
        </w:rPr>
      </w:pPr>
      <w:r w:rsidRPr="000A6E12">
        <w:rPr>
          <w:rFonts w:ascii="Times New Roman" w:eastAsia="Calibri" w:hAnsi="Times New Roman" w:cs="Times New Roman"/>
          <w:sz w:val="24"/>
          <w:szCs w:val="28"/>
          <w:lang w:val="ru-RU"/>
        </w:rPr>
        <w:t>Эффективность реализации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0A6E12" w:rsidRDefault="000A6E12" w:rsidP="000A6E12">
      <w:pPr>
        <w:pStyle w:val="ConsNormal"/>
        <w:widowControl/>
        <w:jc w:val="both"/>
        <w:rPr>
          <w:rFonts w:ascii="Times New Roman" w:hAnsi="Times New Roman"/>
          <w:sz w:val="24"/>
          <w:szCs w:val="28"/>
        </w:rPr>
      </w:pPr>
      <w:r w:rsidRPr="00E10C4C">
        <w:rPr>
          <w:rFonts w:ascii="Times New Roman" w:hAnsi="Times New Roman"/>
          <w:sz w:val="24"/>
          <w:szCs w:val="28"/>
        </w:rPr>
        <w:t>Реализация намеченных программных мероприятий позволит</w:t>
      </w:r>
      <w:r>
        <w:rPr>
          <w:rFonts w:ascii="Times New Roman" w:hAnsi="Times New Roman"/>
          <w:sz w:val="24"/>
          <w:szCs w:val="28"/>
        </w:rPr>
        <w:t>:</w:t>
      </w:r>
    </w:p>
    <w:p w:rsidR="000A6E12" w:rsidRDefault="000A6E12" w:rsidP="000A6E12">
      <w:pPr>
        <w:pStyle w:val="ConsNormal"/>
        <w:widowControl/>
        <w:ind w:left="708" w:firstLine="12"/>
        <w:jc w:val="both"/>
        <w:rPr>
          <w:rFonts w:ascii="Times New Roman" w:hAnsi="Times New Roman"/>
          <w:sz w:val="24"/>
          <w:szCs w:val="28"/>
        </w:rPr>
      </w:pPr>
      <w:r>
        <w:rPr>
          <w:rFonts w:ascii="Times New Roman" w:hAnsi="Times New Roman"/>
          <w:sz w:val="24"/>
          <w:szCs w:val="28"/>
        </w:rPr>
        <w:t>- повысить</w:t>
      </w:r>
      <w:r w:rsidRPr="00E10C4C">
        <w:rPr>
          <w:rFonts w:ascii="Times New Roman" w:hAnsi="Times New Roman"/>
          <w:sz w:val="24"/>
          <w:szCs w:val="28"/>
        </w:rPr>
        <w:t xml:space="preserve"> эффективн</w:t>
      </w:r>
      <w:r>
        <w:rPr>
          <w:rFonts w:ascii="Times New Roman" w:hAnsi="Times New Roman"/>
          <w:sz w:val="24"/>
          <w:szCs w:val="28"/>
        </w:rPr>
        <w:t>ость и</w:t>
      </w:r>
      <w:r w:rsidRPr="00E10C4C">
        <w:rPr>
          <w:rFonts w:ascii="Times New Roman" w:hAnsi="Times New Roman"/>
          <w:sz w:val="24"/>
          <w:szCs w:val="28"/>
        </w:rPr>
        <w:t xml:space="preserve"> скоординированн</w:t>
      </w:r>
      <w:r>
        <w:rPr>
          <w:rFonts w:ascii="Times New Roman" w:hAnsi="Times New Roman"/>
          <w:sz w:val="24"/>
          <w:szCs w:val="28"/>
        </w:rPr>
        <w:t xml:space="preserve">остьфункционирования </w:t>
      </w:r>
      <w:r w:rsidRPr="00E10C4C">
        <w:rPr>
          <w:rFonts w:ascii="Times New Roman" w:hAnsi="Times New Roman"/>
          <w:sz w:val="24"/>
          <w:szCs w:val="28"/>
        </w:rPr>
        <w:t>систем</w:t>
      </w:r>
      <w:r>
        <w:rPr>
          <w:rFonts w:ascii="Times New Roman" w:hAnsi="Times New Roman"/>
          <w:sz w:val="24"/>
          <w:szCs w:val="28"/>
        </w:rPr>
        <w:t>ы</w:t>
      </w:r>
      <w:r w:rsidRPr="00E10C4C">
        <w:rPr>
          <w:rFonts w:ascii="Times New Roman" w:hAnsi="Times New Roman"/>
          <w:sz w:val="24"/>
          <w:szCs w:val="28"/>
        </w:rPr>
        <w:t xml:space="preserve"> защиты населения и территории респ</w:t>
      </w:r>
      <w:r>
        <w:rPr>
          <w:rFonts w:ascii="Times New Roman" w:hAnsi="Times New Roman"/>
          <w:sz w:val="24"/>
          <w:szCs w:val="28"/>
        </w:rPr>
        <w:t>ублики от чрезвычайных ситуаций;</w:t>
      </w:r>
    </w:p>
    <w:p w:rsidR="000A6E12" w:rsidRDefault="000A6E12" w:rsidP="000A6E12">
      <w:pPr>
        <w:pStyle w:val="ConsNormal"/>
        <w:widowControl/>
        <w:ind w:left="708" w:firstLine="12"/>
        <w:jc w:val="both"/>
        <w:rPr>
          <w:rFonts w:ascii="Times New Roman" w:hAnsi="Times New Roman"/>
          <w:sz w:val="24"/>
          <w:szCs w:val="28"/>
        </w:rPr>
      </w:pPr>
      <w:r>
        <w:rPr>
          <w:rFonts w:ascii="Times New Roman" w:hAnsi="Times New Roman"/>
          <w:sz w:val="24"/>
          <w:szCs w:val="28"/>
        </w:rPr>
        <w:t>- снизить количество смертельных случаев, число пострадавших и травмированных по контрольным видам рисков (при чрезвычайных ситуациях, пожарах, происшествиях на водных объектах);</w:t>
      </w:r>
    </w:p>
    <w:p w:rsidR="000A6E12" w:rsidRDefault="000A6E12" w:rsidP="000A6E12">
      <w:pPr>
        <w:pStyle w:val="ConsNormal"/>
        <w:widowControl/>
        <w:jc w:val="both"/>
        <w:rPr>
          <w:rFonts w:ascii="Times New Roman" w:hAnsi="Times New Roman"/>
          <w:sz w:val="28"/>
          <w:szCs w:val="28"/>
        </w:rPr>
      </w:pPr>
      <w:r>
        <w:rPr>
          <w:rFonts w:ascii="Times New Roman" w:hAnsi="Times New Roman"/>
          <w:sz w:val="24"/>
          <w:szCs w:val="28"/>
        </w:rPr>
        <w:t>- сф</w:t>
      </w:r>
      <w:r w:rsidRPr="00F65750">
        <w:rPr>
          <w:rFonts w:ascii="Times New Roman" w:hAnsi="Times New Roman"/>
          <w:sz w:val="24"/>
        </w:rPr>
        <w:t>ормирова</w:t>
      </w:r>
      <w:r>
        <w:rPr>
          <w:rFonts w:ascii="Times New Roman" w:hAnsi="Times New Roman"/>
          <w:sz w:val="24"/>
        </w:rPr>
        <w:t>ть</w:t>
      </w:r>
      <w:r w:rsidRPr="00F65750">
        <w:rPr>
          <w:rFonts w:ascii="Times New Roman" w:hAnsi="Times New Roman"/>
          <w:sz w:val="24"/>
        </w:rPr>
        <w:t xml:space="preserve"> у подконтрольных объектов принцип</w:t>
      </w:r>
      <w:r>
        <w:rPr>
          <w:rFonts w:ascii="Times New Roman" w:hAnsi="Times New Roman"/>
          <w:sz w:val="24"/>
        </w:rPr>
        <w:t>ы</w:t>
      </w:r>
      <w:r w:rsidRPr="00F65750">
        <w:rPr>
          <w:rFonts w:ascii="Times New Roman" w:hAnsi="Times New Roman"/>
          <w:sz w:val="24"/>
        </w:rPr>
        <w:t xml:space="preserve"> презумпции добросовестности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rsidR="000A6E12" w:rsidRPr="00E10C4C" w:rsidRDefault="000A6E12" w:rsidP="000A6E12">
      <w:pPr>
        <w:pStyle w:val="ConsNormal"/>
        <w:widowControl/>
        <w:jc w:val="both"/>
        <w:rPr>
          <w:rFonts w:ascii="Times New Roman" w:hAnsi="Times New Roman"/>
          <w:sz w:val="24"/>
          <w:szCs w:val="28"/>
        </w:rPr>
      </w:pPr>
      <w:r>
        <w:rPr>
          <w:rFonts w:ascii="Times New Roman" w:hAnsi="Times New Roman"/>
          <w:sz w:val="24"/>
          <w:szCs w:val="28"/>
        </w:rPr>
        <w:t>Также</w:t>
      </w:r>
      <w:r w:rsidRPr="00E10C4C">
        <w:rPr>
          <w:rFonts w:ascii="Times New Roman" w:hAnsi="Times New Roman"/>
          <w:sz w:val="24"/>
          <w:szCs w:val="28"/>
        </w:rPr>
        <w:t xml:space="preserve"> результатом реализации Программы станет сокращение убытков, причиняемых чрезвычайными ситуациями, пожарами и происшествиями на водных объектах экономике Республики Татарстан, сохранение разнообразия экосистем, повышение экологического и ресурсного потенциала.</w:t>
      </w:r>
    </w:p>
    <w:p w:rsidR="000A6E12" w:rsidRPr="00E10C4C" w:rsidRDefault="000A6E12" w:rsidP="000A6E12">
      <w:pPr>
        <w:pStyle w:val="ConsNormal"/>
        <w:widowControl/>
        <w:jc w:val="both"/>
        <w:rPr>
          <w:rFonts w:ascii="Times New Roman" w:hAnsi="Times New Roman"/>
          <w:sz w:val="24"/>
          <w:szCs w:val="28"/>
        </w:rPr>
      </w:pPr>
      <w:r w:rsidRPr="00E10C4C">
        <w:rPr>
          <w:rFonts w:ascii="Times New Roman" w:hAnsi="Times New Roman"/>
          <w:sz w:val="24"/>
          <w:szCs w:val="28"/>
        </w:rPr>
        <w:t xml:space="preserve">Программа носит комплексный характер, и достижение поставленных целей возможно лишь при взаимосвязанном и скоординированном во времени выполнении всех программных мероприятий. </w:t>
      </w:r>
    </w:p>
    <w:p w:rsidR="000A6E12" w:rsidRPr="000A6E12" w:rsidRDefault="000A6E12" w:rsidP="000A6E12">
      <w:pPr>
        <w:jc w:val="right"/>
        <w:rPr>
          <w:rFonts w:ascii="Times New Roman" w:hAnsi="Times New Roman"/>
          <w:sz w:val="28"/>
          <w:szCs w:val="28"/>
          <w:lang w:val="ru-RU"/>
        </w:rPr>
      </w:pPr>
    </w:p>
    <w:p w:rsidR="000A6E12" w:rsidRPr="000A6E12" w:rsidRDefault="000A6E12" w:rsidP="00F945CE">
      <w:pPr>
        <w:pStyle w:val="a5"/>
        <w:widowControl/>
        <w:numPr>
          <w:ilvl w:val="1"/>
          <w:numId w:val="3"/>
        </w:numPr>
        <w:autoSpaceDE w:val="0"/>
        <w:autoSpaceDN w:val="0"/>
        <w:adjustRightInd w:val="0"/>
        <w:ind w:left="-142" w:firstLine="851"/>
        <w:contextualSpacing/>
        <w:jc w:val="both"/>
        <w:rPr>
          <w:rFonts w:ascii="Times New Roman" w:eastAsia="Calibri" w:hAnsi="Times New Roman" w:cs="Times New Roman"/>
          <w:b/>
          <w:bCs/>
          <w:color w:val="000000"/>
          <w:sz w:val="24"/>
          <w:szCs w:val="24"/>
          <w:lang w:val="ru-RU"/>
        </w:rPr>
      </w:pPr>
      <w:r w:rsidRPr="000A6E12">
        <w:rPr>
          <w:rFonts w:ascii="Times New Roman" w:eastAsia="Calibri" w:hAnsi="Times New Roman" w:cs="Times New Roman"/>
          <w:b/>
          <w:bCs/>
          <w:color w:val="000000"/>
          <w:sz w:val="24"/>
          <w:szCs w:val="24"/>
          <w:lang w:val="ru-RU"/>
        </w:rPr>
        <w:t>Показатель результативности и эффективности из Государственного задания на управление исполнительным органам государственной власти Республики Татарстан по индикаторам оценки качества жизни населения и эффе</w:t>
      </w:r>
      <w:r w:rsidR="004B1C7B">
        <w:rPr>
          <w:rFonts w:ascii="Times New Roman" w:eastAsia="Calibri" w:hAnsi="Times New Roman" w:cs="Times New Roman"/>
          <w:b/>
          <w:bCs/>
          <w:color w:val="000000"/>
          <w:sz w:val="24"/>
          <w:szCs w:val="24"/>
          <w:lang w:val="ru-RU"/>
        </w:rPr>
        <w:t>ктивности их деятельности на 2020 – 2022</w:t>
      </w:r>
      <w:r w:rsidRPr="000A6E12">
        <w:rPr>
          <w:rFonts w:ascii="Times New Roman" w:eastAsia="Calibri" w:hAnsi="Times New Roman" w:cs="Times New Roman"/>
          <w:b/>
          <w:bCs/>
          <w:color w:val="000000"/>
          <w:sz w:val="24"/>
          <w:szCs w:val="24"/>
          <w:lang w:val="ru-RU"/>
        </w:rPr>
        <w:t xml:space="preserve"> годы</w:t>
      </w:r>
    </w:p>
    <w:p w:rsidR="000A6E12" w:rsidRPr="000A6E12" w:rsidRDefault="000A6E12" w:rsidP="000A6E12">
      <w:pPr>
        <w:autoSpaceDE w:val="0"/>
        <w:autoSpaceDN w:val="0"/>
        <w:adjustRightInd w:val="0"/>
        <w:ind w:left="-142"/>
        <w:jc w:val="center"/>
        <w:rPr>
          <w:rFonts w:ascii="Times New Roman" w:eastAsia="Calibri" w:hAnsi="Times New Roman" w:cs="Times New Roman"/>
          <w:b/>
          <w:bCs/>
          <w:color w:val="000000"/>
          <w:sz w:val="16"/>
          <w:szCs w:val="16"/>
          <w:lang w:val="ru-RU"/>
        </w:rPr>
      </w:pPr>
    </w:p>
    <w:tbl>
      <w:tblPr>
        <w:tblW w:w="5031" w:type="pct"/>
        <w:tblInd w:w="108" w:type="dxa"/>
        <w:tblBorders>
          <w:insideH w:val="single" w:sz="4" w:space="0" w:color="auto"/>
          <w:insideV w:val="single" w:sz="4" w:space="0" w:color="auto"/>
        </w:tblBorders>
        <w:tblLayout w:type="fixed"/>
        <w:tblLook w:val="0000" w:firstRow="0" w:lastRow="0" w:firstColumn="0" w:lastColumn="0" w:noHBand="0" w:noVBand="0"/>
      </w:tblPr>
      <w:tblGrid>
        <w:gridCol w:w="599"/>
        <w:gridCol w:w="4869"/>
        <w:gridCol w:w="1096"/>
        <w:gridCol w:w="956"/>
        <w:gridCol w:w="956"/>
        <w:gridCol w:w="953"/>
        <w:gridCol w:w="1095"/>
        <w:gridCol w:w="1095"/>
        <w:gridCol w:w="1095"/>
        <w:gridCol w:w="953"/>
        <w:gridCol w:w="1368"/>
      </w:tblGrid>
      <w:tr w:rsidR="004B1C7B" w:rsidRPr="00D266AF" w:rsidTr="004B1C7B">
        <w:trPr>
          <w:trHeight w:val="20"/>
        </w:trPr>
        <w:tc>
          <w:tcPr>
            <w:tcW w:w="199" w:type="pct"/>
            <w:vMerge w:val="restart"/>
            <w:tcBorders>
              <w:top w:val="single" w:sz="4" w:space="0" w:color="auto"/>
              <w:left w:val="single" w:sz="4" w:space="0" w:color="auto"/>
              <w:bottom w:val="nil"/>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Cs/>
                <w:sz w:val="20"/>
                <w:szCs w:val="20"/>
              </w:rPr>
            </w:pPr>
            <w:r w:rsidRPr="00D266AF">
              <w:rPr>
                <w:rFonts w:ascii="Times New Roman" w:eastAsia="Calibri" w:hAnsi="Times New Roman" w:cs="Times New Roman"/>
                <w:bCs/>
                <w:sz w:val="20"/>
                <w:szCs w:val="20"/>
              </w:rPr>
              <w:t>№ п/п</w:t>
            </w:r>
          </w:p>
        </w:tc>
        <w:tc>
          <w:tcPr>
            <w:tcW w:w="1619" w:type="pct"/>
            <w:vMerge w:val="restart"/>
            <w:tcBorders>
              <w:top w:val="single" w:sz="4" w:space="0" w:color="auto"/>
              <w:bottom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rPr>
              <w:t>Наименование</w:t>
            </w:r>
            <w:r w:rsidR="003747C2">
              <w:rPr>
                <w:rFonts w:ascii="Times New Roman" w:eastAsia="Calibri" w:hAnsi="Times New Roman" w:cs="Times New Roman"/>
                <w:bCs/>
                <w:color w:val="000000"/>
                <w:sz w:val="20"/>
                <w:szCs w:val="20"/>
                <w:lang w:val="ru-RU"/>
              </w:rPr>
              <w:t xml:space="preserve"> </w:t>
            </w:r>
            <w:r w:rsidRPr="00D266AF">
              <w:rPr>
                <w:rFonts w:ascii="Times New Roman" w:eastAsia="Calibri" w:hAnsi="Times New Roman" w:cs="Times New Roman"/>
                <w:bCs/>
                <w:color w:val="000000"/>
                <w:sz w:val="20"/>
                <w:szCs w:val="20"/>
              </w:rPr>
              <w:t>индикатора</w:t>
            </w:r>
          </w:p>
        </w:tc>
        <w:tc>
          <w:tcPr>
            <w:tcW w:w="364" w:type="pct"/>
            <w:vMerge w:val="restart"/>
            <w:tcBorders>
              <w:top w:val="single" w:sz="4" w:space="0" w:color="auto"/>
              <w:bottom w:val="single" w:sz="4" w:space="0" w:color="auto"/>
            </w:tcBorders>
            <w:shd w:val="clear" w:color="auto" w:fill="auto"/>
          </w:tcPr>
          <w:p w:rsidR="000A6E12" w:rsidRDefault="001F2178" w:rsidP="001F2178">
            <w:pPr>
              <w:autoSpaceDE w:val="0"/>
              <w:autoSpaceDN w:val="0"/>
              <w:adjustRightInd w:val="0"/>
              <w:ind w:left="-47" w:right="-65"/>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Периодич</w:t>
            </w:r>
            <w:r>
              <w:rPr>
                <w:rFonts w:ascii="Times New Roman" w:eastAsia="Calibri" w:hAnsi="Times New Roman" w:cs="Times New Roman"/>
                <w:bCs/>
                <w:color w:val="000000"/>
                <w:sz w:val="20"/>
                <w:szCs w:val="20"/>
                <w:lang w:val="ru-RU"/>
              </w:rPr>
              <w:t>-</w:t>
            </w:r>
            <w:r w:rsidR="000A6E12" w:rsidRPr="00D266AF">
              <w:rPr>
                <w:rFonts w:ascii="Times New Roman" w:eastAsia="Calibri" w:hAnsi="Times New Roman" w:cs="Times New Roman"/>
                <w:bCs/>
                <w:color w:val="000000"/>
                <w:sz w:val="20"/>
                <w:szCs w:val="20"/>
              </w:rPr>
              <w:t>ность</w:t>
            </w:r>
          </w:p>
          <w:p w:rsidR="000A6E12" w:rsidRPr="00D266AF" w:rsidRDefault="000A6E12" w:rsidP="00960DAF">
            <w:pPr>
              <w:autoSpaceDE w:val="0"/>
              <w:autoSpaceDN w:val="0"/>
              <w:adjustRightInd w:val="0"/>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rPr>
              <w:t>мони-торинга</w:t>
            </w:r>
          </w:p>
        </w:tc>
        <w:tc>
          <w:tcPr>
            <w:tcW w:w="318" w:type="pct"/>
            <w:vMerge w:val="restart"/>
            <w:tcBorders>
              <w:top w:val="single" w:sz="4" w:space="0" w:color="auto"/>
              <w:bottom w:val="single" w:sz="4" w:space="0" w:color="auto"/>
            </w:tcBorders>
            <w:shd w:val="clear" w:color="auto" w:fill="auto"/>
          </w:tcPr>
          <w:p w:rsidR="000A6E12" w:rsidRPr="00D266AF" w:rsidRDefault="000A6E12" w:rsidP="00C31803">
            <w:pPr>
              <w:autoSpaceDE w:val="0"/>
              <w:autoSpaceDN w:val="0"/>
              <w:adjustRightInd w:val="0"/>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rPr>
              <w:t>201</w:t>
            </w:r>
            <w:r w:rsidR="00C31803">
              <w:rPr>
                <w:rFonts w:ascii="Times New Roman" w:eastAsia="Calibri" w:hAnsi="Times New Roman" w:cs="Times New Roman"/>
                <w:bCs/>
                <w:color w:val="000000"/>
                <w:sz w:val="20"/>
                <w:szCs w:val="20"/>
                <w:lang w:val="ru-RU"/>
              </w:rPr>
              <w:t>8</w:t>
            </w:r>
            <w:r w:rsidR="001F2178">
              <w:rPr>
                <w:rFonts w:ascii="Times New Roman" w:eastAsia="Calibri" w:hAnsi="Times New Roman" w:cs="Times New Roman"/>
                <w:bCs/>
                <w:color w:val="000000"/>
                <w:sz w:val="20"/>
                <w:szCs w:val="20"/>
                <w:lang w:val="ru-RU"/>
              </w:rPr>
              <w:t xml:space="preserve"> </w:t>
            </w:r>
            <w:r w:rsidRPr="00D266AF">
              <w:rPr>
                <w:rFonts w:ascii="Times New Roman" w:eastAsia="Calibri" w:hAnsi="Times New Roman" w:cs="Times New Roman"/>
                <w:bCs/>
                <w:color w:val="000000"/>
                <w:sz w:val="20"/>
                <w:szCs w:val="20"/>
              </w:rPr>
              <w:t>год (факт)</w:t>
            </w:r>
          </w:p>
        </w:tc>
        <w:tc>
          <w:tcPr>
            <w:tcW w:w="318" w:type="pct"/>
            <w:vMerge w:val="restart"/>
            <w:tcBorders>
              <w:top w:val="single" w:sz="4" w:space="0" w:color="auto"/>
              <w:bottom w:val="single" w:sz="4" w:space="0" w:color="auto"/>
            </w:tcBorders>
            <w:shd w:val="clear" w:color="auto" w:fill="auto"/>
          </w:tcPr>
          <w:p w:rsidR="000A6E12" w:rsidRPr="00D266AF" w:rsidRDefault="000A6E12" w:rsidP="000F6A5C">
            <w:pPr>
              <w:autoSpaceDE w:val="0"/>
              <w:autoSpaceDN w:val="0"/>
              <w:adjustRightInd w:val="0"/>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rPr>
              <w:t>201</w:t>
            </w:r>
            <w:r w:rsidR="00C31803">
              <w:rPr>
                <w:rFonts w:ascii="Times New Roman" w:eastAsia="Calibri" w:hAnsi="Times New Roman" w:cs="Times New Roman"/>
                <w:bCs/>
                <w:color w:val="000000"/>
                <w:sz w:val="20"/>
                <w:szCs w:val="20"/>
                <w:lang w:val="ru-RU"/>
              </w:rPr>
              <w:t>9</w:t>
            </w:r>
            <w:r w:rsidR="001F2178">
              <w:rPr>
                <w:rFonts w:ascii="Times New Roman" w:eastAsia="Calibri" w:hAnsi="Times New Roman" w:cs="Times New Roman"/>
                <w:bCs/>
                <w:color w:val="000000"/>
                <w:sz w:val="20"/>
                <w:szCs w:val="20"/>
                <w:lang w:val="ru-RU"/>
              </w:rPr>
              <w:t xml:space="preserve"> </w:t>
            </w:r>
            <w:r w:rsidRPr="00D266AF">
              <w:rPr>
                <w:rFonts w:ascii="Times New Roman" w:eastAsia="Calibri" w:hAnsi="Times New Roman" w:cs="Times New Roman"/>
                <w:bCs/>
                <w:color w:val="000000"/>
                <w:sz w:val="20"/>
                <w:szCs w:val="20"/>
              </w:rPr>
              <w:t>год (</w:t>
            </w:r>
            <w:r w:rsidR="000F6A5C">
              <w:rPr>
                <w:rFonts w:ascii="Times New Roman" w:eastAsia="Calibri" w:hAnsi="Times New Roman" w:cs="Times New Roman"/>
                <w:bCs/>
                <w:color w:val="000000"/>
                <w:sz w:val="20"/>
                <w:szCs w:val="20"/>
                <w:lang w:val="ru-RU"/>
              </w:rPr>
              <w:t>оценка</w:t>
            </w:r>
            <w:r w:rsidRPr="00D266AF">
              <w:rPr>
                <w:rFonts w:ascii="Times New Roman" w:eastAsia="Calibri" w:hAnsi="Times New Roman" w:cs="Times New Roman"/>
                <w:bCs/>
                <w:color w:val="000000"/>
                <w:sz w:val="20"/>
                <w:szCs w:val="20"/>
              </w:rPr>
              <w:t>)</w:t>
            </w:r>
          </w:p>
        </w:tc>
        <w:tc>
          <w:tcPr>
            <w:tcW w:w="2181" w:type="pct"/>
            <w:gridSpan w:val="6"/>
            <w:tcBorders>
              <w:top w:val="single" w:sz="4" w:space="0" w:color="auto"/>
              <w:bottom w:val="single" w:sz="4" w:space="0" w:color="auto"/>
              <w:right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Cs/>
                <w:sz w:val="20"/>
                <w:szCs w:val="20"/>
              </w:rPr>
            </w:pPr>
            <w:r w:rsidRPr="00D266AF">
              <w:rPr>
                <w:rFonts w:ascii="Times New Roman" w:eastAsia="Calibri" w:hAnsi="Times New Roman" w:cs="Times New Roman"/>
                <w:bCs/>
                <w:sz w:val="20"/>
                <w:szCs w:val="20"/>
              </w:rPr>
              <w:t>Порог</w:t>
            </w:r>
          </w:p>
        </w:tc>
      </w:tr>
      <w:tr w:rsidR="004B1C7B" w:rsidRPr="00D266AF" w:rsidTr="004B1C7B">
        <w:trPr>
          <w:trHeight w:val="20"/>
        </w:trPr>
        <w:tc>
          <w:tcPr>
            <w:tcW w:w="199" w:type="pct"/>
            <w:vMerge/>
            <w:tcBorders>
              <w:top w:val="single" w:sz="4" w:space="0" w:color="auto"/>
              <w:left w:val="single" w:sz="4" w:space="0" w:color="auto"/>
              <w:bottom w:val="nil"/>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Cs/>
                <w:sz w:val="20"/>
                <w:szCs w:val="20"/>
              </w:rPr>
            </w:pPr>
          </w:p>
        </w:tc>
        <w:tc>
          <w:tcPr>
            <w:tcW w:w="1619" w:type="pct"/>
            <w:vMerge/>
            <w:tcBorders>
              <w:top w:val="single" w:sz="4" w:space="0" w:color="auto"/>
              <w:bottom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Cs/>
                <w:sz w:val="20"/>
                <w:szCs w:val="20"/>
              </w:rPr>
            </w:pPr>
          </w:p>
        </w:tc>
        <w:tc>
          <w:tcPr>
            <w:tcW w:w="364" w:type="pct"/>
            <w:vMerge/>
            <w:tcBorders>
              <w:top w:val="single" w:sz="4" w:space="0" w:color="auto"/>
              <w:bottom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Cs/>
                <w:sz w:val="20"/>
                <w:szCs w:val="20"/>
              </w:rPr>
            </w:pPr>
          </w:p>
        </w:tc>
        <w:tc>
          <w:tcPr>
            <w:tcW w:w="318" w:type="pct"/>
            <w:vMerge/>
            <w:tcBorders>
              <w:top w:val="single" w:sz="4" w:space="0" w:color="auto"/>
              <w:bottom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Cs/>
                <w:sz w:val="20"/>
                <w:szCs w:val="20"/>
              </w:rPr>
            </w:pPr>
          </w:p>
        </w:tc>
        <w:tc>
          <w:tcPr>
            <w:tcW w:w="318" w:type="pct"/>
            <w:vMerge/>
            <w:tcBorders>
              <w:top w:val="single" w:sz="4" w:space="0" w:color="auto"/>
              <w:bottom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Cs/>
                <w:sz w:val="20"/>
                <w:szCs w:val="20"/>
              </w:rPr>
            </w:pPr>
          </w:p>
        </w:tc>
        <w:tc>
          <w:tcPr>
            <w:tcW w:w="1409" w:type="pct"/>
            <w:gridSpan w:val="4"/>
            <w:tcBorders>
              <w:top w:val="single" w:sz="4" w:space="0" w:color="auto"/>
              <w:bottom w:val="single" w:sz="4" w:space="0" w:color="auto"/>
            </w:tcBorders>
            <w:shd w:val="clear" w:color="auto" w:fill="auto"/>
          </w:tcPr>
          <w:p w:rsidR="000A6E12" w:rsidRPr="00D266AF" w:rsidRDefault="000A6E12" w:rsidP="00C31803">
            <w:pPr>
              <w:autoSpaceDE w:val="0"/>
              <w:autoSpaceDN w:val="0"/>
              <w:adjustRightInd w:val="0"/>
              <w:jc w:val="center"/>
              <w:rPr>
                <w:rFonts w:ascii="Times New Roman" w:eastAsia="Calibri" w:hAnsi="Times New Roman" w:cs="Times New Roman"/>
                <w:bCs/>
                <w:sz w:val="20"/>
                <w:szCs w:val="20"/>
              </w:rPr>
            </w:pPr>
            <w:r w:rsidRPr="00D266AF">
              <w:rPr>
                <w:rFonts w:ascii="Times New Roman" w:eastAsia="Calibri" w:hAnsi="Times New Roman" w:cs="Times New Roman"/>
                <w:bCs/>
                <w:sz w:val="20"/>
                <w:szCs w:val="20"/>
              </w:rPr>
              <w:t>20</w:t>
            </w:r>
            <w:r w:rsidR="00C31803">
              <w:rPr>
                <w:rFonts w:ascii="Times New Roman" w:eastAsia="Calibri" w:hAnsi="Times New Roman" w:cs="Times New Roman"/>
                <w:bCs/>
                <w:sz w:val="20"/>
                <w:szCs w:val="20"/>
                <w:lang w:val="ru-RU"/>
              </w:rPr>
              <w:t>20</w:t>
            </w:r>
            <w:r w:rsidR="001F2178">
              <w:rPr>
                <w:rFonts w:ascii="Times New Roman" w:eastAsia="Calibri" w:hAnsi="Times New Roman" w:cs="Times New Roman"/>
                <w:bCs/>
                <w:sz w:val="20"/>
                <w:szCs w:val="20"/>
                <w:lang w:val="ru-RU"/>
              </w:rPr>
              <w:t xml:space="preserve"> </w:t>
            </w:r>
            <w:r w:rsidRPr="00D266AF">
              <w:rPr>
                <w:rFonts w:ascii="Times New Roman" w:eastAsia="Calibri" w:hAnsi="Times New Roman" w:cs="Times New Roman"/>
                <w:bCs/>
                <w:sz w:val="20"/>
                <w:szCs w:val="20"/>
              </w:rPr>
              <w:t>год</w:t>
            </w:r>
          </w:p>
        </w:tc>
        <w:tc>
          <w:tcPr>
            <w:tcW w:w="317" w:type="pct"/>
            <w:vMerge w:val="restart"/>
            <w:tcBorders>
              <w:top w:val="single" w:sz="4" w:space="0" w:color="auto"/>
            </w:tcBorders>
            <w:shd w:val="clear" w:color="auto" w:fill="auto"/>
          </w:tcPr>
          <w:p w:rsidR="000A6E12" w:rsidRPr="00D266AF" w:rsidRDefault="000A6E12" w:rsidP="00C31803">
            <w:pPr>
              <w:autoSpaceDE w:val="0"/>
              <w:autoSpaceDN w:val="0"/>
              <w:adjustRightInd w:val="0"/>
              <w:jc w:val="center"/>
              <w:rPr>
                <w:rFonts w:ascii="Times New Roman" w:eastAsia="Calibri" w:hAnsi="Times New Roman" w:cs="Times New Roman"/>
                <w:bCs/>
                <w:sz w:val="20"/>
                <w:szCs w:val="20"/>
              </w:rPr>
            </w:pPr>
            <w:r w:rsidRPr="00D266AF">
              <w:rPr>
                <w:rFonts w:ascii="Times New Roman" w:eastAsia="Calibri" w:hAnsi="Times New Roman" w:cs="Times New Roman"/>
                <w:bCs/>
                <w:sz w:val="20"/>
                <w:szCs w:val="20"/>
              </w:rPr>
              <w:t>20</w:t>
            </w:r>
            <w:r>
              <w:rPr>
                <w:rFonts w:ascii="Times New Roman" w:eastAsia="Calibri" w:hAnsi="Times New Roman" w:cs="Times New Roman"/>
                <w:bCs/>
                <w:sz w:val="20"/>
                <w:szCs w:val="20"/>
              </w:rPr>
              <w:t>2</w:t>
            </w:r>
            <w:r w:rsidR="00C31803">
              <w:rPr>
                <w:rFonts w:ascii="Times New Roman" w:eastAsia="Calibri" w:hAnsi="Times New Roman" w:cs="Times New Roman"/>
                <w:bCs/>
                <w:sz w:val="20"/>
                <w:szCs w:val="20"/>
                <w:lang w:val="ru-RU"/>
              </w:rPr>
              <w:t>1</w:t>
            </w:r>
            <w:r w:rsidR="001F2178">
              <w:rPr>
                <w:rFonts w:ascii="Times New Roman" w:eastAsia="Calibri" w:hAnsi="Times New Roman" w:cs="Times New Roman"/>
                <w:bCs/>
                <w:sz w:val="20"/>
                <w:szCs w:val="20"/>
                <w:lang w:val="ru-RU"/>
              </w:rPr>
              <w:t xml:space="preserve"> </w:t>
            </w:r>
            <w:r w:rsidRPr="00D266AF">
              <w:rPr>
                <w:rFonts w:ascii="Times New Roman" w:eastAsia="Calibri" w:hAnsi="Times New Roman" w:cs="Times New Roman"/>
                <w:bCs/>
                <w:sz w:val="20"/>
                <w:szCs w:val="20"/>
              </w:rPr>
              <w:t>год</w:t>
            </w:r>
          </w:p>
        </w:tc>
        <w:tc>
          <w:tcPr>
            <w:tcW w:w="454" w:type="pct"/>
            <w:vMerge w:val="restart"/>
            <w:tcBorders>
              <w:top w:val="single" w:sz="4" w:space="0" w:color="auto"/>
              <w:right w:val="single" w:sz="4" w:space="0" w:color="auto"/>
            </w:tcBorders>
            <w:shd w:val="clear" w:color="auto" w:fill="auto"/>
          </w:tcPr>
          <w:p w:rsidR="000A6E12" w:rsidRPr="00D266AF" w:rsidRDefault="000A6E12" w:rsidP="00C31803">
            <w:pPr>
              <w:autoSpaceDE w:val="0"/>
              <w:autoSpaceDN w:val="0"/>
              <w:adjustRightInd w:val="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w:t>
            </w:r>
            <w:r w:rsidR="00C31803">
              <w:rPr>
                <w:rFonts w:ascii="Times New Roman" w:eastAsia="Calibri" w:hAnsi="Times New Roman" w:cs="Times New Roman"/>
                <w:bCs/>
                <w:sz w:val="20"/>
                <w:szCs w:val="20"/>
                <w:lang w:val="ru-RU"/>
              </w:rPr>
              <w:t>2</w:t>
            </w:r>
            <w:r w:rsidR="001F2178">
              <w:rPr>
                <w:rFonts w:ascii="Times New Roman" w:eastAsia="Calibri" w:hAnsi="Times New Roman" w:cs="Times New Roman"/>
                <w:bCs/>
                <w:sz w:val="20"/>
                <w:szCs w:val="20"/>
                <w:lang w:val="ru-RU"/>
              </w:rPr>
              <w:t xml:space="preserve"> </w:t>
            </w:r>
            <w:r w:rsidRPr="00D266AF">
              <w:rPr>
                <w:rFonts w:ascii="Times New Roman" w:eastAsia="Calibri" w:hAnsi="Times New Roman" w:cs="Times New Roman"/>
                <w:bCs/>
                <w:sz w:val="20"/>
                <w:szCs w:val="20"/>
              </w:rPr>
              <w:t>год</w:t>
            </w:r>
          </w:p>
        </w:tc>
      </w:tr>
      <w:tr w:rsidR="004B1C7B" w:rsidRPr="00D266AF" w:rsidTr="004B1C7B">
        <w:trPr>
          <w:trHeight w:val="623"/>
        </w:trPr>
        <w:tc>
          <w:tcPr>
            <w:tcW w:w="199" w:type="pct"/>
            <w:vMerge/>
            <w:tcBorders>
              <w:top w:val="single" w:sz="4" w:space="0" w:color="auto"/>
              <w:left w:val="single" w:sz="4" w:space="0" w:color="auto"/>
              <w:bottom w:val="nil"/>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
                <w:bCs/>
                <w:sz w:val="20"/>
                <w:szCs w:val="20"/>
              </w:rPr>
            </w:pPr>
          </w:p>
        </w:tc>
        <w:tc>
          <w:tcPr>
            <w:tcW w:w="1619" w:type="pct"/>
            <w:vMerge/>
            <w:tcBorders>
              <w:top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
                <w:bCs/>
                <w:sz w:val="20"/>
                <w:szCs w:val="20"/>
              </w:rPr>
            </w:pPr>
          </w:p>
        </w:tc>
        <w:tc>
          <w:tcPr>
            <w:tcW w:w="364" w:type="pct"/>
            <w:vMerge/>
            <w:tcBorders>
              <w:top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
                <w:bCs/>
                <w:sz w:val="20"/>
                <w:szCs w:val="20"/>
              </w:rPr>
            </w:pPr>
          </w:p>
        </w:tc>
        <w:tc>
          <w:tcPr>
            <w:tcW w:w="318" w:type="pct"/>
            <w:vMerge/>
            <w:tcBorders>
              <w:top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
                <w:bCs/>
                <w:sz w:val="20"/>
                <w:szCs w:val="20"/>
              </w:rPr>
            </w:pPr>
          </w:p>
        </w:tc>
        <w:tc>
          <w:tcPr>
            <w:tcW w:w="318" w:type="pct"/>
            <w:vMerge/>
            <w:tcBorders>
              <w:top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
                <w:bCs/>
                <w:sz w:val="20"/>
                <w:szCs w:val="20"/>
              </w:rPr>
            </w:pPr>
          </w:p>
        </w:tc>
        <w:tc>
          <w:tcPr>
            <w:tcW w:w="317" w:type="pct"/>
            <w:tcBorders>
              <w:top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rPr>
              <w:t>I квартал</w:t>
            </w:r>
          </w:p>
        </w:tc>
        <w:tc>
          <w:tcPr>
            <w:tcW w:w="364" w:type="pct"/>
            <w:tcBorders>
              <w:top w:val="single" w:sz="4" w:space="0" w:color="auto"/>
            </w:tcBorders>
            <w:shd w:val="clear" w:color="auto" w:fill="auto"/>
          </w:tcPr>
          <w:p w:rsidR="001F2178" w:rsidRDefault="000A6E12" w:rsidP="00960DAF">
            <w:pPr>
              <w:autoSpaceDE w:val="0"/>
              <w:autoSpaceDN w:val="0"/>
              <w:adjustRightInd w:val="0"/>
              <w:jc w:val="center"/>
              <w:rPr>
                <w:rFonts w:ascii="Times New Roman" w:eastAsia="Calibri" w:hAnsi="Times New Roman" w:cs="Times New Roman"/>
                <w:bCs/>
                <w:color w:val="000000"/>
                <w:sz w:val="20"/>
                <w:szCs w:val="20"/>
                <w:lang w:val="ru-RU"/>
              </w:rPr>
            </w:pPr>
            <w:r w:rsidRPr="00D266AF">
              <w:rPr>
                <w:rFonts w:ascii="Times New Roman" w:eastAsia="Calibri" w:hAnsi="Times New Roman" w:cs="Times New Roman"/>
                <w:bCs/>
                <w:color w:val="000000"/>
                <w:sz w:val="20"/>
                <w:szCs w:val="20"/>
              </w:rPr>
              <w:t xml:space="preserve">II </w:t>
            </w:r>
          </w:p>
          <w:p w:rsidR="000A6E12" w:rsidRPr="00D266AF" w:rsidRDefault="000A6E12" w:rsidP="00960DAF">
            <w:pPr>
              <w:autoSpaceDE w:val="0"/>
              <w:autoSpaceDN w:val="0"/>
              <w:adjustRightInd w:val="0"/>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rPr>
              <w:t>квартал</w:t>
            </w:r>
          </w:p>
        </w:tc>
        <w:tc>
          <w:tcPr>
            <w:tcW w:w="364" w:type="pct"/>
            <w:tcBorders>
              <w:top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rPr>
              <w:t>III квартал</w:t>
            </w:r>
          </w:p>
        </w:tc>
        <w:tc>
          <w:tcPr>
            <w:tcW w:w="364" w:type="pct"/>
            <w:tcBorders>
              <w:top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rPr>
              <w:t>IV квартал</w:t>
            </w:r>
          </w:p>
        </w:tc>
        <w:tc>
          <w:tcPr>
            <w:tcW w:w="317" w:type="pct"/>
            <w:vMerge/>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
                <w:bCs/>
                <w:sz w:val="20"/>
                <w:szCs w:val="20"/>
              </w:rPr>
            </w:pPr>
          </w:p>
        </w:tc>
        <w:tc>
          <w:tcPr>
            <w:tcW w:w="454" w:type="pct"/>
            <w:vMerge/>
            <w:tcBorders>
              <w:bottom w:val="nil"/>
              <w:right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
                <w:bCs/>
                <w:sz w:val="20"/>
                <w:szCs w:val="20"/>
              </w:rPr>
            </w:pPr>
          </w:p>
        </w:tc>
      </w:tr>
    </w:tbl>
    <w:p w:rsidR="000A6E12" w:rsidRPr="002665A0" w:rsidRDefault="000A6E12" w:rsidP="000A6E12">
      <w:pPr>
        <w:autoSpaceDE w:val="0"/>
        <w:autoSpaceDN w:val="0"/>
        <w:adjustRightInd w:val="0"/>
        <w:ind w:left="-142"/>
        <w:jc w:val="center"/>
        <w:rPr>
          <w:rFonts w:ascii="Times New Roman" w:eastAsia="Calibri" w:hAnsi="Times New Roman" w:cs="Times New Roman"/>
          <w:b/>
          <w:bCs/>
          <w:color w:val="000000"/>
          <w:sz w:val="2"/>
          <w:szCs w:val="2"/>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4863"/>
        <w:gridCol w:w="1096"/>
        <w:gridCol w:w="959"/>
        <w:gridCol w:w="959"/>
        <w:gridCol w:w="959"/>
        <w:gridCol w:w="1095"/>
        <w:gridCol w:w="1095"/>
        <w:gridCol w:w="1095"/>
        <w:gridCol w:w="960"/>
        <w:gridCol w:w="1365"/>
      </w:tblGrid>
      <w:tr w:rsidR="000A6E12" w:rsidRPr="00D266AF" w:rsidTr="000A1F7A">
        <w:trPr>
          <w:trHeight w:val="255"/>
          <w:tblHeader/>
        </w:trPr>
        <w:tc>
          <w:tcPr>
            <w:tcW w:w="596"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1</w:t>
            </w:r>
          </w:p>
        </w:tc>
        <w:tc>
          <w:tcPr>
            <w:tcW w:w="5074"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2</w:t>
            </w:r>
          </w:p>
        </w:tc>
        <w:tc>
          <w:tcPr>
            <w:tcW w:w="1135"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3</w:t>
            </w:r>
          </w:p>
        </w:tc>
        <w:tc>
          <w:tcPr>
            <w:tcW w:w="992"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4</w:t>
            </w:r>
          </w:p>
        </w:tc>
        <w:tc>
          <w:tcPr>
            <w:tcW w:w="992"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5</w:t>
            </w:r>
          </w:p>
        </w:tc>
        <w:tc>
          <w:tcPr>
            <w:tcW w:w="992"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6</w:t>
            </w:r>
          </w:p>
        </w:tc>
        <w:tc>
          <w:tcPr>
            <w:tcW w:w="1134"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7</w:t>
            </w:r>
          </w:p>
        </w:tc>
        <w:tc>
          <w:tcPr>
            <w:tcW w:w="1134"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8</w:t>
            </w:r>
          </w:p>
        </w:tc>
        <w:tc>
          <w:tcPr>
            <w:tcW w:w="1134"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9</w:t>
            </w:r>
          </w:p>
        </w:tc>
        <w:tc>
          <w:tcPr>
            <w:tcW w:w="993"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10</w:t>
            </w:r>
          </w:p>
        </w:tc>
        <w:tc>
          <w:tcPr>
            <w:tcW w:w="1417"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11</w:t>
            </w:r>
          </w:p>
        </w:tc>
      </w:tr>
      <w:tr w:rsidR="000A6E12" w:rsidRPr="002F5770" w:rsidTr="000A1F7A">
        <w:trPr>
          <w:trHeight w:val="255"/>
        </w:trPr>
        <w:tc>
          <w:tcPr>
            <w:tcW w:w="596" w:type="dxa"/>
            <w:shd w:val="clear" w:color="auto" w:fill="auto"/>
            <w:hideMark/>
          </w:tcPr>
          <w:p w:rsidR="000A6E12" w:rsidRPr="00D266AF" w:rsidRDefault="000A6E12" w:rsidP="00960DAF">
            <w:pPr>
              <w:jc w:val="center"/>
              <w:rPr>
                <w:rFonts w:ascii="Times New Roman" w:eastAsia="Calibri" w:hAnsi="Times New Roman" w:cs="Times New Roman"/>
                <w:b/>
                <w:bCs/>
                <w:sz w:val="20"/>
                <w:szCs w:val="20"/>
              </w:rPr>
            </w:pPr>
          </w:p>
        </w:tc>
        <w:tc>
          <w:tcPr>
            <w:tcW w:w="14997" w:type="dxa"/>
            <w:gridSpan w:val="10"/>
            <w:shd w:val="clear" w:color="auto" w:fill="auto"/>
            <w:hideMark/>
          </w:tcPr>
          <w:p w:rsidR="000A6E12" w:rsidRPr="000A6E12" w:rsidRDefault="000A6E12" w:rsidP="00960DAF">
            <w:pPr>
              <w:jc w:val="center"/>
              <w:rPr>
                <w:rFonts w:ascii="Times New Roman" w:eastAsia="Calibri" w:hAnsi="Times New Roman" w:cs="Times New Roman"/>
                <w:b/>
                <w:bCs/>
                <w:sz w:val="24"/>
                <w:szCs w:val="24"/>
                <w:lang w:val="ru-RU"/>
              </w:rPr>
            </w:pPr>
            <w:r w:rsidRPr="000A6E12">
              <w:rPr>
                <w:rFonts w:ascii="Times New Roman" w:eastAsia="Calibri" w:hAnsi="Times New Roman" w:cs="Times New Roman"/>
                <w:b/>
                <w:bCs/>
                <w:sz w:val="24"/>
                <w:szCs w:val="24"/>
                <w:lang w:val="ru-RU"/>
              </w:rPr>
              <w:t>Министерство по делам гражданской обороны и чрезвычайным ситуациям Республики Татарстан</w:t>
            </w:r>
          </w:p>
        </w:tc>
      </w:tr>
      <w:tr w:rsidR="000A6E12" w:rsidRPr="002F5770" w:rsidTr="000A1F7A">
        <w:trPr>
          <w:trHeight w:val="450"/>
        </w:trPr>
        <w:tc>
          <w:tcPr>
            <w:tcW w:w="596" w:type="dxa"/>
            <w:shd w:val="clear" w:color="auto" w:fill="auto"/>
            <w:hideMark/>
          </w:tcPr>
          <w:p w:rsidR="000A6E12" w:rsidRPr="000A6E12" w:rsidRDefault="000A6E12" w:rsidP="00960DAF">
            <w:pPr>
              <w:jc w:val="center"/>
              <w:rPr>
                <w:rFonts w:ascii="Times New Roman" w:eastAsia="Calibri" w:hAnsi="Times New Roman" w:cs="Times New Roman"/>
                <w:b/>
                <w:bCs/>
                <w:sz w:val="20"/>
                <w:szCs w:val="20"/>
                <w:lang w:val="ru-RU"/>
              </w:rPr>
            </w:pPr>
          </w:p>
        </w:tc>
        <w:tc>
          <w:tcPr>
            <w:tcW w:w="14997" w:type="dxa"/>
            <w:gridSpan w:val="10"/>
            <w:shd w:val="clear" w:color="auto" w:fill="auto"/>
            <w:hideMark/>
          </w:tcPr>
          <w:p w:rsidR="000A6E12" w:rsidRPr="000A6E12" w:rsidRDefault="000A6E12" w:rsidP="00960DAF">
            <w:pPr>
              <w:jc w:val="both"/>
              <w:rPr>
                <w:rFonts w:ascii="Times New Roman" w:eastAsia="Calibri" w:hAnsi="Times New Roman" w:cs="Times New Roman"/>
                <w:b/>
                <w:bCs/>
                <w:sz w:val="24"/>
                <w:szCs w:val="24"/>
                <w:lang w:val="ru-RU"/>
              </w:rPr>
            </w:pPr>
            <w:r w:rsidRPr="000A6E12">
              <w:rPr>
                <w:rFonts w:ascii="Times New Roman" w:eastAsia="Calibri" w:hAnsi="Times New Roman" w:cs="Times New Roman"/>
                <w:b/>
                <w:bCs/>
                <w:sz w:val="24"/>
                <w:szCs w:val="24"/>
                <w:lang w:val="ru-RU"/>
              </w:rPr>
              <w:t>Управление в области гражданской обороны, предупреждения и ликвидации чрезвычайных ситуаций природного и техногенного характера, пожарной безопасности (02.01)</w:t>
            </w:r>
          </w:p>
        </w:tc>
      </w:tr>
      <w:tr w:rsidR="000A6E12" w:rsidRPr="00D266AF" w:rsidTr="000A1F7A">
        <w:trPr>
          <w:trHeight w:val="255"/>
        </w:trPr>
        <w:tc>
          <w:tcPr>
            <w:tcW w:w="596"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7.</w:t>
            </w:r>
          </w:p>
        </w:tc>
        <w:tc>
          <w:tcPr>
            <w:tcW w:w="5074" w:type="dxa"/>
            <w:shd w:val="clear" w:color="auto" w:fill="auto"/>
            <w:hideMark/>
          </w:tcPr>
          <w:p w:rsidR="000A6E12" w:rsidRPr="000A6E12" w:rsidRDefault="000A6E12" w:rsidP="00960DAF">
            <w:pPr>
              <w:jc w:val="both"/>
              <w:rPr>
                <w:rFonts w:ascii="Times New Roman" w:eastAsia="Calibri" w:hAnsi="Times New Roman" w:cs="Times New Roman"/>
                <w:sz w:val="24"/>
                <w:szCs w:val="24"/>
                <w:lang w:val="ru-RU"/>
              </w:rPr>
            </w:pPr>
            <w:r w:rsidRPr="000A6E12">
              <w:rPr>
                <w:rFonts w:ascii="Times New Roman" w:eastAsia="Calibri" w:hAnsi="Times New Roman" w:cs="Times New Roman"/>
                <w:sz w:val="24"/>
                <w:szCs w:val="24"/>
                <w:lang w:val="ru-RU"/>
              </w:rPr>
              <w:t>Доля проверок, результаты которых признаны недействительными, процентов</w:t>
            </w:r>
          </w:p>
        </w:tc>
        <w:tc>
          <w:tcPr>
            <w:tcW w:w="1135" w:type="dxa"/>
            <w:shd w:val="clear" w:color="auto" w:fill="auto"/>
            <w:hideMark/>
          </w:tcPr>
          <w:p w:rsidR="000A6E12" w:rsidRPr="003078D3" w:rsidRDefault="000A6E12" w:rsidP="00960DAF">
            <w:pPr>
              <w:jc w:val="center"/>
              <w:rPr>
                <w:rFonts w:ascii="Times New Roman" w:eastAsia="Calibri" w:hAnsi="Times New Roman" w:cs="Times New Roman"/>
                <w:sz w:val="24"/>
                <w:szCs w:val="24"/>
              </w:rPr>
            </w:pPr>
            <w:r w:rsidRPr="003078D3">
              <w:rPr>
                <w:rFonts w:ascii="Times New Roman" w:eastAsia="Calibri" w:hAnsi="Times New Roman" w:cs="Times New Roman"/>
                <w:sz w:val="24"/>
                <w:szCs w:val="24"/>
              </w:rPr>
              <w:t>квартальная</w:t>
            </w:r>
          </w:p>
        </w:tc>
        <w:tc>
          <w:tcPr>
            <w:tcW w:w="992" w:type="dxa"/>
            <w:shd w:val="clear" w:color="auto" w:fill="auto"/>
            <w:vAlign w:val="center"/>
            <w:hideMark/>
          </w:tcPr>
          <w:p w:rsidR="000A6E12" w:rsidRPr="00C31803" w:rsidRDefault="00C31803" w:rsidP="00960DAF">
            <w:pPr>
              <w:jc w:val="center"/>
              <w:rPr>
                <w:rFonts w:ascii="Times New Roman" w:eastAsia="Calibri" w:hAnsi="Times New Roman" w:cs="Times New Roman"/>
                <w:sz w:val="28"/>
                <w:szCs w:val="20"/>
              </w:rPr>
            </w:pPr>
            <w:r w:rsidRPr="00C31803">
              <w:rPr>
                <w:rFonts w:ascii="Times New Roman" w:eastAsia="Calibri" w:hAnsi="Times New Roman" w:cs="Times New Roman"/>
                <w:sz w:val="28"/>
                <w:szCs w:val="20"/>
                <w:lang w:val="ru-RU"/>
              </w:rPr>
              <w:t>0,3</w:t>
            </w:r>
          </w:p>
        </w:tc>
        <w:tc>
          <w:tcPr>
            <w:tcW w:w="992" w:type="dxa"/>
            <w:shd w:val="clear" w:color="auto" w:fill="auto"/>
            <w:vAlign w:val="center"/>
            <w:hideMark/>
          </w:tcPr>
          <w:p w:rsidR="000A6E12" w:rsidRPr="00C31803" w:rsidRDefault="000F6A5C" w:rsidP="00960DAF">
            <w:pPr>
              <w:jc w:val="center"/>
              <w:rPr>
                <w:rFonts w:ascii="Times New Roman" w:eastAsia="Calibri" w:hAnsi="Times New Roman" w:cs="Times New Roman"/>
                <w:sz w:val="28"/>
                <w:szCs w:val="20"/>
                <w:lang w:val="ru-RU"/>
              </w:rPr>
            </w:pPr>
            <w:r w:rsidRPr="00C31803">
              <w:rPr>
                <w:rFonts w:ascii="Times New Roman" w:eastAsia="Calibri" w:hAnsi="Times New Roman" w:cs="Times New Roman"/>
                <w:sz w:val="28"/>
                <w:szCs w:val="20"/>
              </w:rPr>
              <w:t>1,0</w:t>
            </w:r>
          </w:p>
        </w:tc>
        <w:tc>
          <w:tcPr>
            <w:tcW w:w="992" w:type="dxa"/>
            <w:shd w:val="clear" w:color="auto" w:fill="auto"/>
            <w:vAlign w:val="center"/>
            <w:hideMark/>
          </w:tcPr>
          <w:p w:rsidR="000A6E12" w:rsidRPr="000F6A5C" w:rsidRDefault="000F6A5C" w:rsidP="00960DAF">
            <w:pPr>
              <w:jc w:val="center"/>
              <w:rPr>
                <w:rFonts w:ascii="Times New Roman" w:eastAsia="Calibri" w:hAnsi="Times New Roman" w:cs="Times New Roman"/>
                <w:sz w:val="28"/>
                <w:szCs w:val="20"/>
                <w:lang w:val="ru-RU"/>
              </w:rPr>
            </w:pPr>
            <w:r>
              <w:rPr>
                <w:rFonts w:ascii="Times New Roman" w:eastAsia="Calibri" w:hAnsi="Times New Roman" w:cs="Times New Roman"/>
                <w:sz w:val="28"/>
                <w:szCs w:val="20"/>
                <w:lang w:val="ru-RU"/>
              </w:rPr>
              <w:t>0,98</w:t>
            </w:r>
          </w:p>
        </w:tc>
        <w:tc>
          <w:tcPr>
            <w:tcW w:w="1134" w:type="dxa"/>
            <w:shd w:val="clear" w:color="auto" w:fill="auto"/>
            <w:vAlign w:val="center"/>
            <w:hideMark/>
          </w:tcPr>
          <w:p w:rsidR="000A6E12" w:rsidRPr="000F6A5C" w:rsidRDefault="000F6A5C" w:rsidP="00960DAF">
            <w:pPr>
              <w:jc w:val="center"/>
              <w:rPr>
                <w:rFonts w:ascii="Times New Roman" w:eastAsia="Calibri" w:hAnsi="Times New Roman" w:cs="Times New Roman"/>
                <w:sz w:val="28"/>
                <w:szCs w:val="20"/>
                <w:lang w:val="ru-RU"/>
              </w:rPr>
            </w:pPr>
            <w:r>
              <w:rPr>
                <w:rFonts w:ascii="Times New Roman" w:eastAsia="Calibri" w:hAnsi="Times New Roman" w:cs="Times New Roman"/>
                <w:sz w:val="28"/>
                <w:szCs w:val="20"/>
                <w:lang w:val="ru-RU"/>
              </w:rPr>
              <w:t>0,97</w:t>
            </w:r>
          </w:p>
        </w:tc>
        <w:tc>
          <w:tcPr>
            <w:tcW w:w="1134" w:type="dxa"/>
            <w:shd w:val="clear" w:color="auto" w:fill="auto"/>
            <w:vAlign w:val="center"/>
            <w:hideMark/>
          </w:tcPr>
          <w:p w:rsidR="000A6E12" w:rsidRPr="000F6A5C" w:rsidRDefault="000F6A5C" w:rsidP="00960DAF">
            <w:pPr>
              <w:jc w:val="center"/>
              <w:rPr>
                <w:rFonts w:ascii="Times New Roman" w:eastAsia="Calibri" w:hAnsi="Times New Roman" w:cs="Times New Roman"/>
                <w:sz w:val="28"/>
                <w:szCs w:val="20"/>
                <w:lang w:val="ru-RU"/>
              </w:rPr>
            </w:pPr>
            <w:r>
              <w:rPr>
                <w:rFonts w:ascii="Times New Roman" w:eastAsia="Calibri" w:hAnsi="Times New Roman" w:cs="Times New Roman"/>
                <w:sz w:val="28"/>
                <w:szCs w:val="20"/>
                <w:lang w:val="ru-RU"/>
              </w:rPr>
              <w:t>0,96</w:t>
            </w:r>
          </w:p>
        </w:tc>
        <w:tc>
          <w:tcPr>
            <w:tcW w:w="1134" w:type="dxa"/>
            <w:shd w:val="clear" w:color="auto" w:fill="auto"/>
            <w:vAlign w:val="center"/>
            <w:hideMark/>
          </w:tcPr>
          <w:p w:rsidR="000A6E12" w:rsidRPr="000F6A5C" w:rsidRDefault="000F6A5C" w:rsidP="00960DAF">
            <w:pPr>
              <w:jc w:val="center"/>
              <w:rPr>
                <w:rFonts w:ascii="Times New Roman" w:eastAsia="Calibri" w:hAnsi="Times New Roman" w:cs="Times New Roman"/>
                <w:sz w:val="28"/>
                <w:szCs w:val="20"/>
                <w:lang w:val="ru-RU"/>
              </w:rPr>
            </w:pPr>
            <w:r>
              <w:rPr>
                <w:rFonts w:ascii="Times New Roman" w:eastAsia="Calibri" w:hAnsi="Times New Roman" w:cs="Times New Roman"/>
                <w:sz w:val="28"/>
                <w:szCs w:val="20"/>
                <w:lang w:val="ru-RU"/>
              </w:rPr>
              <w:t>0,95</w:t>
            </w:r>
          </w:p>
        </w:tc>
        <w:tc>
          <w:tcPr>
            <w:tcW w:w="993" w:type="dxa"/>
            <w:shd w:val="clear" w:color="auto" w:fill="auto"/>
            <w:vAlign w:val="center"/>
            <w:hideMark/>
          </w:tcPr>
          <w:p w:rsidR="000A6E12" w:rsidRPr="00C31803" w:rsidRDefault="000A6E12" w:rsidP="00E60FE7">
            <w:pPr>
              <w:jc w:val="center"/>
              <w:rPr>
                <w:rFonts w:ascii="Times New Roman" w:eastAsia="Calibri" w:hAnsi="Times New Roman" w:cs="Times New Roman"/>
                <w:sz w:val="28"/>
                <w:szCs w:val="20"/>
                <w:lang w:val="ru-RU"/>
              </w:rPr>
            </w:pPr>
            <w:r w:rsidRPr="00C31803">
              <w:rPr>
                <w:rFonts w:ascii="Times New Roman" w:eastAsia="Calibri" w:hAnsi="Times New Roman" w:cs="Times New Roman"/>
                <w:sz w:val="28"/>
                <w:szCs w:val="20"/>
              </w:rPr>
              <w:t>0,</w:t>
            </w:r>
            <w:r w:rsidR="00E60FE7" w:rsidRPr="00C31803">
              <w:rPr>
                <w:rFonts w:ascii="Times New Roman" w:eastAsia="Calibri" w:hAnsi="Times New Roman" w:cs="Times New Roman"/>
                <w:sz w:val="28"/>
                <w:szCs w:val="20"/>
                <w:lang w:val="ru-RU"/>
              </w:rPr>
              <w:t>9</w:t>
            </w:r>
          </w:p>
        </w:tc>
        <w:tc>
          <w:tcPr>
            <w:tcW w:w="1417" w:type="dxa"/>
            <w:shd w:val="clear" w:color="auto" w:fill="auto"/>
            <w:vAlign w:val="center"/>
            <w:hideMark/>
          </w:tcPr>
          <w:p w:rsidR="000A6E12" w:rsidRPr="00C31803" w:rsidRDefault="00BC7394" w:rsidP="00960DAF">
            <w:pPr>
              <w:jc w:val="center"/>
              <w:rPr>
                <w:rFonts w:ascii="Times New Roman" w:eastAsia="Calibri" w:hAnsi="Times New Roman" w:cs="Times New Roman"/>
                <w:sz w:val="28"/>
                <w:szCs w:val="20"/>
                <w:lang w:val="ru-RU"/>
              </w:rPr>
            </w:pPr>
            <w:r w:rsidRPr="00C31803">
              <w:rPr>
                <w:rFonts w:ascii="Times New Roman" w:eastAsia="Calibri" w:hAnsi="Times New Roman" w:cs="Times New Roman"/>
                <w:sz w:val="28"/>
                <w:szCs w:val="20"/>
              </w:rPr>
              <w:t>0,</w:t>
            </w:r>
            <w:r w:rsidRPr="00C31803">
              <w:rPr>
                <w:rFonts w:ascii="Times New Roman" w:eastAsia="Calibri" w:hAnsi="Times New Roman" w:cs="Times New Roman"/>
                <w:sz w:val="28"/>
                <w:szCs w:val="20"/>
                <w:lang w:val="ru-RU"/>
              </w:rPr>
              <w:t>9</w:t>
            </w:r>
          </w:p>
        </w:tc>
      </w:tr>
      <w:tr w:rsidR="000A6E12" w:rsidRPr="00D266AF" w:rsidTr="000A1F7A">
        <w:trPr>
          <w:trHeight w:val="255"/>
        </w:trPr>
        <w:tc>
          <w:tcPr>
            <w:tcW w:w="596"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8.</w:t>
            </w:r>
          </w:p>
        </w:tc>
        <w:tc>
          <w:tcPr>
            <w:tcW w:w="5074" w:type="dxa"/>
            <w:shd w:val="clear" w:color="auto" w:fill="auto"/>
            <w:hideMark/>
          </w:tcPr>
          <w:p w:rsidR="000A6E12" w:rsidRPr="000A6E12" w:rsidRDefault="000A6E12" w:rsidP="00960DAF">
            <w:pPr>
              <w:jc w:val="both"/>
              <w:rPr>
                <w:rFonts w:ascii="Times New Roman" w:eastAsia="Calibri" w:hAnsi="Times New Roman" w:cs="Times New Roman"/>
                <w:sz w:val="24"/>
                <w:szCs w:val="24"/>
                <w:lang w:val="ru-RU"/>
              </w:rPr>
            </w:pPr>
            <w:r w:rsidRPr="000A6E12">
              <w:rPr>
                <w:rFonts w:ascii="Times New Roman" w:eastAsia="Calibri" w:hAnsi="Times New Roman" w:cs="Times New Roman"/>
                <w:sz w:val="24"/>
                <w:szCs w:val="24"/>
                <w:lang w:val="ru-RU"/>
              </w:rPr>
              <w:t>Доля предупреждений в общем количестве административных наказаний, процентов</w:t>
            </w:r>
          </w:p>
        </w:tc>
        <w:tc>
          <w:tcPr>
            <w:tcW w:w="1135" w:type="dxa"/>
            <w:shd w:val="clear" w:color="auto" w:fill="auto"/>
            <w:hideMark/>
          </w:tcPr>
          <w:p w:rsidR="000A6E12" w:rsidRPr="003078D3" w:rsidRDefault="000A6E12" w:rsidP="00960DAF">
            <w:pPr>
              <w:jc w:val="center"/>
              <w:rPr>
                <w:rFonts w:ascii="Times New Roman" w:eastAsia="Calibri" w:hAnsi="Times New Roman" w:cs="Times New Roman"/>
                <w:sz w:val="24"/>
                <w:szCs w:val="24"/>
              </w:rPr>
            </w:pPr>
            <w:r w:rsidRPr="003078D3">
              <w:rPr>
                <w:rFonts w:ascii="Times New Roman" w:eastAsia="Calibri" w:hAnsi="Times New Roman" w:cs="Times New Roman"/>
                <w:sz w:val="24"/>
                <w:szCs w:val="24"/>
              </w:rPr>
              <w:t>квартальная</w:t>
            </w:r>
          </w:p>
        </w:tc>
        <w:tc>
          <w:tcPr>
            <w:tcW w:w="992" w:type="dxa"/>
            <w:shd w:val="clear" w:color="auto" w:fill="auto"/>
            <w:vAlign w:val="center"/>
            <w:hideMark/>
          </w:tcPr>
          <w:p w:rsidR="000A6E12" w:rsidRPr="002E2CB5" w:rsidRDefault="000A6E12" w:rsidP="00960DAF">
            <w:pPr>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c>
          <w:tcPr>
            <w:tcW w:w="992" w:type="dxa"/>
            <w:shd w:val="clear" w:color="auto" w:fill="auto"/>
            <w:vAlign w:val="center"/>
            <w:hideMark/>
          </w:tcPr>
          <w:p w:rsidR="000A6E12" w:rsidRPr="002E2CB5" w:rsidRDefault="000A6E12" w:rsidP="00960DAF">
            <w:pPr>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c>
          <w:tcPr>
            <w:tcW w:w="992" w:type="dxa"/>
            <w:shd w:val="clear" w:color="auto" w:fill="auto"/>
            <w:vAlign w:val="center"/>
            <w:hideMark/>
          </w:tcPr>
          <w:p w:rsidR="000A6E12" w:rsidRPr="002E2CB5" w:rsidRDefault="000A6E12" w:rsidP="00960DAF">
            <w:pPr>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c>
          <w:tcPr>
            <w:tcW w:w="1134" w:type="dxa"/>
            <w:shd w:val="clear" w:color="auto" w:fill="auto"/>
            <w:vAlign w:val="center"/>
            <w:hideMark/>
          </w:tcPr>
          <w:p w:rsidR="000A6E12" w:rsidRPr="002E2CB5" w:rsidRDefault="000A6E12" w:rsidP="00960DAF">
            <w:pPr>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c>
          <w:tcPr>
            <w:tcW w:w="1134" w:type="dxa"/>
            <w:shd w:val="clear" w:color="auto" w:fill="auto"/>
            <w:vAlign w:val="center"/>
            <w:hideMark/>
          </w:tcPr>
          <w:p w:rsidR="000A6E12" w:rsidRPr="002E2CB5" w:rsidRDefault="000A6E12" w:rsidP="00960DAF">
            <w:pPr>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c>
          <w:tcPr>
            <w:tcW w:w="1134" w:type="dxa"/>
            <w:shd w:val="clear" w:color="auto" w:fill="auto"/>
            <w:vAlign w:val="center"/>
            <w:hideMark/>
          </w:tcPr>
          <w:p w:rsidR="000A6E12" w:rsidRPr="002E2CB5" w:rsidRDefault="000A6E12" w:rsidP="00960DAF">
            <w:pPr>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c>
          <w:tcPr>
            <w:tcW w:w="993" w:type="dxa"/>
            <w:shd w:val="clear" w:color="auto" w:fill="auto"/>
            <w:vAlign w:val="center"/>
            <w:hideMark/>
          </w:tcPr>
          <w:p w:rsidR="000A6E12" w:rsidRPr="002E2CB5" w:rsidRDefault="000A6E12" w:rsidP="00960DAF">
            <w:pPr>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c>
          <w:tcPr>
            <w:tcW w:w="1417" w:type="dxa"/>
            <w:shd w:val="clear" w:color="auto" w:fill="auto"/>
            <w:vAlign w:val="center"/>
            <w:hideMark/>
          </w:tcPr>
          <w:p w:rsidR="000A6E12" w:rsidRPr="002E2CB5" w:rsidRDefault="000A6E12" w:rsidP="00960DAF">
            <w:pPr>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r>
    </w:tbl>
    <w:p w:rsidR="00C31803" w:rsidRPr="00C31803" w:rsidRDefault="00C31803" w:rsidP="000A6E12">
      <w:pPr>
        <w:pStyle w:val="a5"/>
        <w:rPr>
          <w:rFonts w:ascii="Times New Roman" w:eastAsia="Calibri" w:hAnsi="Times New Roman" w:cs="Times New Roman"/>
          <w:sz w:val="20"/>
          <w:szCs w:val="20"/>
          <w:lang w:val="ru-RU"/>
        </w:rPr>
      </w:pPr>
    </w:p>
    <w:p w:rsidR="000A6E12" w:rsidRPr="000A6E12" w:rsidRDefault="000A6E12" w:rsidP="00F945CE">
      <w:pPr>
        <w:pStyle w:val="a5"/>
        <w:widowControl/>
        <w:numPr>
          <w:ilvl w:val="1"/>
          <w:numId w:val="3"/>
        </w:numPr>
        <w:contextualSpacing/>
        <w:rPr>
          <w:rFonts w:ascii="Times New Roman" w:hAnsi="Times New Roman"/>
          <w:b/>
          <w:sz w:val="24"/>
          <w:szCs w:val="24"/>
          <w:lang w:val="ru-RU"/>
        </w:rPr>
      </w:pPr>
      <w:r w:rsidRPr="000A6E12">
        <w:rPr>
          <w:rFonts w:ascii="Times New Roman" w:hAnsi="Times New Roman"/>
          <w:b/>
          <w:sz w:val="24"/>
          <w:szCs w:val="24"/>
          <w:lang w:val="ru-RU"/>
        </w:rPr>
        <w:lastRenderedPageBreak/>
        <w:t>Методика расчета показателей результативности и эффективности</w:t>
      </w:r>
    </w:p>
    <w:p w:rsidR="000A6E12" w:rsidRPr="000A6E12" w:rsidRDefault="000A6E12" w:rsidP="000A6E12">
      <w:pPr>
        <w:pStyle w:val="a5"/>
        <w:ind w:left="1128"/>
        <w:rPr>
          <w:rFonts w:ascii="Times New Roman" w:hAnsi="Times New Roman"/>
          <w:b/>
          <w:sz w:val="16"/>
          <w:szCs w:val="16"/>
          <w:lang w:val="ru-RU"/>
        </w:rPr>
      </w:pPr>
    </w:p>
    <w:tbl>
      <w:tblPr>
        <w:tblStyle w:val="a6"/>
        <w:tblW w:w="15020" w:type="dxa"/>
        <w:tblInd w:w="108" w:type="dxa"/>
        <w:tblLook w:val="04A0" w:firstRow="1" w:lastRow="0" w:firstColumn="1" w:lastColumn="0" w:noHBand="0" w:noVBand="1"/>
      </w:tblPr>
      <w:tblGrid>
        <w:gridCol w:w="732"/>
        <w:gridCol w:w="6674"/>
        <w:gridCol w:w="7614"/>
      </w:tblGrid>
      <w:tr w:rsidR="000A6E12" w:rsidRPr="00D53400" w:rsidTr="00CB5D31">
        <w:trPr>
          <w:trHeight w:val="574"/>
        </w:trPr>
        <w:tc>
          <w:tcPr>
            <w:tcW w:w="734" w:type="dxa"/>
            <w:vAlign w:val="center"/>
          </w:tcPr>
          <w:p w:rsidR="000A6E12" w:rsidRPr="00D53400" w:rsidRDefault="000A6E12" w:rsidP="00960DAF">
            <w:pPr>
              <w:pStyle w:val="a5"/>
              <w:jc w:val="center"/>
              <w:rPr>
                <w:rFonts w:ascii="Times New Roman" w:hAnsi="Times New Roman"/>
                <w:b/>
              </w:rPr>
            </w:pPr>
            <w:r w:rsidRPr="00D53400">
              <w:rPr>
                <w:rFonts w:ascii="Times New Roman" w:hAnsi="Times New Roman"/>
                <w:b/>
              </w:rPr>
              <w:t>№№</w:t>
            </w:r>
          </w:p>
          <w:p w:rsidR="000A6E12" w:rsidRPr="00D53400" w:rsidRDefault="000A6E12" w:rsidP="00960DAF">
            <w:pPr>
              <w:pStyle w:val="a5"/>
              <w:jc w:val="center"/>
              <w:rPr>
                <w:rFonts w:ascii="Times New Roman" w:hAnsi="Times New Roman"/>
                <w:b/>
              </w:rPr>
            </w:pPr>
            <w:r w:rsidRPr="00D53400">
              <w:rPr>
                <w:rFonts w:ascii="Times New Roman" w:hAnsi="Times New Roman"/>
                <w:b/>
              </w:rPr>
              <w:t>пп</w:t>
            </w:r>
          </w:p>
        </w:tc>
        <w:tc>
          <w:tcPr>
            <w:tcW w:w="6931" w:type="dxa"/>
            <w:vAlign w:val="center"/>
          </w:tcPr>
          <w:p w:rsidR="000A6E12" w:rsidRPr="00D53400" w:rsidRDefault="000A6E12" w:rsidP="00960DAF">
            <w:pPr>
              <w:pStyle w:val="a5"/>
              <w:jc w:val="center"/>
              <w:rPr>
                <w:rFonts w:ascii="Times New Roman" w:hAnsi="Times New Roman"/>
                <w:b/>
              </w:rPr>
            </w:pPr>
            <w:r>
              <w:rPr>
                <w:rFonts w:ascii="Times New Roman" w:hAnsi="Times New Roman"/>
                <w:b/>
              </w:rPr>
              <w:t>Показатель</w:t>
            </w:r>
          </w:p>
        </w:tc>
        <w:tc>
          <w:tcPr>
            <w:tcW w:w="7921" w:type="dxa"/>
            <w:vAlign w:val="center"/>
          </w:tcPr>
          <w:p w:rsidR="000A6E12" w:rsidRPr="00D53400" w:rsidRDefault="000A6E12" w:rsidP="00960DAF">
            <w:pPr>
              <w:pStyle w:val="a5"/>
              <w:jc w:val="center"/>
              <w:rPr>
                <w:rFonts w:ascii="Times New Roman" w:hAnsi="Times New Roman"/>
                <w:b/>
              </w:rPr>
            </w:pPr>
            <w:r>
              <w:rPr>
                <w:rFonts w:ascii="Times New Roman" w:hAnsi="Times New Roman"/>
                <w:b/>
              </w:rPr>
              <w:t>Параметры</w:t>
            </w:r>
            <w:r w:rsidR="000163F6">
              <w:rPr>
                <w:rFonts w:ascii="Times New Roman" w:hAnsi="Times New Roman"/>
                <w:b/>
                <w:lang w:val="ru-RU"/>
              </w:rPr>
              <w:t xml:space="preserve"> </w:t>
            </w:r>
            <w:r>
              <w:rPr>
                <w:rFonts w:ascii="Times New Roman" w:hAnsi="Times New Roman"/>
                <w:b/>
              </w:rPr>
              <w:t>расчета</w:t>
            </w:r>
          </w:p>
        </w:tc>
      </w:tr>
      <w:tr w:rsidR="000A6E12" w:rsidRPr="002F5770" w:rsidTr="00CB5D31">
        <w:trPr>
          <w:trHeight w:val="1470"/>
        </w:trPr>
        <w:tc>
          <w:tcPr>
            <w:tcW w:w="734" w:type="dxa"/>
          </w:tcPr>
          <w:p w:rsidR="000A6E12" w:rsidRPr="00D53400" w:rsidRDefault="000A6E12" w:rsidP="00960DAF">
            <w:pPr>
              <w:pStyle w:val="a5"/>
              <w:jc w:val="center"/>
              <w:rPr>
                <w:rFonts w:ascii="Times New Roman" w:hAnsi="Times New Roman"/>
              </w:rPr>
            </w:pPr>
            <w:r>
              <w:rPr>
                <w:rFonts w:ascii="Times New Roman" w:hAnsi="Times New Roman"/>
              </w:rPr>
              <w:t>1</w:t>
            </w:r>
          </w:p>
        </w:tc>
        <w:tc>
          <w:tcPr>
            <w:tcW w:w="6931" w:type="dxa"/>
          </w:tcPr>
          <w:p w:rsidR="000A6E12" w:rsidRPr="000A6E12" w:rsidRDefault="000A6E12" w:rsidP="00960DAF">
            <w:pPr>
              <w:jc w:val="both"/>
              <w:rPr>
                <w:rFonts w:ascii="Times New Roman" w:eastAsia="Calibri" w:hAnsi="Times New Roman" w:cs="Times New Roman"/>
                <w:lang w:val="ru-RU"/>
              </w:rPr>
            </w:pPr>
            <w:r w:rsidRPr="000A6E12">
              <w:rPr>
                <w:rFonts w:ascii="Times New Roman" w:hAnsi="Times New Roman" w:cs="Times New Roman"/>
                <w:lang w:val="ru-RU"/>
              </w:rPr>
              <w:t>Доля проверок, результаты которых были признаны недействительными</w:t>
            </w:r>
          </w:p>
        </w:tc>
        <w:tc>
          <w:tcPr>
            <w:tcW w:w="7921" w:type="dxa"/>
          </w:tcPr>
          <w:p w:rsidR="000A6E12" w:rsidRPr="000A6E12" w:rsidRDefault="000A6E12" w:rsidP="00960DAF">
            <w:pPr>
              <w:rPr>
                <w:rFonts w:ascii="Times New Roman" w:hAnsi="Times New Roman" w:cs="Times New Roman"/>
                <w:lang w:val="ru-RU"/>
              </w:rPr>
            </w:pPr>
            <w:r w:rsidRPr="00126A48">
              <w:rPr>
                <w:rFonts w:ascii="Times New Roman" w:hAnsi="Times New Roman" w:cs="Times New Roman"/>
              </w:rPr>
              <w:t>V</w:t>
            </w:r>
            <w:r w:rsidRPr="000A6E12">
              <w:rPr>
                <w:rFonts w:ascii="Times New Roman" w:hAnsi="Times New Roman" w:cs="Times New Roman"/>
                <w:lang w:val="ru-RU"/>
              </w:rPr>
              <w:t xml:space="preserve"> = </w:t>
            </w:r>
            <w:r w:rsidRPr="00126A48">
              <w:rPr>
                <w:rFonts w:ascii="Times New Roman" w:hAnsi="Times New Roman" w:cs="Times New Roman"/>
              </w:rPr>
              <w:t>A</w:t>
            </w:r>
            <w:r w:rsidRPr="000A6E12">
              <w:rPr>
                <w:rFonts w:ascii="Times New Roman" w:hAnsi="Times New Roman" w:cs="Times New Roman"/>
                <w:lang w:val="ru-RU"/>
              </w:rPr>
              <w:t xml:space="preserve"> / </w:t>
            </w:r>
            <w:r w:rsidRPr="00126A48">
              <w:rPr>
                <w:rFonts w:ascii="Times New Roman" w:hAnsi="Times New Roman" w:cs="Times New Roman"/>
              </w:rPr>
              <w:t>B</w:t>
            </w:r>
            <w:r w:rsidRPr="000A6E12">
              <w:rPr>
                <w:rFonts w:ascii="Times New Roman" w:hAnsi="Times New Roman" w:cs="Times New Roman"/>
                <w:lang w:val="ru-RU"/>
              </w:rPr>
              <w:t>*100 ,</w:t>
            </w:r>
          </w:p>
          <w:p w:rsidR="000A6E12" w:rsidRPr="000A6E12" w:rsidRDefault="000A6E12" w:rsidP="00960DAF">
            <w:pPr>
              <w:rPr>
                <w:rFonts w:ascii="Times New Roman" w:hAnsi="Times New Roman" w:cs="Times New Roman"/>
                <w:lang w:val="ru-RU"/>
              </w:rPr>
            </w:pPr>
            <w:r w:rsidRPr="000A6E12">
              <w:rPr>
                <w:rFonts w:ascii="Times New Roman" w:hAnsi="Times New Roman" w:cs="Times New Roman"/>
                <w:lang w:val="ru-RU"/>
              </w:rPr>
              <w:t>где:</w:t>
            </w:r>
          </w:p>
          <w:p w:rsidR="009B651E" w:rsidRPr="009B651E" w:rsidRDefault="009B651E" w:rsidP="00960DAF">
            <w:pPr>
              <w:rPr>
                <w:rFonts w:ascii="Times New Roman" w:hAnsi="Times New Roman" w:cs="Times New Roman"/>
                <w:lang w:val="ru-RU"/>
              </w:rPr>
            </w:pPr>
            <w:r w:rsidRPr="00126A48">
              <w:rPr>
                <w:rFonts w:ascii="Times New Roman" w:hAnsi="Times New Roman" w:cs="Times New Roman"/>
              </w:rPr>
              <w:t>V</w:t>
            </w:r>
            <w:r w:rsidRPr="000A6E12">
              <w:rPr>
                <w:rFonts w:ascii="Times New Roman" w:hAnsi="Times New Roman" w:cs="Times New Roman"/>
                <w:lang w:val="ru-RU"/>
              </w:rPr>
              <w:t xml:space="preserve">– </w:t>
            </w:r>
            <w:r>
              <w:rPr>
                <w:rFonts w:ascii="Times New Roman" w:hAnsi="Times New Roman" w:cs="Times New Roman"/>
                <w:lang w:val="ru-RU"/>
              </w:rPr>
              <w:t>д</w:t>
            </w:r>
            <w:r w:rsidRPr="000A6E12">
              <w:rPr>
                <w:rFonts w:ascii="Times New Roman" w:hAnsi="Times New Roman" w:cs="Times New Roman"/>
                <w:lang w:val="ru-RU"/>
              </w:rPr>
              <w:t>оля проверок, результаты которых были признаны недействительными</w:t>
            </w:r>
            <w:r>
              <w:rPr>
                <w:rFonts w:ascii="Times New Roman" w:hAnsi="Times New Roman" w:cs="Times New Roman"/>
                <w:lang w:val="ru-RU"/>
              </w:rPr>
              <w:t>;</w:t>
            </w:r>
          </w:p>
          <w:p w:rsidR="000A6E12" w:rsidRPr="000A6E12" w:rsidRDefault="000A6E12" w:rsidP="00960DAF">
            <w:pPr>
              <w:rPr>
                <w:rFonts w:ascii="Times New Roman" w:hAnsi="Times New Roman" w:cs="Times New Roman"/>
                <w:lang w:val="ru-RU"/>
              </w:rPr>
            </w:pPr>
            <w:r w:rsidRPr="00126A48">
              <w:rPr>
                <w:rFonts w:ascii="Times New Roman" w:hAnsi="Times New Roman" w:cs="Times New Roman"/>
              </w:rPr>
              <w:t>A</w:t>
            </w:r>
            <w:r w:rsidRPr="000A6E12">
              <w:rPr>
                <w:rFonts w:ascii="Times New Roman" w:hAnsi="Times New Roman" w:cs="Times New Roman"/>
                <w:lang w:val="ru-RU"/>
              </w:rPr>
              <w:t xml:space="preserve"> – количество проверок, результаты которых были признаны недействительными, ед.;</w:t>
            </w:r>
          </w:p>
          <w:p w:rsidR="000A6E12" w:rsidRPr="000A6E12" w:rsidRDefault="000A6E12" w:rsidP="00960DAF">
            <w:pPr>
              <w:rPr>
                <w:rFonts w:ascii="Times New Roman" w:hAnsi="Times New Roman" w:cs="Times New Roman"/>
                <w:lang w:val="ru-RU"/>
              </w:rPr>
            </w:pPr>
            <w:r w:rsidRPr="00126A48">
              <w:rPr>
                <w:rFonts w:ascii="Times New Roman" w:hAnsi="Times New Roman" w:cs="Times New Roman"/>
              </w:rPr>
              <w:t>B</w:t>
            </w:r>
            <w:r w:rsidRPr="000A6E12">
              <w:rPr>
                <w:rFonts w:ascii="Times New Roman" w:hAnsi="Times New Roman" w:cs="Times New Roman"/>
                <w:lang w:val="ru-RU"/>
              </w:rPr>
              <w:t xml:space="preserve"> –общее количество проведенных проверок, ед.</w:t>
            </w:r>
          </w:p>
        </w:tc>
      </w:tr>
      <w:tr w:rsidR="000A6E12" w:rsidRPr="00126C7D" w:rsidTr="00CB5D31">
        <w:trPr>
          <w:trHeight w:val="1470"/>
        </w:trPr>
        <w:tc>
          <w:tcPr>
            <w:tcW w:w="734" w:type="dxa"/>
          </w:tcPr>
          <w:p w:rsidR="000A6E12" w:rsidRPr="00D53400" w:rsidRDefault="000A6E12" w:rsidP="00960DAF">
            <w:pPr>
              <w:pStyle w:val="a5"/>
              <w:jc w:val="center"/>
              <w:rPr>
                <w:rFonts w:ascii="Times New Roman" w:hAnsi="Times New Roman"/>
              </w:rPr>
            </w:pPr>
            <w:r>
              <w:rPr>
                <w:rFonts w:ascii="Times New Roman" w:hAnsi="Times New Roman"/>
              </w:rPr>
              <w:t>2</w:t>
            </w:r>
          </w:p>
        </w:tc>
        <w:tc>
          <w:tcPr>
            <w:tcW w:w="6931" w:type="dxa"/>
          </w:tcPr>
          <w:p w:rsidR="000A6E12" w:rsidRPr="000A6E12" w:rsidRDefault="000A6E12" w:rsidP="00960DAF">
            <w:pPr>
              <w:jc w:val="both"/>
              <w:rPr>
                <w:rFonts w:ascii="Times New Roman" w:eastAsia="Calibri" w:hAnsi="Times New Roman" w:cs="Times New Roman"/>
                <w:lang w:val="ru-RU"/>
              </w:rPr>
            </w:pPr>
            <w:r w:rsidRPr="000A6E12">
              <w:rPr>
                <w:rFonts w:ascii="Times New Roman" w:hAnsi="Times New Roman" w:cs="Times New Roman"/>
                <w:lang w:val="ru-RU"/>
              </w:rPr>
              <w:t>Доля предупреждений в общем количестве административных наказаний</w:t>
            </w:r>
          </w:p>
        </w:tc>
        <w:tc>
          <w:tcPr>
            <w:tcW w:w="7921" w:type="dxa"/>
          </w:tcPr>
          <w:p w:rsidR="000A6E12" w:rsidRPr="000A6E12" w:rsidRDefault="000A6E12" w:rsidP="00960DAF">
            <w:pPr>
              <w:rPr>
                <w:rFonts w:ascii="Times New Roman" w:hAnsi="Times New Roman" w:cs="Times New Roman"/>
                <w:lang w:val="ru-RU"/>
              </w:rPr>
            </w:pPr>
            <w:r w:rsidRPr="00126A48">
              <w:rPr>
                <w:rFonts w:ascii="Times New Roman" w:hAnsi="Times New Roman" w:cs="Times New Roman"/>
              </w:rPr>
              <w:t>V</w:t>
            </w:r>
            <w:r w:rsidRPr="000A6E12">
              <w:rPr>
                <w:rFonts w:ascii="Times New Roman" w:hAnsi="Times New Roman" w:cs="Times New Roman"/>
                <w:lang w:val="ru-RU"/>
              </w:rPr>
              <w:t xml:space="preserve"> = </w:t>
            </w:r>
            <w:r w:rsidRPr="00126A48">
              <w:rPr>
                <w:rFonts w:ascii="Times New Roman" w:hAnsi="Times New Roman" w:cs="Times New Roman"/>
              </w:rPr>
              <w:t>A</w:t>
            </w:r>
            <w:r w:rsidRPr="000A6E12">
              <w:rPr>
                <w:rFonts w:ascii="Times New Roman" w:hAnsi="Times New Roman" w:cs="Times New Roman"/>
                <w:lang w:val="ru-RU"/>
              </w:rPr>
              <w:t xml:space="preserve"> / </w:t>
            </w:r>
            <w:r w:rsidRPr="00126A48">
              <w:rPr>
                <w:rFonts w:ascii="Times New Roman" w:hAnsi="Times New Roman" w:cs="Times New Roman"/>
              </w:rPr>
              <w:t>B</w:t>
            </w:r>
            <w:r w:rsidRPr="000A6E12">
              <w:rPr>
                <w:rFonts w:ascii="Times New Roman" w:hAnsi="Times New Roman" w:cs="Times New Roman"/>
                <w:lang w:val="ru-RU"/>
              </w:rPr>
              <w:t>*100 ,</w:t>
            </w:r>
          </w:p>
          <w:p w:rsidR="000A6E12" w:rsidRPr="000A6E12" w:rsidRDefault="000A6E12" w:rsidP="00960DAF">
            <w:pPr>
              <w:rPr>
                <w:rFonts w:ascii="Times New Roman" w:hAnsi="Times New Roman" w:cs="Times New Roman"/>
                <w:lang w:val="ru-RU"/>
              </w:rPr>
            </w:pPr>
            <w:r w:rsidRPr="000A6E12">
              <w:rPr>
                <w:rFonts w:ascii="Times New Roman" w:hAnsi="Times New Roman" w:cs="Times New Roman"/>
                <w:lang w:val="ru-RU"/>
              </w:rPr>
              <w:t>где:</w:t>
            </w:r>
          </w:p>
          <w:p w:rsidR="009B651E" w:rsidRPr="009B651E" w:rsidRDefault="009B651E" w:rsidP="009B651E">
            <w:pPr>
              <w:rPr>
                <w:rFonts w:ascii="Times New Roman" w:hAnsi="Times New Roman" w:cs="Times New Roman"/>
                <w:lang w:val="ru-RU"/>
              </w:rPr>
            </w:pPr>
            <w:r w:rsidRPr="00126A48">
              <w:rPr>
                <w:rFonts w:ascii="Times New Roman" w:hAnsi="Times New Roman" w:cs="Times New Roman"/>
              </w:rPr>
              <w:t>V</w:t>
            </w:r>
            <w:r w:rsidRPr="000A6E12">
              <w:rPr>
                <w:rFonts w:ascii="Times New Roman" w:hAnsi="Times New Roman" w:cs="Times New Roman"/>
                <w:lang w:val="ru-RU"/>
              </w:rPr>
              <w:t>–</w:t>
            </w:r>
            <w:r>
              <w:rPr>
                <w:rFonts w:ascii="Times New Roman" w:hAnsi="Times New Roman" w:cs="Times New Roman"/>
                <w:lang w:val="ru-RU"/>
              </w:rPr>
              <w:t xml:space="preserve"> д</w:t>
            </w:r>
            <w:r w:rsidRPr="000A6E12">
              <w:rPr>
                <w:rFonts w:ascii="Times New Roman" w:hAnsi="Times New Roman" w:cs="Times New Roman"/>
                <w:lang w:val="ru-RU"/>
              </w:rPr>
              <w:t>оля предупреждений в общем количестве административных наказаний</w:t>
            </w:r>
            <w:r>
              <w:rPr>
                <w:rFonts w:ascii="Times New Roman" w:hAnsi="Times New Roman" w:cs="Times New Roman"/>
                <w:lang w:val="ru-RU"/>
              </w:rPr>
              <w:t>;</w:t>
            </w:r>
          </w:p>
          <w:p w:rsidR="000A6E12" w:rsidRPr="000A6E12" w:rsidRDefault="000A6E12" w:rsidP="00960DAF">
            <w:pPr>
              <w:rPr>
                <w:rFonts w:ascii="Times New Roman" w:hAnsi="Times New Roman" w:cs="Times New Roman"/>
                <w:lang w:val="ru-RU"/>
              </w:rPr>
            </w:pPr>
            <w:r w:rsidRPr="00126A48">
              <w:rPr>
                <w:rFonts w:ascii="Times New Roman" w:hAnsi="Times New Roman" w:cs="Times New Roman"/>
              </w:rPr>
              <w:t>A</w:t>
            </w:r>
            <w:r w:rsidRPr="000A6E12">
              <w:rPr>
                <w:rFonts w:ascii="Times New Roman" w:hAnsi="Times New Roman" w:cs="Times New Roman"/>
                <w:lang w:val="ru-RU"/>
              </w:rPr>
              <w:t xml:space="preserve"> – количество выданных предупреждений, ед.;</w:t>
            </w:r>
          </w:p>
          <w:p w:rsidR="000A6E12" w:rsidRPr="000A6E12" w:rsidRDefault="000A6E12" w:rsidP="00960DAF">
            <w:pPr>
              <w:pStyle w:val="a5"/>
              <w:rPr>
                <w:rFonts w:ascii="Times New Roman" w:hAnsi="Times New Roman" w:cs="Times New Roman"/>
                <w:lang w:val="ru-RU"/>
              </w:rPr>
            </w:pPr>
            <w:r w:rsidRPr="00126A48">
              <w:rPr>
                <w:rFonts w:ascii="Times New Roman" w:hAnsi="Times New Roman" w:cs="Times New Roman"/>
              </w:rPr>
              <w:t>B</w:t>
            </w:r>
            <w:r w:rsidRPr="000A6E12">
              <w:rPr>
                <w:rFonts w:ascii="Times New Roman" w:hAnsi="Times New Roman" w:cs="Times New Roman"/>
                <w:lang w:val="ru-RU"/>
              </w:rPr>
              <w:t xml:space="preserve"> – общее количество наложенных административных наказаний (по всем видам наказаний), ед.</w:t>
            </w:r>
          </w:p>
        </w:tc>
      </w:tr>
    </w:tbl>
    <w:p w:rsidR="000A6E12" w:rsidRPr="000A6E12" w:rsidRDefault="000A6E12" w:rsidP="000A6E12">
      <w:pPr>
        <w:pStyle w:val="a5"/>
        <w:ind w:left="1128"/>
        <w:rPr>
          <w:rFonts w:ascii="Times New Roman" w:hAnsi="Times New Roman"/>
          <w:sz w:val="28"/>
          <w:szCs w:val="28"/>
          <w:lang w:val="ru-RU"/>
        </w:rPr>
      </w:pPr>
    </w:p>
    <w:p w:rsidR="00CD3D03" w:rsidRPr="00675D51" w:rsidRDefault="00CD3D03">
      <w:pPr>
        <w:rPr>
          <w:lang w:val="ru-RU"/>
        </w:rPr>
      </w:pPr>
      <w:r w:rsidRPr="00675D51">
        <w:rPr>
          <w:lang w:val="ru-RU"/>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7472"/>
      </w:tblGrid>
      <w:tr w:rsidR="000A6E12" w:rsidRPr="002F5770" w:rsidTr="00960DAF">
        <w:tc>
          <w:tcPr>
            <w:tcW w:w="7478" w:type="dxa"/>
          </w:tcPr>
          <w:p w:rsidR="000A6E12" w:rsidRPr="000A6E12" w:rsidRDefault="000A6E12" w:rsidP="00960DAF">
            <w:pPr>
              <w:jc w:val="right"/>
              <w:rPr>
                <w:rFonts w:ascii="Times New Roman" w:hAnsi="Times New Roman"/>
                <w:sz w:val="28"/>
                <w:szCs w:val="28"/>
                <w:lang w:val="ru-RU"/>
              </w:rPr>
            </w:pPr>
            <w:r w:rsidRPr="000A6E12">
              <w:rPr>
                <w:rFonts w:ascii="Times New Roman" w:hAnsi="Times New Roman"/>
                <w:sz w:val="28"/>
                <w:szCs w:val="28"/>
                <w:lang w:val="ru-RU"/>
              </w:rPr>
              <w:lastRenderedPageBreak/>
              <w:br w:type="page"/>
            </w:r>
          </w:p>
        </w:tc>
        <w:tc>
          <w:tcPr>
            <w:tcW w:w="7478" w:type="dxa"/>
          </w:tcPr>
          <w:p w:rsidR="000A6E12" w:rsidRPr="000A6E12" w:rsidRDefault="000A6E12" w:rsidP="00960DAF">
            <w:pPr>
              <w:jc w:val="right"/>
              <w:rPr>
                <w:rFonts w:ascii="Times New Roman" w:hAnsi="Times New Roman"/>
                <w:lang w:val="ru-RU"/>
              </w:rPr>
            </w:pPr>
            <w:r w:rsidRPr="000A6E12">
              <w:rPr>
                <w:rFonts w:ascii="Times New Roman" w:hAnsi="Times New Roman"/>
                <w:lang w:val="ru-RU"/>
              </w:rPr>
              <w:t>Приложение</w:t>
            </w:r>
          </w:p>
          <w:p w:rsidR="000A6E12" w:rsidRPr="000A6E12" w:rsidRDefault="000A6E12" w:rsidP="00960DAF">
            <w:pPr>
              <w:jc w:val="right"/>
              <w:rPr>
                <w:rFonts w:ascii="Times New Roman" w:hAnsi="Times New Roman" w:cs="Times New Roman"/>
                <w:u w:color="000000"/>
                <w:lang w:val="ru-RU"/>
              </w:rPr>
            </w:pPr>
            <w:r w:rsidRPr="000A6E12">
              <w:rPr>
                <w:rFonts w:ascii="Times New Roman" w:hAnsi="Times New Roman"/>
                <w:lang w:val="ru-RU"/>
              </w:rPr>
              <w:t>к Программе</w:t>
            </w:r>
            <w:r w:rsidRPr="000A6E12">
              <w:rPr>
                <w:rFonts w:ascii="Times New Roman" w:hAnsi="Times New Roman" w:cs="Times New Roman"/>
                <w:u w:color="000000"/>
                <w:lang w:val="ru-RU"/>
              </w:rPr>
              <w:t xml:space="preserve"> профилактики нарушений обязательных требований в области защиты населения и территорий от чрезвычайных ситуаций регионального, межмуниципального и муниципального характера</w:t>
            </w:r>
          </w:p>
          <w:p w:rsidR="000A6E12" w:rsidRPr="000A6E12" w:rsidRDefault="000A6E12" w:rsidP="00960DAF">
            <w:pPr>
              <w:jc w:val="right"/>
              <w:rPr>
                <w:rFonts w:ascii="Times New Roman" w:hAnsi="Times New Roman"/>
                <w:sz w:val="16"/>
                <w:szCs w:val="16"/>
                <w:lang w:val="ru-RU"/>
              </w:rPr>
            </w:pPr>
          </w:p>
        </w:tc>
      </w:tr>
    </w:tbl>
    <w:p w:rsidR="000A6E12" w:rsidRPr="000A6E12" w:rsidRDefault="000A6E12" w:rsidP="000A6E12">
      <w:pPr>
        <w:jc w:val="center"/>
        <w:rPr>
          <w:rFonts w:ascii="Times New Roman" w:hAnsi="Times New Roman"/>
          <w:sz w:val="28"/>
          <w:szCs w:val="28"/>
          <w:lang w:val="ru-RU"/>
        </w:rPr>
      </w:pPr>
      <w:r w:rsidRPr="000A6E12">
        <w:rPr>
          <w:rFonts w:ascii="Times New Roman" w:hAnsi="Times New Roman"/>
          <w:sz w:val="28"/>
          <w:szCs w:val="28"/>
          <w:lang w:val="ru-RU"/>
        </w:rPr>
        <w:t xml:space="preserve">План-график проведения </w:t>
      </w:r>
      <w:r w:rsidR="004B1C7B">
        <w:rPr>
          <w:rFonts w:ascii="Times New Roman" w:hAnsi="Times New Roman"/>
          <w:sz w:val="28"/>
          <w:szCs w:val="28"/>
          <w:lang w:val="ru-RU"/>
        </w:rPr>
        <w:t>в 2020</w:t>
      </w:r>
      <w:r w:rsidRPr="000A6E12">
        <w:rPr>
          <w:rFonts w:ascii="Times New Roman" w:hAnsi="Times New Roman"/>
          <w:sz w:val="28"/>
          <w:szCs w:val="28"/>
          <w:lang w:val="ru-RU"/>
        </w:rPr>
        <w:t xml:space="preserve"> году профилактических мероприятий</w:t>
      </w:r>
    </w:p>
    <w:p w:rsidR="000A6E12" w:rsidRPr="000A6E12" w:rsidRDefault="000A6E12" w:rsidP="000A6E12">
      <w:pPr>
        <w:jc w:val="center"/>
        <w:rPr>
          <w:rFonts w:ascii="Times New Roman" w:eastAsia="Arial Unicode MS" w:hAnsi="Times New Roman" w:cs="Times New Roman"/>
          <w:sz w:val="28"/>
          <w:szCs w:val="28"/>
          <w:lang w:val="ru-RU"/>
        </w:rPr>
      </w:pPr>
      <w:r w:rsidRPr="000A6E12">
        <w:rPr>
          <w:rFonts w:ascii="Times New Roman" w:eastAsia="Arial Unicode MS" w:hAnsi="Times New Roman" w:cs="Times New Roman"/>
          <w:sz w:val="28"/>
          <w:szCs w:val="28"/>
          <w:lang w:val="ru-RU"/>
        </w:rPr>
        <w:t>Министерства по делам гражданской обороны и чрезвычайным ситуациям Республики Татарстан</w:t>
      </w:r>
    </w:p>
    <w:p w:rsidR="000A6E12" w:rsidRPr="000A6E12" w:rsidRDefault="000A6E12" w:rsidP="000A6E12">
      <w:pPr>
        <w:jc w:val="center"/>
        <w:rPr>
          <w:rFonts w:ascii="Times New Roman" w:hAnsi="Times New Roman"/>
          <w:sz w:val="16"/>
          <w:szCs w:val="28"/>
          <w:lang w:val="ru-RU"/>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4819"/>
        <w:gridCol w:w="3367"/>
        <w:gridCol w:w="2020"/>
        <w:gridCol w:w="1985"/>
        <w:gridCol w:w="2834"/>
      </w:tblGrid>
      <w:tr w:rsidR="000A6E12" w:rsidRPr="00C81569" w:rsidTr="00960DAF">
        <w:trPr>
          <w:trHeight w:val="76"/>
          <w:tblHeader/>
        </w:trPr>
        <w:tc>
          <w:tcPr>
            <w:tcW w:w="710" w:type="dxa"/>
            <w:vAlign w:val="center"/>
          </w:tcPr>
          <w:p w:rsidR="000A6E12" w:rsidRPr="004D1BEA" w:rsidRDefault="000A6E12" w:rsidP="00960DAF">
            <w:pPr>
              <w:jc w:val="center"/>
              <w:rPr>
                <w:rFonts w:ascii="Times New Roman" w:hAnsi="Times New Roman"/>
                <w:b/>
                <w:color w:val="17365D"/>
              </w:rPr>
            </w:pPr>
            <w:r w:rsidRPr="004D1BEA">
              <w:rPr>
                <w:rFonts w:ascii="Times New Roman" w:hAnsi="Times New Roman"/>
                <w:b/>
                <w:color w:val="17365D"/>
              </w:rPr>
              <w:t>№</w:t>
            </w:r>
          </w:p>
          <w:p w:rsidR="000A6E12" w:rsidRPr="004D1BEA" w:rsidRDefault="000A6E12" w:rsidP="00960DAF">
            <w:pPr>
              <w:jc w:val="center"/>
              <w:rPr>
                <w:rFonts w:ascii="Times New Roman" w:hAnsi="Times New Roman"/>
                <w:b/>
                <w:color w:val="17365D"/>
              </w:rPr>
            </w:pPr>
            <w:r w:rsidRPr="004D1BEA">
              <w:rPr>
                <w:rFonts w:ascii="Times New Roman" w:hAnsi="Times New Roman"/>
                <w:b/>
                <w:color w:val="17365D"/>
              </w:rPr>
              <w:t>п/п</w:t>
            </w:r>
          </w:p>
        </w:tc>
        <w:tc>
          <w:tcPr>
            <w:tcW w:w="4819" w:type="dxa"/>
            <w:vAlign w:val="center"/>
          </w:tcPr>
          <w:p w:rsidR="000A6E12" w:rsidRPr="004D1BEA" w:rsidRDefault="000A6E12" w:rsidP="00960DAF">
            <w:pPr>
              <w:jc w:val="center"/>
              <w:rPr>
                <w:rFonts w:ascii="Times New Roman" w:hAnsi="Times New Roman"/>
                <w:b/>
                <w:color w:val="17365D"/>
              </w:rPr>
            </w:pPr>
            <w:r w:rsidRPr="004D1BEA">
              <w:rPr>
                <w:rFonts w:ascii="Times New Roman" w:hAnsi="Times New Roman"/>
                <w:b/>
                <w:color w:val="17365D"/>
              </w:rPr>
              <w:t>Наименование</w:t>
            </w:r>
            <w:r w:rsidR="004D6EEE">
              <w:rPr>
                <w:rFonts w:ascii="Times New Roman" w:hAnsi="Times New Roman"/>
                <w:b/>
                <w:color w:val="17365D"/>
                <w:lang w:val="ru-RU"/>
              </w:rPr>
              <w:t xml:space="preserve"> </w:t>
            </w:r>
            <w:r w:rsidRPr="004D1BEA">
              <w:rPr>
                <w:rFonts w:ascii="Times New Roman" w:hAnsi="Times New Roman"/>
                <w:b/>
                <w:color w:val="17365D"/>
              </w:rPr>
              <w:t>профилактического</w:t>
            </w:r>
            <w:r w:rsidR="004D6EEE">
              <w:rPr>
                <w:rFonts w:ascii="Times New Roman" w:hAnsi="Times New Roman"/>
                <w:b/>
                <w:color w:val="17365D"/>
                <w:lang w:val="ru-RU"/>
              </w:rPr>
              <w:t xml:space="preserve"> </w:t>
            </w:r>
            <w:r w:rsidRPr="004D1BEA">
              <w:rPr>
                <w:rFonts w:ascii="Times New Roman" w:hAnsi="Times New Roman"/>
                <w:b/>
                <w:color w:val="17365D"/>
              </w:rPr>
              <w:t>мероприятия</w:t>
            </w:r>
          </w:p>
        </w:tc>
        <w:tc>
          <w:tcPr>
            <w:tcW w:w="3367" w:type="dxa"/>
            <w:vAlign w:val="center"/>
          </w:tcPr>
          <w:p w:rsidR="000A6E12" w:rsidRPr="000A6E12" w:rsidRDefault="000A6E12" w:rsidP="00960DAF">
            <w:pPr>
              <w:jc w:val="center"/>
              <w:rPr>
                <w:rFonts w:ascii="Times New Roman" w:hAnsi="Times New Roman"/>
                <w:b/>
                <w:color w:val="17365D"/>
                <w:lang w:val="ru-RU"/>
              </w:rPr>
            </w:pPr>
            <w:r w:rsidRPr="000A6E12">
              <w:rPr>
                <w:rFonts w:ascii="Times New Roman" w:hAnsi="Times New Roman"/>
                <w:b/>
                <w:color w:val="17365D"/>
                <w:lang w:val="ru-RU"/>
              </w:rPr>
              <w:t>Краткое описание формы профилактического мероприятия</w:t>
            </w:r>
          </w:p>
        </w:tc>
        <w:tc>
          <w:tcPr>
            <w:tcW w:w="2020" w:type="dxa"/>
            <w:vAlign w:val="center"/>
          </w:tcPr>
          <w:p w:rsidR="000A6E12" w:rsidRPr="004D1BEA" w:rsidRDefault="000A6E12" w:rsidP="00960DAF">
            <w:pPr>
              <w:jc w:val="center"/>
              <w:rPr>
                <w:rFonts w:ascii="Times New Roman" w:hAnsi="Times New Roman"/>
                <w:b/>
                <w:color w:val="17365D"/>
              </w:rPr>
            </w:pPr>
            <w:r w:rsidRPr="004D1BEA">
              <w:rPr>
                <w:rFonts w:ascii="Times New Roman" w:hAnsi="Times New Roman"/>
                <w:b/>
                <w:color w:val="17365D"/>
              </w:rPr>
              <w:t>Дата</w:t>
            </w:r>
          </w:p>
          <w:p w:rsidR="000A6E12" w:rsidRPr="004D1BEA" w:rsidRDefault="000A6E12" w:rsidP="00960DAF">
            <w:pPr>
              <w:jc w:val="center"/>
              <w:rPr>
                <w:rFonts w:ascii="Times New Roman" w:hAnsi="Times New Roman"/>
                <w:b/>
                <w:color w:val="17365D"/>
              </w:rPr>
            </w:pPr>
            <w:r w:rsidRPr="004D1BEA">
              <w:rPr>
                <w:rFonts w:ascii="Times New Roman" w:hAnsi="Times New Roman"/>
                <w:b/>
                <w:color w:val="17365D"/>
              </w:rPr>
              <w:t>(периодичность)</w:t>
            </w:r>
          </w:p>
          <w:p w:rsidR="000A6E12" w:rsidRPr="004D1BEA" w:rsidRDefault="004D6EEE" w:rsidP="00960DAF">
            <w:pPr>
              <w:jc w:val="center"/>
              <w:rPr>
                <w:rFonts w:ascii="Times New Roman" w:hAnsi="Times New Roman"/>
                <w:b/>
                <w:color w:val="17365D"/>
              </w:rPr>
            </w:pPr>
            <w:r>
              <w:rPr>
                <w:rFonts w:ascii="Times New Roman" w:hAnsi="Times New Roman"/>
                <w:b/>
                <w:color w:val="17365D"/>
                <w:lang w:val="ru-RU"/>
              </w:rPr>
              <w:t>п</w:t>
            </w:r>
            <w:r w:rsidR="000A6E12" w:rsidRPr="004D1BEA">
              <w:rPr>
                <w:rFonts w:ascii="Times New Roman" w:hAnsi="Times New Roman"/>
                <w:b/>
                <w:color w:val="17365D"/>
              </w:rPr>
              <w:t>роведения</w:t>
            </w:r>
            <w:r>
              <w:rPr>
                <w:rFonts w:ascii="Times New Roman" w:hAnsi="Times New Roman"/>
                <w:b/>
                <w:color w:val="17365D"/>
                <w:lang w:val="ru-RU"/>
              </w:rPr>
              <w:t xml:space="preserve"> </w:t>
            </w:r>
            <w:r w:rsidR="000A6E12" w:rsidRPr="004D1BEA">
              <w:rPr>
                <w:rFonts w:ascii="Times New Roman" w:hAnsi="Times New Roman"/>
                <w:b/>
                <w:color w:val="17365D"/>
              </w:rPr>
              <w:t>мероприятия</w:t>
            </w:r>
          </w:p>
        </w:tc>
        <w:tc>
          <w:tcPr>
            <w:tcW w:w="1985" w:type="dxa"/>
            <w:vAlign w:val="center"/>
          </w:tcPr>
          <w:p w:rsidR="000A6E12" w:rsidRPr="004D1BEA" w:rsidRDefault="000A6E12" w:rsidP="00960DAF">
            <w:pPr>
              <w:jc w:val="center"/>
              <w:rPr>
                <w:rFonts w:ascii="Times New Roman" w:hAnsi="Times New Roman"/>
                <w:b/>
                <w:color w:val="17365D"/>
              </w:rPr>
            </w:pPr>
            <w:r w:rsidRPr="004D1BEA">
              <w:rPr>
                <w:rFonts w:ascii="Times New Roman" w:hAnsi="Times New Roman"/>
                <w:b/>
                <w:color w:val="17365D"/>
              </w:rPr>
              <w:t>Наименование</w:t>
            </w:r>
            <w:r w:rsidR="004D6EEE">
              <w:rPr>
                <w:rFonts w:ascii="Times New Roman" w:hAnsi="Times New Roman"/>
                <w:b/>
                <w:color w:val="17365D"/>
                <w:lang w:val="ru-RU"/>
              </w:rPr>
              <w:t xml:space="preserve"> </w:t>
            </w:r>
            <w:r w:rsidRPr="004D1BEA">
              <w:rPr>
                <w:rFonts w:ascii="Times New Roman" w:hAnsi="Times New Roman"/>
                <w:b/>
                <w:color w:val="17365D"/>
              </w:rPr>
              <w:t>населённого</w:t>
            </w:r>
            <w:r w:rsidR="004D6EEE">
              <w:rPr>
                <w:rFonts w:ascii="Times New Roman" w:hAnsi="Times New Roman"/>
                <w:b/>
                <w:color w:val="17365D"/>
                <w:lang w:val="ru-RU"/>
              </w:rPr>
              <w:t xml:space="preserve"> </w:t>
            </w:r>
            <w:r w:rsidRPr="004D1BEA">
              <w:rPr>
                <w:rFonts w:ascii="Times New Roman" w:hAnsi="Times New Roman"/>
                <w:b/>
                <w:color w:val="17365D"/>
              </w:rPr>
              <w:t>пункта, объекта</w:t>
            </w:r>
          </w:p>
        </w:tc>
        <w:tc>
          <w:tcPr>
            <w:tcW w:w="2834" w:type="dxa"/>
            <w:vAlign w:val="center"/>
          </w:tcPr>
          <w:p w:rsidR="000A6E12" w:rsidRPr="004D1BEA" w:rsidRDefault="000A6E12" w:rsidP="00960DAF">
            <w:pPr>
              <w:jc w:val="center"/>
              <w:rPr>
                <w:rFonts w:ascii="Times New Roman" w:hAnsi="Times New Roman"/>
                <w:b/>
                <w:color w:val="17365D"/>
              </w:rPr>
            </w:pPr>
            <w:r w:rsidRPr="004D1BEA">
              <w:rPr>
                <w:rFonts w:ascii="Times New Roman" w:hAnsi="Times New Roman"/>
                <w:b/>
                <w:color w:val="17365D"/>
              </w:rPr>
              <w:t>Ожидаемые</w:t>
            </w:r>
            <w:r w:rsidR="004D6EEE">
              <w:rPr>
                <w:rFonts w:ascii="Times New Roman" w:hAnsi="Times New Roman"/>
                <w:b/>
                <w:color w:val="17365D"/>
                <w:lang w:val="ru-RU"/>
              </w:rPr>
              <w:t xml:space="preserve"> </w:t>
            </w:r>
            <w:r w:rsidRPr="004D1BEA">
              <w:rPr>
                <w:rFonts w:ascii="Times New Roman" w:hAnsi="Times New Roman"/>
                <w:b/>
                <w:color w:val="17365D"/>
              </w:rPr>
              <w:t>результаты</w:t>
            </w:r>
            <w:r w:rsidR="004D6EEE">
              <w:rPr>
                <w:rFonts w:ascii="Times New Roman" w:hAnsi="Times New Roman"/>
                <w:b/>
                <w:color w:val="17365D"/>
                <w:lang w:val="ru-RU"/>
              </w:rPr>
              <w:t xml:space="preserve"> </w:t>
            </w:r>
            <w:r w:rsidRPr="004D1BEA">
              <w:rPr>
                <w:rFonts w:ascii="Times New Roman" w:hAnsi="Times New Roman"/>
                <w:b/>
                <w:color w:val="17365D"/>
              </w:rPr>
              <w:t>профилактического</w:t>
            </w:r>
            <w:r w:rsidR="004D6EEE">
              <w:rPr>
                <w:rFonts w:ascii="Times New Roman" w:hAnsi="Times New Roman"/>
                <w:b/>
                <w:color w:val="17365D"/>
                <w:lang w:val="ru-RU"/>
              </w:rPr>
              <w:t xml:space="preserve"> </w:t>
            </w:r>
            <w:r w:rsidRPr="004D1BEA">
              <w:rPr>
                <w:rFonts w:ascii="Times New Roman" w:hAnsi="Times New Roman"/>
                <w:b/>
                <w:color w:val="17365D"/>
              </w:rPr>
              <w:t>мероприятия</w:t>
            </w:r>
          </w:p>
        </w:tc>
      </w:tr>
      <w:tr w:rsidR="000A6E12" w:rsidRPr="002F5770" w:rsidTr="00960DAF">
        <w:trPr>
          <w:trHeight w:val="473"/>
        </w:trPr>
        <w:tc>
          <w:tcPr>
            <w:tcW w:w="710" w:type="dxa"/>
            <w:vAlign w:val="center"/>
          </w:tcPr>
          <w:p w:rsidR="000A6E12" w:rsidRPr="00C82B35" w:rsidRDefault="000A6E12" w:rsidP="00960DAF">
            <w:pPr>
              <w:ind w:left="34"/>
              <w:jc w:val="center"/>
              <w:rPr>
                <w:rFonts w:ascii="Times New Roman" w:hAnsi="Times New Roman"/>
                <w:b/>
                <w:sz w:val="24"/>
              </w:rPr>
            </w:pPr>
            <w:r w:rsidRPr="00C82B35">
              <w:rPr>
                <w:rFonts w:ascii="Times New Roman" w:hAnsi="Times New Roman"/>
                <w:b/>
                <w:sz w:val="24"/>
              </w:rPr>
              <w:t>I</w:t>
            </w:r>
          </w:p>
        </w:tc>
        <w:tc>
          <w:tcPr>
            <w:tcW w:w="15025" w:type="dxa"/>
            <w:gridSpan w:val="5"/>
            <w:vAlign w:val="center"/>
          </w:tcPr>
          <w:p w:rsidR="000A6E12" w:rsidRPr="00685446" w:rsidRDefault="000A6E12" w:rsidP="00960DAF">
            <w:pPr>
              <w:pStyle w:val="ConsPlusNormal"/>
              <w:ind w:left="-62" w:right="-12"/>
              <w:rPr>
                <w:sz w:val="22"/>
              </w:rPr>
            </w:pPr>
            <w:r>
              <w:rPr>
                <w:b/>
                <w:sz w:val="24"/>
                <w:szCs w:val="24"/>
              </w:rPr>
              <w:t xml:space="preserve">Задача 1. </w:t>
            </w:r>
            <w:r w:rsidRPr="00ED0E71">
              <w:rPr>
                <w:b/>
                <w:sz w:val="24"/>
                <w:szCs w:val="24"/>
              </w:rPr>
              <w:t>Выявление причин, факторов и условий, способствующих нарушению обязательных требований в области защиты населения и территорий от чрезвычайных ситуаций природного и техногенного характера, определение способов устранения или снижения рисков их возникновения</w:t>
            </w:r>
          </w:p>
        </w:tc>
      </w:tr>
      <w:tr w:rsidR="000A6E12" w:rsidRPr="002F5770" w:rsidTr="00960DAF">
        <w:trPr>
          <w:trHeight w:val="1593"/>
        </w:trPr>
        <w:tc>
          <w:tcPr>
            <w:tcW w:w="710" w:type="dxa"/>
            <w:vAlign w:val="center"/>
          </w:tcPr>
          <w:p w:rsidR="000A6E12" w:rsidRPr="001B7DC4" w:rsidRDefault="000A6E12" w:rsidP="00960DAF">
            <w:pPr>
              <w:ind w:firstLine="34"/>
              <w:jc w:val="center"/>
              <w:rPr>
                <w:rFonts w:ascii="Times New Roman" w:hAnsi="Times New Roman"/>
              </w:rPr>
            </w:pPr>
            <w:r>
              <w:rPr>
                <w:rFonts w:ascii="Times New Roman" w:hAnsi="Times New Roman"/>
              </w:rPr>
              <w:t>1.1</w:t>
            </w:r>
          </w:p>
        </w:tc>
        <w:tc>
          <w:tcPr>
            <w:tcW w:w="4819" w:type="dxa"/>
            <w:vAlign w:val="center"/>
          </w:tcPr>
          <w:p w:rsidR="000A6E12" w:rsidRPr="000A6E12" w:rsidRDefault="000A6E12" w:rsidP="00960DAF">
            <w:pPr>
              <w:jc w:val="center"/>
              <w:rPr>
                <w:rFonts w:ascii="Times New Roman" w:hAnsi="Times New Roman"/>
                <w:lang w:val="ru-RU"/>
              </w:rPr>
            </w:pPr>
            <w:r w:rsidRPr="000A6E12">
              <w:rPr>
                <w:rFonts w:ascii="Times New Roman" w:hAnsi="Times New Roman"/>
                <w:szCs w:val="24"/>
                <w:lang w:val="ru-RU"/>
              </w:rPr>
              <w:t>Анализ и обобщение правоприменительной практики, выявление наиболее часто встречающихся случаев нарушения обязательных требований, классификация причин и условий возникновения типовых нарушений обязательных требований</w:t>
            </w:r>
            <w:r w:rsidRPr="000A6E12">
              <w:rPr>
                <w:rFonts w:ascii="Times New Roman" w:hAnsi="Times New Roman"/>
                <w:bCs/>
                <w:lang w:val="ru-RU"/>
              </w:rPr>
              <w:t>, а также размещение информации на официальном сайте в сети «Интернет»</w:t>
            </w:r>
          </w:p>
        </w:tc>
        <w:tc>
          <w:tcPr>
            <w:tcW w:w="3367" w:type="dxa"/>
            <w:vAlign w:val="center"/>
          </w:tcPr>
          <w:p w:rsidR="000A6E12" w:rsidRPr="000A6E12" w:rsidRDefault="000A6E12" w:rsidP="00960DAF">
            <w:pPr>
              <w:jc w:val="center"/>
              <w:rPr>
                <w:rFonts w:ascii="Times New Roman" w:hAnsi="Times New Roman"/>
                <w:bCs/>
                <w:lang w:val="ru-RU"/>
              </w:rPr>
            </w:pPr>
            <w:r w:rsidRPr="000A6E12">
              <w:rPr>
                <w:rFonts w:ascii="Times New Roman" w:hAnsi="Times New Roman"/>
                <w:bCs/>
                <w:lang w:val="ru-RU"/>
              </w:rPr>
              <w:t>Подготовка доклада по</w:t>
            </w:r>
          </w:p>
          <w:p w:rsidR="000A6E12" w:rsidRPr="000A6E12" w:rsidRDefault="000A6E12" w:rsidP="00960DAF">
            <w:pPr>
              <w:jc w:val="center"/>
              <w:rPr>
                <w:rFonts w:ascii="Times New Roman" w:hAnsi="Times New Roman"/>
                <w:bCs/>
                <w:lang w:val="ru-RU"/>
              </w:rPr>
            </w:pPr>
            <w:r w:rsidRPr="000A6E12">
              <w:rPr>
                <w:rFonts w:ascii="Times New Roman" w:hAnsi="Times New Roman"/>
                <w:bCs/>
                <w:lang w:val="ru-RU"/>
              </w:rPr>
              <w:t xml:space="preserve"> результатам проведения проверок объектов</w:t>
            </w:r>
          </w:p>
        </w:tc>
        <w:tc>
          <w:tcPr>
            <w:tcW w:w="2020" w:type="dxa"/>
            <w:vAlign w:val="center"/>
          </w:tcPr>
          <w:p w:rsidR="000A6E12" w:rsidRPr="00921DB8" w:rsidRDefault="000A6E12" w:rsidP="004D6EEE">
            <w:pPr>
              <w:jc w:val="center"/>
              <w:rPr>
                <w:rFonts w:ascii="Times New Roman" w:hAnsi="Times New Roman"/>
                <w:lang w:val="ru-RU"/>
              </w:rPr>
            </w:pPr>
            <w:r w:rsidRPr="00921DB8">
              <w:rPr>
                <w:rFonts w:ascii="Times New Roman" w:hAnsi="Times New Roman"/>
                <w:lang w:val="ru-RU"/>
              </w:rPr>
              <w:t xml:space="preserve">1 раз в </w:t>
            </w:r>
            <w:r w:rsidR="00921DB8">
              <w:rPr>
                <w:rFonts w:ascii="Times New Roman" w:hAnsi="Times New Roman"/>
                <w:lang w:val="ru-RU"/>
              </w:rPr>
              <w:t>полгода (1</w:t>
            </w:r>
            <w:r w:rsidR="004D6EEE">
              <w:rPr>
                <w:rFonts w:ascii="Times New Roman" w:hAnsi="Times New Roman"/>
                <w:lang w:val="ru-RU"/>
              </w:rPr>
              <w:t>3</w:t>
            </w:r>
            <w:r w:rsidR="00921DB8">
              <w:rPr>
                <w:rFonts w:ascii="Times New Roman" w:hAnsi="Times New Roman"/>
                <w:lang w:val="ru-RU"/>
              </w:rPr>
              <w:t xml:space="preserve"> февраля 2020 и 1</w:t>
            </w:r>
            <w:r w:rsidR="004D6EEE">
              <w:rPr>
                <w:rFonts w:ascii="Times New Roman" w:hAnsi="Times New Roman"/>
                <w:lang w:val="ru-RU"/>
              </w:rPr>
              <w:t>3</w:t>
            </w:r>
            <w:r w:rsidR="00921DB8">
              <w:rPr>
                <w:rFonts w:ascii="Times New Roman" w:hAnsi="Times New Roman"/>
                <w:lang w:val="ru-RU"/>
              </w:rPr>
              <w:t xml:space="preserve"> августа 2020)</w:t>
            </w:r>
          </w:p>
        </w:tc>
        <w:tc>
          <w:tcPr>
            <w:tcW w:w="1985" w:type="dxa"/>
            <w:vAlign w:val="center"/>
          </w:tcPr>
          <w:p w:rsidR="000A6E12" w:rsidRPr="000A6E12" w:rsidRDefault="000A6E12" w:rsidP="00960DAF">
            <w:pPr>
              <w:jc w:val="center"/>
              <w:rPr>
                <w:rFonts w:ascii="Times New Roman" w:hAnsi="Times New Roman"/>
                <w:lang w:val="ru-RU"/>
              </w:rPr>
            </w:pPr>
            <w:r w:rsidRPr="000A6E12">
              <w:rPr>
                <w:rFonts w:ascii="Times New Roman" w:hAnsi="Times New Roman"/>
                <w:lang w:val="ru-RU"/>
              </w:rPr>
              <w:t xml:space="preserve">Республика Татарстан, объекты подлежащие госнадзору </w:t>
            </w:r>
          </w:p>
          <w:p w:rsidR="000A6E12" w:rsidRPr="000A6E12" w:rsidRDefault="000A6E12" w:rsidP="004B1C7B">
            <w:pPr>
              <w:jc w:val="center"/>
              <w:rPr>
                <w:rFonts w:ascii="Times New Roman" w:hAnsi="Times New Roman"/>
                <w:lang w:val="ru-RU"/>
              </w:rPr>
            </w:pPr>
            <w:r w:rsidRPr="000A6E12">
              <w:rPr>
                <w:rFonts w:ascii="Times New Roman" w:hAnsi="Times New Roman"/>
                <w:lang w:val="ru-RU"/>
              </w:rPr>
              <w:t>в 20</w:t>
            </w:r>
            <w:r w:rsidR="004B1C7B">
              <w:rPr>
                <w:rFonts w:ascii="Times New Roman" w:hAnsi="Times New Roman"/>
                <w:lang w:val="ru-RU"/>
              </w:rPr>
              <w:t>20</w:t>
            </w:r>
            <w:r w:rsidRPr="000A6E12">
              <w:rPr>
                <w:rFonts w:ascii="Times New Roman" w:hAnsi="Times New Roman"/>
                <w:lang w:val="ru-RU"/>
              </w:rPr>
              <w:t>г.*</w:t>
            </w:r>
          </w:p>
        </w:tc>
        <w:tc>
          <w:tcPr>
            <w:tcW w:w="2834" w:type="dxa"/>
            <w:vAlign w:val="center"/>
          </w:tcPr>
          <w:p w:rsidR="000A6E12" w:rsidRDefault="000A6E12" w:rsidP="00960DAF">
            <w:pPr>
              <w:pStyle w:val="ConsPlusNormal"/>
              <w:ind w:left="-62" w:right="-12"/>
              <w:jc w:val="center"/>
              <w:rPr>
                <w:sz w:val="22"/>
              </w:rPr>
            </w:pPr>
            <w:r>
              <w:rPr>
                <w:sz w:val="22"/>
              </w:rPr>
              <w:t xml:space="preserve">Обеспечено </w:t>
            </w:r>
          </w:p>
          <w:p w:rsidR="000A6E12" w:rsidRPr="00685446" w:rsidRDefault="000A6E12" w:rsidP="00960DAF">
            <w:pPr>
              <w:pStyle w:val="ConsPlusNormal"/>
              <w:ind w:left="-62" w:right="-12"/>
              <w:jc w:val="center"/>
              <w:rPr>
                <w:sz w:val="22"/>
              </w:rPr>
            </w:pPr>
            <w:r>
              <w:rPr>
                <w:sz w:val="22"/>
              </w:rPr>
              <w:t xml:space="preserve">размещение (доступность) статистической информации в публичном доступе </w:t>
            </w:r>
          </w:p>
        </w:tc>
      </w:tr>
      <w:tr w:rsidR="000A6E12" w:rsidRPr="002F5770" w:rsidTr="00960DAF">
        <w:trPr>
          <w:trHeight w:val="707"/>
        </w:trPr>
        <w:tc>
          <w:tcPr>
            <w:tcW w:w="710" w:type="dxa"/>
            <w:vMerge w:val="restart"/>
            <w:vAlign w:val="center"/>
          </w:tcPr>
          <w:p w:rsidR="000A6E12" w:rsidRDefault="000A6E12" w:rsidP="00960DAF">
            <w:pPr>
              <w:ind w:left="34"/>
              <w:jc w:val="center"/>
              <w:rPr>
                <w:rFonts w:ascii="Times New Roman" w:hAnsi="Times New Roman"/>
              </w:rPr>
            </w:pPr>
            <w:r>
              <w:rPr>
                <w:rFonts w:ascii="Times New Roman" w:hAnsi="Times New Roman"/>
              </w:rPr>
              <w:t>1.2</w:t>
            </w:r>
          </w:p>
        </w:tc>
        <w:tc>
          <w:tcPr>
            <w:tcW w:w="4819" w:type="dxa"/>
            <w:vMerge w:val="restart"/>
            <w:vAlign w:val="center"/>
          </w:tcPr>
          <w:p w:rsidR="000A6E12" w:rsidRPr="000A6E12" w:rsidRDefault="000A6E12" w:rsidP="00960DAF">
            <w:pPr>
              <w:jc w:val="center"/>
              <w:rPr>
                <w:rFonts w:ascii="Times New Roman" w:hAnsi="Times New Roman"/>
                <w:bCs/>
                <w:lang w:val="ru-RU"/>
              </w:rPr>
            </w:pPr>
            <w:r w:rsidRPr="000A6E12">
              <w:rPr>
                <w:rFonts w:ascii="Times New Roman" w:hAnsi="Times New Roman" w:cs="Times New Roman"/>
                <w:szCs w:val="32"/>
                <w:lang w:val="ru-RU"/>
              </w:rPr>
              <w:t xml:space="preserve">Организация и проведение анкетирования объектов надзора по вопросам выполнения установленных требований в области защиты населения и территорий от чрезвычайных ситуаций, анализ полученных сведений по его результатам </w:t>
            </w:r>
          </w:p>
        </w:tc>
        <w:tc>
          <w:tcPr>
            <w:tcW w:w="3367" w:type="dxa"/>
            <w:vAlign w:val="center"/>
          </w:tcPr>
          <w:p w:rsidR="000A6E12" w:rsidRPr="000A6E12" w:rsidRDefault="000A6E12" w:rsidP="00BD4827">
            <w:pPr>
              <w:jc w:val="center"/>
              <w:rPr>
                <w:rFonts w:ascii="Times New Roman" w:hAnsi="Times New Roman"/>
                <w:bCs/>
                <w:lang w:val="ru-RU"/>
              </w:rPr>
            </w:pPr>
            <w:r w:rsidRPr="000A6E12">
              <w:rPr>
                <w:rFonts w:ascii="Times New Roman" w:hAnsi="Times New Roman"/>
                <w:bCs/>
                <w:lang w:val="ru-RU"/>
              </w:rPr>
              <w:t>Подготовка и направление анкет в адрес объектов, подлежащих проверке в 20</w:t>
            </w:r>
            <w:r w:rsidR="00BD4827">
              <w:rPr>
                <w:rFonts w:ascii="Times New Roman" w:hAnsi="Times New Roman"/>
                <w:bCs/>
                <w:lang w:val="ru-RU"/>
              </w:rPr>
              <w:t>20</w:t>
            </w:r>
            <w:r w:rsidRPr="000A6E12">
              <w:rPr>
                <w:rFonts w:ascii="Times New Roman" w:hAnsi="Times New Roman"/>
                <w:bCs/>
                <w:lang w:val="ru-RU"/>
              </w:rPr>
              <w:t xml:space="preserve"> году.</w:t>
            </w:r>
          </w:p>
        </w:tc>
        <w:tc>
          <w:tcPr>
            <w:tcW w:w="2020" w:type="dxa"/>
            <w:vAlign w:val="center"/>
          </w:tcPr>
          <w:p w:rsidR="000A6E12" w:rsidRDefault="000A6E12" w:rsidP="00960DAF">
            <w:pPr>
              <w:jc w:val="center"/>
              <w:rPr>
                <w:rFonts w:ascii="Times New Roman" w:hAnsi="Times New Roman"/>
              </w:rPr>
            </w:pPr>
            <w:r>
              <w:rPr>
                <w:rFonts w:ascii="Times New Roman" w:hAnsi="Times New Roman"/>
              </w:rPr>
              <w:t>01.</w:t>
            </w:r>
            <w:r w:rsidR="002A36BA">
              <w:rPr>
                <w:rFonts w:ascii="Times New Roman" w:hAnsi="Times New Roman"/>
                <w:lang w:val="ru-RU"/>
              </w:rPr>
              <w:t>12</w:t>
            </w:r>
            <w:r>
              <w:rPr>
                <w:rFonts w:ascii="Times New Roman" w:hAnsi="Times New Roman"/>
              </w:rPr>
              <w:t>.20</w:t>
            </w:r>
            <w:r w:rsidR="002A36BA">
              <w:rPr>
                <w:rFonts w:ascii="Times New Roman" w:hAnsi="Times New Roman"/>
                <w:lang w:val="ru-RU"/>
              </w:rPr>
              <w:t>19</w:t>
            </w:r>
            <w:r>
              <w:rPr>
                <w:rFonts w:ascii="Times New Roman" w:hAnsi="Times New Roman"/>
              </w:rPr>
              <w:t xml:space="preserve">г. -  </w:t>
            </w:r>
          </w:p>
          <w:p w:rsidR="000A6E12" w:rsidRPr="00C81569" w:rsidRDefault="000A6E12" w:rsidP="004B1C7B">
            <w:pPr>
              <w:jc w:val="center"/>
              <w:rPr>
                <w:rFonts w:ascii="Times New Roman" w:hAnsi="Times New Roman"/>
              </w:rPr>
            </w:pPr>
            <w:r>
              <w:rPr>
                <w:rFonts w:ascii="Times New Roman" w:hAnsi="Times New Roman"/>
              </w:rPr>
              <w:t>01.03.20</w:t>
            </w:r>
            <w:r w:rsidR="004B1C7B">
              <w:rPr>
                <w:rFonts w:ascii="Times New Roman" w:hAnsi="Times New Roman"/>
                <w:lang w:val="ru-RU"/>
              </w:rPr>
              <w:t>20</w:t>
            </w:r>
            <w:r>
              <w:rPr>
                <w:rFonts w:ascii="Times New Roman" w:hAnsi="Times New Roman"/>
              </w:rPr>
              <w:t xml:space="preserve">г. </w:t>
            </w:r>
          </w:p>
        </w:tc>
        <w:tc>
          <w:tcPr>
            <w:tcW w:w="1985" w:type="dxa"/>
            <w:vMerge w:val="restart"/>
            <w:vAlign w:val="center"/>
          </w:tcPr>
          <w:p w:rsidR="000A6E12" w:rsidRPr="000A6E12" w:rsidRDefault="000A6E12" w:rsidP="00960DAF">
            <w:pPr>
              <w:jc w:val="center"/>
              <w:rPr>
                <w:rFonts w:ascii="Times New Roman" w:hAnsi="Times New Roman"/>
                <w:lang w:val="ru-RU"/>
              </w:rPr>
            </w:pPr>
            <w:r w:rsidRPr="000A6E12">
              <w:rPr>
                <w:rFonts w:ascii="Times New Roman" w:hAnsi="Times New Roman"/>
                <w:lang w:val="ru-RU"/>
              </w:rPr>
              <w:t xml:space="preserve">Республика Татарстан, объекты подлежащие госнадзору </w:t>
            </w:r>
          </w:p>
          <w:p w:rsidR="000A6E12" w:rsidRPr="000A6E12" w:rsidRDefault="000A6E12" w:rsidP="004B1C7B">
            <w:pPr>
              <w:jc w:val="center"/>
              <w:rPr>
                <w:rFonts w:ascii="Times New Roman" w:hAnsi="Times New Roman"/>
                <w:lang w:val="ru-RU"/>
              </w:rPr>
            </w:pPr>
            <w:r w:rsidRPr="000A6E12">
              <w:rPr>
                <w:rFonts w:ascii="Times New Roman" w:hAnsi="Times New Roman"/>
                <w:lang w:val="ru-RU"/>
              </w:rPr>
              <w:t>в 20</w:t>
            </w:r>
            <w:r w:rsidR="004B1C7B">
              <w:rPr>
                <w:rFonts w:ascii="Times New Roman" w:hAnsi="Times New Roman"/>
                <w:lang w:val="ru-RU"/>
              </w:rPr>
              <w:t>20</w:t>
            </w:r>
            <w:r w:rsidRPr="000A6E12">
              <w:rPr>
                <w:rFonts w:ascii="Times New Roman" w:hAnsi="Times New Roman"/>
                <w:lang w:val="ru-RU"/>
              </w:rPr>
              <w:t>г.*</w:t>
            </w:r>
          </w:p>
        </w:tc>
        <w:tc>
          <w:tcPr>
            <w:tcW w:w="2834" w:type="dxa"/>
            <w:vMerge w:val="restart"/>
            <w:vAlign w:val="center"/>
          </w:tcPr>
          <w:p w:rsidR="000A6E12" w:rsidRPr="000A6E12" w:rsidRDefault="000A6E12" w:rsidP="00960DAF">
            <w:pPr>
              <w:jc w:val="center"/>
              <w:rPr>
                <w:rFonts w:ascii="Times New Roman" w:hAnsi="Times New Roman"/>
                <w:color w:val="000000"/>
                <w:szCs w:val="24"/>
                <w:lang w:val="ru-RU"/>
              </w:rPr>
            </w:pPr>
            <w:r w:rsidRPr="000A6E12">
              <w:rPr>
                <w:rFonts w:ascii="Times New Roman" w:hAnsi="Times New Roman"/>
                <w:color w:val="000000"/>
                <w:szCs w:val="24"/>
                <w:lang w:val="ru-RU"/>
              </w:rPr>
              <w:t>Обеспечено предварительное (до проведения проверки) информирование объекта об установленных требованиях</w:t>
            </w:r>
          </w:p>
        </w:tc>
      </w:tr>
      <w:tr w:rsidR="000A6E12" w:rsidRPr="00C81569" w:rsidTr="00960DAF">
        <w:trPr>
          <w:trHeight w:val="1459"/>
        </w:trPr>
        <w:tc>
          <w:tcPr>
            <w:tcW w:w="710" w:type="dxa"/>
            <w:vMerge/>
            <w:vAlign w:val="center"/>
          </w:tcPr>
          <w:p w:rsidR="000A6E12" w:rsidRPr="000A6E12" w:rsidRDefault="000A6E12" w:rsidP="00960DAF">
            <w:pPr>
              <w:ind w:left="34"/>
              <w:jc w:val="center"/>
              <w:rPr>
                <w:rFonts w:ascii="Times New Roman" w:hAnsi="Times New Roman"/>
                <w:lang w:val="ru-RU"/>
              </w:rPr>
            </w:pPr>
          </w:p>
        </w:tc>
        <w:tc>
          <w:tcPr>
            <w:tcW w:w="4819" w:type="dxa"/>
            <w:vMerge/>
            <w:vAlign w:val="center"/>
          </w:tcPr>
          <w:p w:rsidR="000A6E12" w:rsidRPr="000A6E12" w:rsidRDefault="000A6E12" w:rsidP="00960DAF">
            <w:pPr>
              <w:jc w:val="center"/>
              <w:rPr>
                <w:rFonts w:ascii="Times New Roman" w:hAnsi="Times New Roman" w:cs="Times New Roman"/>
                <w:sz w:val="24"/>
                <w:szCs w:val="32"/>
                <w:lang w:val="ru-RU"/>
              </w:rPr>
            </w:pPr>
          </w:p>
        </w:tc>
        <w:tc>
          <w:tcPr>
            <w:tcW w:w="3367" w:type="dxa"/>
            <w:vAlign w:val="center"/>
          </w:tcPr>
          <w:p w:rsidR="000A6E12" w:rsidRPr="000A6E12" w:rsidRDefault="000A6E12" w:rsidP="00960DAF">
            <w:pPr>
              <w:jc w:val="center"/>
              <w:rPr>
                <w:rFonts w:ascii="Times New Roman" w:hAnsi="Times New Roman"/>
                <w:bCs/>
                <w:lang w:val="ru-RU"/>
              </w:rPr>
            </w:pPr>
            <w:r w:rsidRPr="000A6E12">
              <w:rPr>
                <w:rFonts w:ascii="Times New Roman" w:hAnsi="Times New Roman"/>
                <w:bCs/>
                <w:lang w:val="ru-RU"/>
              </w:rPr>
              <w:t>Подготовка анализа по результатам анкетирования объектов</w:t>
            </w:r>
            <w:r w:rsidRPr="000A6E12">
              <w:rPr>
                <w:rFonts w:ascii="Times New Roman" w:hAnsi="Times New Roman" w:cs="Times New Roman"/>
                <w:sz w:val="24"/>
                <w:szCs w:val="32"/>
                <w:lang w:val="ru-RU"/>
              </w:rPr>
              <w:t xml:space="preserve"> (</w:t>
            </w:r>
            <w:r w:rsidRPr="000A6E12">
              <w:rPr>
                <w:rFonts w:ascii="Times New Roman" w:hAnsi="Times New Roman" w:cs="Times New Roman"/>
                <w:szCs w:val="32"/>
                <w:lang w:val="ru-RU"/>
              </w:rPr>
              <w:t>установление фактического состояния выполненных объектами надзора обязанностей и мероприятий по предупреждению чрезвычайных ситуаций и ликвидации их последствий);</w:t>
            </w:r>
          </w:p>
        </w:tc>
        <w:tc>
          <w:tcPr>
            <w:tcW w:w="2020" w:type="dxa"/>
            <w:vAlign w:val="center"/>
          </w:tcPr>
          <w:p w:rsidR="000A6E12" w:rsidRDefault="000A6E12" w:rsidP="004B1C7B">
            <w:pPr>
              <w:jc w:val="center"/>
              <w:rPr>
                <w:rFonts w:ascii="Times New Roman" w:hAnsi="Times New Roman"/>
              </w:rPr>
            </w:pPr>
            <w:r>
              <w:rPr>
                <w:rFonts w:ascii="Times New Roman" w:hAnsi="Times New Roman"/>
              </w:rPr>
              <w:t>к 01.04.20</w:t>
            </w:r>
            <w:r w:rsidR="004B1C7B">
              <w:rPr>
                <w:rFonts w:ascii="Times New Roman" w:hAnsi="Times New Roman"/>
                <w:lang w:val="ru-RU"/>
              </w:rPr>
              <w:t>20</w:t>
            </w:r>
            <w:r>
              <w:rPr>
                <w:rFonts w:ascii="Times New Roman" w:hAnsi="Times New Roman"/>
              </w:rPr>
              <w:t>г.</w:t>
            </w:r>
          </w:p>
        </w:tc>
        <w:tc>
          <w:tcPr>
            <w:tcW w:w="1985" w:type="dxa"/>
            <w:vMerge/>
            <w:vAlign w:val="center"/>
          </w:tcPr>
          <w:p w:rsidR="000A6E12" w:rsidRDefault="000A6E12" w:rsidP="00960DAF">
            <w:pPr>
              <w:jc w:val="center"/>
              <w:rPr>
                <w:rFonts w:ascii="Times New Roman" w:hAnsi="Times New Roman"/>
              </w:rPr>
            </w:pPr>
          </w:p>
        </w:tc>
        <w:tc>
          <w:tcPr>
            <w:tcW w:w="2834" w:type="dxa"/>
            <w:vMerge/>
            <w:vAlign w:val="center"/>
          </w:tcPr>
          <w:p w:rsidR="000A6E12" w:rsidRPr="00EE216F" w:rsidRDefault="000A6E12" w:rsidP="00960DAF">
            <w:pPr>
              <w:jc w:val="center"/>
              <w:rPr>
                <w:rFonts w:ascii="Times New Roman" w:hAnsi="Times New Roman"/>
                <w:color w:val="000000"/>
                <w:szCs w:val="24"/>
              </w:rPr>
            </w:pPr>
          </w:p>
        </w:tc>
      </w:tr>
      <w:tr w:rsidR="000A6E12" w:rsidRPr="002F5770" w:rsidTr="00960DAF">
        <w:trPr>
          <w:trHeight w:val="384"/>
        </w:trPr>
        <w:tc>
          <w:tcPr>
            <w:tcW w:w="710" w:type="dxa"/>
            <w:vAlign w:val="center"/>
          </w:tcPr>
          <w:p w:rsidR="000A6E12" w:rsidRPr="00C82B35" w:rsidRDefault="000A6E12" w:rsidP="00960DAF">
            <w:pPr>
              <w:ind w:left="34"/>
              <w:jc w:val="center"/>
              <w:rPr>
                <w:rFonts w:ascii="Times New Roman" w:hAnsi="Times New Roman"/>
                <w:b/>
                <w:sz w:val="24"/>
              </w:rPr>
            </w:pPr>
            <w:r w:rsidRPr="00C82B35">
              <w:rPr>
                <w:rFonts w:ascii="Times New Roman" w:hAnsi="Times New Roman"/>
                <w:b/>
                <w:sz w:val="24"/>
              </w:rPr>
              <w:t>II</w:t>
            </w:r>
          </w:p>
        </w:tc>
        <w:tc>
          <w:tcPr>
            <w:tcW w:w="15025" w:type="dxa"/>
            <w:gridSpan w:val="5"/>
            <w:vAlign w:val="center"/>
          </w:tcPr>
          <w:p w:rsidR="000A6E12" w:rsidRPr="000A6E12" w:rsidRDefault="000A6E12" w:rsidP="00960DAF">
            <w:pPr>
              <w:rPr>
                <w:rFonts w:ascii="Times New Roman" w:hAnsi="Times New Roman"/>
                <w:color w:val="000000"/>
                <w:szCs w:val="24"/>
                <w:lang w:val="ru-RU"/>
              </w:rPr>
            </w:pPr>
            <w:r w:rsidRPr="000A6E12">
              <w:rPr>
                <w:rFonts w:ascii="Times New Roman" w:eastAsia="Times New Roman" w:hAnsi="Times New Roman" w:cs="Times New Roman"/>
                <w:b/>
                <w:sz w:val="24"/>
                <w:szCs w:val="28"/>
                <w:lang w:val="ru-RU"/>
              </w:rPr>
              <w:t>Задача 2. Устранение причин, факторов и условий, способствующих возможному возникновению чрезвычайных ситуаций на объектах производственного и социального назначения, и нарушению обязательных требований в области защиты населения и территорий от чрезвычайных ситуаций природного и техногенного характера</w:t>
            </w:r>
          </w:p>
        </w:tc>
      </w:tr>
      <w:tr w:rsidR="000A6E12" w:rsidRPr="002F5770" w:rsidTr="00960DAF">
        <w:trPr>
          <w:trHeight w:val="125"/>
        </w:trPr>
        <w:tc>
          <w:tcPr>
            <w:tcW w:w="710" w:type="dxa"/>
            <w:vAlign w:val="center"/>
          </w:tcPr>
          <w:p w:rsidR="000A6E12" w:rsidRPr="00A621CE" w:rsidRDefault="000A6E12" w:rsidP="00960DAF">
            <w:pPr>
              <w:ind w:left="34" w:hanging="34"/>
              <w:jc w:val="center"/>
              <w:rPr>
                <w:rFonts w:ascii="Times New Roman" w:hAnsi="Times New Roman"/>
              </w:rPr>
            </w:pPr>
            <w:r>
              <w:rPr>
                <w:rFonts w:ascii="Times New Roman" w:hAnsi="Times New Roman"/>
              </w:rPr>
              <w:t>2.1</w:t>
            </w:r>
          </w:p>
        </w:tc>
        <w:tc>
          <w:tcPr>
            <w:tcW w:w="4819" w:type="dxa"/>
            <w:vAlign w:val="center"/>
          </w:tcPr>
          <w:p w:rsidR="000A6E12" w:rsidRPr="0051381E" w:rsidRDefault="000A6E12" w:rsidP="00960DAF">
            <w:pPr>
              <w:jc w:val="center"/>
              <w:rPr>
                <w:rFonts w:ascii="Times New Roman" w:hAnsi="Times New Roman" w:cs="Times New Roman"/>
                <w:bCs/>
              </w:rPr>
            </w:pPr>
            <w:r w:rsidRPr="000A6E12">
              <w:rPr>
                <w:rFonts w:ascii="Times New Roman" w:hAnsi="Times New Roman" w:cs="Times New Roman"/>
                <w:szCs w:val="32"/>
                <w:lang w:val="ru-RU"/>
              </w:rPr>
              <w:t xml:space="preserve">Организация и проведение (по результатам </w:t>
            </w:r>
            <w:r w:rsidRPr="000A6E12">
              <w:rPr>
                <w:rFonts w:ascii="Times New Roman" w:hAnsi="Times New Roman" w:cs="Times New Roman"/>
                <w:szCs w:val="32"/>
                <w:lang w:val="ru-RU"/>
              </w:rPr>
              <w:lastRenderedPageBreak/>
              <w:t xml:space="preserve">анализа анкетирования) мероприятий по методическому руководству и оказанию помощи в устранении не выполненных объектами надзора обязанностей и организационно-технических мероприятий по предупреждению </w:t>
            </w:r>
            <w:r w:rsidRPr="00E74829">
              <w:rPr>
                <w:rFonts w:ascii="Times New Roman" w:hAnsi="Times New Roman" w:cs="Times New Roman"/>
                <w:szCs w:val="32"/>
              </w:rPr>
              <w:t>ЧС и ликвидации</w:t>
            </w:r>
            <w:r w:rsidR="00BD4827">
              <w:rPr>
                <w:rFonts w:ascii="Times New Roman" w:hAnsi="Times New Roman" w:cs="Times New Roman"/>
                <w:szCs w:val="32"/>
                <w:lang w:val="ru-RU"/>
              </w:rPr>
              <w:t xml:space="preserve"> </w:t>
            </w:r>
            <w:r w:rsidRPr="00E74829">
              <w:rPr>
                <w:rFonts w:ascii="Times New Roman" w:hAnsi="Times New Roman" w:cs="Times New Roman"/>
                <w:szCs w:val="32"/>
              </w:rPr>
              <w:t>их</w:t>
            </w:r>
            <w:r w:rsidR="00BD4827">
              <w:rPr>
                <w:rFonts w:ascii="Times New Roman" w:hAnsi="Times New Roman" w:cs="Times New Roman"/>
                <w:szCs w:val="32"/>
                <w:lang w:val="ru-RU"/>
              </w:rPr>
              <w:t xml:space="preserve"> </w:t>
            </w:r>
            <w:r w:rsidRPr="00E74829">
              <w:rPr>
                <w:rFonts w:ascii="Times New Roman" w:hAnsi="Times New Roman" w:cs="Times New Roman"/>
                <w:szCs w:val="32"/>
              </w:rPr>
              <w:t>последствий</w:t>
            </w:r>
          </w:p>
        </w:tc>
        <w:tc>
          <w:tcPr>
            <w:tcW w:w="3367" w:type="dxa"/>
            <w:vAlign w:val="center"/>
          </w:tcPr>
          <w:p w:rsidR="000A6E12" w:rsidRPr="00D1001D" w:rsidRDefault="000A6E12" w:rsidP="00960DAF">
            <w:pPr>
              <w:pStyle w:val="ConsPlusNormal"/>
              <w:jc w:val="both"/>
              <w:outlineLvl w:val="1"/>
              <w:rPr>
                <w:sz w:val="22"/>
                <w:szCs w:val="32"/>
              </w:rPr>
            </w:pPr>
            <w:r w:rsidRPr="00D1001D">
              <w:rPr>
                <w:sz w:val="22"/>
                <w:szCs w:val="32"/>
              </w:rPr>
              <w:lastRenderedPageBreak/>
              <w:t xml:space="preserve">выдача исходных данных для </w:t>
            </w:r>
            <w:r w:rsidRPr="00D1001D">
              <w:rPr>
                <w:sz w:val="22"/>
                <w:szCs w:val="32"/>
              </w:rPr>
              <w:lastRenderedPageBreak/>
              <w:t>разработки организационных документов и документов планирования;</w:t>
            </w:r>
          </w:p>
          <w:p w:rsidR="000A6E12" w:rsidRPr="00D1001D" w:rsidRDefault="000A6E12" w:rsidP="00960DAF">
            <w:pPr>
              <w:pStyle w:val="ConsPlusNormal"/>
              <w:jc w:val="both"/>
              <w:outlineLvl w:val="1"/>
              <w:rPr>
                <w:sz w:val="22"/>
                <w:szCs w:val="32"/>
              </w:rPr>
            </w:pPr>
            <w:r w:rsidRPr="00D1001D">
              <w:rPr>
                <w:sz w:val="22"/>
                <w:szCs w:val="32"/>
              </w:rPr>
              <w:t xml:space="preserve">участие в разработке и согласовании установленных организационных документов и документов планирования; </w:t>
            </w:r>
          </w:p>
          <w:p w:rsidR="000A6E12" w:rsidRPr="00D1001D" w:rsidRDefault="000A6E12" w:rsidP="00960DAF">
            <w:pPr>
              <w:pStyle w:val="ConsPlusNormal"/>
              <w:jc w:val="both"/>
              <w:outlineLvl w:val="1"/>
              <w:rPr>
                <w:sz w:val="22"/>
                <w:szCs w:val="32"/>
              </w:rPr>
            </w:pPr>
            <w:r w:rsidRPr="00D1001D">
              <w:rPr>
                <w:sz w:val="22"/>
                <w:szCs w:val="32"/>
              </w:rPr>
              <w:t>выдач</w:t>
            </w:r>
            <w:r>
              <w:rPr>
                <w:sz w:val="22"/>
                <w:szCs w:val="32"/>
              </w:rPr>
              <w:t>а</w:t>
            </w:r>
            <w:r w:rsidRPr="00D1001D">
              <w:rPr>
                <w:sz w:val="22"/>
                <w:szCs w:val="32"/>
              </w:rPr>
              <w:t xml:space="preserve"> установленных образцов (вариантов) организационных документов и документов планирования, направленных на выполнение мероприятий по предупреждению ЧС и ликвидации их последствий;</w:t>
            </w:r>
          </w:p>
          <w:p w:rsidR="000A6E12" w:rsidRPr="0051381E" w:rsidRDefault="000A6E12" w:rsidP="00960DAF">
            <w:pPr>
              <w:pStyle w:val="ConsPlusNormal"/>
              <w:jc w:val="both"/>
              <w:outlineLvl w:val="1"/>
              <w:rPr>
                <w:bCs/>
              </w:rPr>
            </w:pPr>
            <w:r w:rsidRPr="00D1001D">
              <w:rPr>
                <w:sz w:val="22"/>
                <w:szCs w:val="32"/>
              </w:rPr>
              <w:t>участие в подготовке (участие в качестве посредников) в учениях и тренировках по защите населения от чрезвычайных ситуаций, обеспечению пожарной безопасности;</w:t>
            </w:r>
          </w:p>
        </w:tc>
        <w:tc>
          <w:tcPr>
            <w:tcW w:w="2020" w:type="dxa"/>
            <w:vAlign w:val="center"/>
          </w:tcPr>
          <w:p w:rsidR="000A6E12" w:rsidRPr="00C81569" w:rsidRDefault="000A6E12" w:rsidP="00960DAF">
            <w:pPr>
              <w:jc w:val="center"/>
              <w:rPr>
                <w:rFonts w:ascii="Times New Roman" w:hAnsi="Times New Roman"/>
              </w:rPr>
            </w:pPr>
            <w:r>
              <w:rPr>
                <w:rFonts w:ascii="Times New Roman" w:hAnsi="Times New Roman"/>
              </w:rPr>
              <w:lastRenderedPageBreak/>
              <w:t>Постоянно</w:t>
            </w:r>
          </w:p>
        </w:tc>
        <w:tc>
          <w:tcPr>
            <w:tcW w:w="1985" w:type="dxa"/>
            <w:vAlign w:val="center"/>
          </w:tcPr>
          <w:p w:rsidR="000A6E12" w:rsidRPr="000A6E12" w:rsidRDefault="000A6E12" w:rsidP="00960DAF">
            <w:pPr>
              <w:jc w:val="center"/>
              <w:rPr>
                <w:rFonts w:ascii="Times New Roman" w:hAnsi="Times New Roman"/>
                <w:lang w:val="ru-RU"/>
              </w:rPr>
            </w:pPr>
            <w:r w:rsidRPr="000A6E12">
              <w:rPr>
                <w:rFonts w:ascii="Times New Roman" w:hAnsi="Times New Roman"/>
                <w:lang w:val="ru-RU"/>
              </w:rPr>
              <w:t xml:space="preserve">Республика </w:t>
            </w:r>
            <w:r w:rsidRPr="000A6E12">
              <w:rPr>
                <w:rFonts w:ascii="Times New Roman" w:hAnsi="Times New Roman"/>
                <w:lang w:val="ru-RU"/>
              </w:rPr>
              <w:lastRenderedPageBreak/>
              <w:t xml:space="preserve">Татарстан, объекты подлежащие госнадзору </w:t>
            </w:r>
          </w:p>
          <w:p w:rsidR="000A6E12" w:rsidRPr="000A6E12" w:rsidRDefault="000A6E12" w:rsidP="004B1C7B">
            <w:pPr>
              <w:jc w:val="center"/>
              <w:rPr>
                <w:rFonts w:ascii="Times New Roman" w:hAnsi="Times New Roman"/>
                <w:lang w:val="ru-RU"/>
              </w:rPr>
            </w:pPr>
            <w:r w:rsidRPr="000A6E12">
              <w:rPr>
                <w:rFonts w:ascii="Times New Roman" w:hAnsi="Times New Roman"/>
                <w:lang w:val="ru-RU"/>
              </w:rPr>
              <w:t>в 20</w:t>
            </w:r>
            <w:r w:rsidR="004B1C7B">
              <w:rPr>
                <w:rFonts w:ascii="Times New Roman" w:hAnsi="Times New Roman"/>
                <w:lang w:val="ru-RU"/>
              </w:rPr>
              <w:t>20</w:t>
            </w:r>
            <w:r w:rsidRPr="000A6E12">
              <w:rPr>
                <w:rFonts w:ascii="Times New Roman" w:hAnsi="Times New Roman"/>
                <w:lang w:val="ru-RU"/>
              </w:rPr>
              <w:t>г.*</w:t>
            </w:r>
          </w:p>
        </w:tc>
        <w:tc>
          <w:tcPr>
            <w:tcW w:w="2834" w:type="dxa"/>
            <w:vAlign w:val="center"/>
          </w:tcPr>
          <w:p w:rsidR="000A6E12" w:rsidRPr="000A6E12" w:rsidRDefault="000A6E12" w:rsidP="00960DAF">
            <w:pPr>
              <w:jc w:val="center"/>
              <w:rPr>
                <w:rFonts w:ascii="Times New Roman" w:hAnsi="Times New Roman" w:cs="Times New Roman"/>
                <w:lang w:val="ru-RU"/>
              </w:rPr>
            </w:pPr>
            <w:r w:rsidRPr="000A6E12">
              <w:rPr>
                <w:rFonts w:ascii="Times New Roman" w:hAnsi="Times New Roman" w:cs="Times New Roman"/>
                <w:lang w:val="ru-RU"/>
              </w:rPr>
              <w:lastRenderedPageBreak/>
              <w:t xml:space="preserve">Обеспечено </w:t>
            </w:r>
            <w:r w:rsidRPr="000A6E12">
              <w:rPr>
                <w:rFonts w:ascii="Times New Roman" w:hAnsi="Times New Roman" w:cs="Times New Roman"/>
                <w:lang w:val="ru-RU"/>
              </w:rPr>
              <w:lastRenderedPageBreak/>
              <w:t xml:space="preserve">заблаговременное </w:t>
            </w:r>
            <w:r w:rsidRPr="000A6E12">
              <w:rPr>
                <w:rFonts w:ascii="Times New Roman" w:hAnsi="Times New Roman"/>
                <w:color w:val="000000"/>
                <w:szCs w:val="24"/>
                <w:lang w:val="ru-RU"/>
              </w:rPr>
              <w:t xml:space="preserve">(до проведения проверки) </w:t>
            </w:r>
            <w:r w:rsidRPr="000A6E12">
              <w:rPr>
                <w:rFonts w:ascii="Times New Roman" w:hAnsi="Times New Roman" w:cs="Times New Roman"/>
                <w:lang w:val="ru-RU"/>
              </w:rPr>
              <w:t>устранение нарушений (или их части) установленных требований на объекте</w:t>
            </w:r>
          </w:p>
        </w:tc>
      </w:tr>
      <w:tr w:rsidR="000A6E12" w:rsidRPr="002F5770" w:rsidTr="00960DAF">
        <w:trPr>
          <w:trHeight w:val="112"/>
        </w:trPr>
        <w:tc>
          <w:tcPr>
            <w:tcW w:w="710" w:type="dxa"/>
            <w:vAlign w:val="center"/>
          </w:tcPr>
          <w:p w:rsidR="000A6E12" w:rsidRPr="00C81569" w:rsidRDefault="000A6E12" w:rsidP="00960DAF">
            <w:pPr>
              <w:ind w:left="34"/>
              <w:jc w:val="center"/>
              <w:rPr>
                <w:rFonts w:ascii="Times New Roman" w:hAnsi="Times New Roman"/>
              </w:rPr>
            </w:pPr>
            <w:r>
              <w:rPr>
                <w:rFonts w:ascii="Times New Roman" w:hAnsi="Times New Roman"/>
              </w:rPr>
              <w:lastRenderedPageBreak/>
              <w:t>2.2</w:t>
            </w:r>
          </w:p>
        </w:tc>
        <w:tc>
          <w:tcPr>
            <w:tcW w:w="4819" w:type="dxa"/>
            <w:vAlign w:val="center"/>
          </w:tcPr>
          <w:p w:rsidR="000A6E12" w:rsidRPr="0051381E" w:rsidRDefault="000A6E12" w:rsidP="00960DAF">
            <w:pPr>
              <w:pStyle w:val="ConsPlusNormal"/>
              <w:ind w:firstLine="33"/>
              <w:jc w:val="center"/>
              <w:outlineLvl w:val="1"/>
              <w:rPr>
                <w:bCs/>
              </w:rPr>
            </w:pPr>
            <w:r w:rsidRPr="00E74829">
              <w:rPr>
                <w:sz w:val="22"/>
                <w:szCs w:val="32"/>
              </w:rPr>
              <w:t xml:space="preserve">Организация подготовки, утверждение и ведение Реестра организаций (учреждений), осуществляющих деятельность на территории муниципального района, расположенных в границах зон установленного риска возникновения ЧС  </w:t>
            </w:r>
          </w:p>
        </w:tc>
        <w:tc>
          <w:tcPr>
            <w:tcW w:w="3367" w:type="dxa"/>
            <w:vAlign w:val="center"/>
          </w:tcPr>
          <w:p w:rsidR="000A6E12" w:rsidRPr="0051381E" w:rsidRDefault="000A6E12" w:rsidP="00960DAF">
            <w:pPr>
              <w:pStyle w:val="ConsPlusNormal"/>
              <w:ind w:firstLine="33"/>
              <w:jc w:val="center"/>
              <w:outlineLvl w:val="1"/>
              <w:rPr>
                <w:bCs/>
              </w:rPr>
            </w:pPr>
            <w:r>
              <w:rPr>
                <w:bCs/>
                <w:sz w:val="22"/>
              </w:rPr>
              <w:t>Сбор сведений и п</w:t>
            </w:r>
            <w:r w:rsidRPr="00BA42D4">
              <w:rPr>
                <w:bCs/>
                <w:sz w:val="22"/>
              </w:rPr>
              <w:t>одготовка сотрудниками подведомственных учреждений МЧС Республики Татарстан</w:t>
            </w:r>
            <w:r>
              <w:rPr>
                <w:bCs/>
                <w:sz w:val="22"/>
              </w:rPr>
              <w:t xml:space="preserve"> проекта Распорядительного документа органа местного самоуправления по утверждению Реестра организаций</w:t>
            </w:r>
          </w:p>
        </w:tc>
        <w:tc>
          <w:tcPr>
            <w:tcW w:w="2020" w:type="dxa"/>
            <w:vMerge w:val="restart"/>
            <w:vAlign w:val="center"/>
          </w:tcPr>
          <w:p w:rsidR="000A6E12" w:rsidRPr="00C81569" w:rsidRDefault="000A6E12" w:rsidP="004B1C7B">
            <w:pPr>
              <w:jc w:val="center"/>
              <w:rPr>
                <w:rFonts w:ascii="Times New Roman" w:hAnsi="Times New Roman"/>
              </w:rPr>
            </w:pPr>
            <w:r>
              <w:rPr>
                <w:rFonts w:ascii="Times New Roman" w:hAnsi="Times New Roman"/>
              </w:rPr>
              <w:t>до 01.04.20</w:t>
            </w:r>
            <w:r w:rsidR="004B1C7B">
              <w:rPr>
                <w:rFonts w:ascii="Times New Roman" w:hAnsi="Times New Roman"/>
                <w:lang w:val="ru-RU"/>
              </w:rPr>
              <w:t>20</w:t>
            </w:r>
            <w:r>
              <w:rPr>
                <w:rFonts w:ascii="Times New Roman" w:hAnsi="Times New Roman"/>
              </w:rPr>
              <w:t>г</w:t>
            </w:r>
          </w:p>
        </w:tc>
        <w:tc>
          <w:tcPr>
            <w:tcW w:w="1985" w:type="dxa"/>
            <w:vMerge w:val="restart"/>
            <w:vAlign w:val="center"/>
          </w:tcPr>
          <w:p w:rsidR="000A6E12" w:rsidRPr="000A6E12" w:rsidRDefault="000A6E12" w:rsidP="00960DAF">
            <w:pPr>
              <w:jc w:val="center"/>
              <w:rPr>
                <w:rFonts w:ascii="Times New Roman" w:hAnsi="Times New Roman"/>
                <w:lang w:val="ru-RU"/>
              </w:rPr>
            </w:pPr>
            <w:r w:rsidRPr="000A6E12">
              <w:rPr>
                <w:rFonts w:ascii="Times New Roman" w:hAnsi="Times New Roman"/>
                <w:lang w:val="ru-RU"/>
              </w:rPr>
              <w:t>Республика Татарстан, все объекты, включенные в Перечень объектов Республики Татарстан, подлежащих госнадзору.</w:t>
            </w:r>
          </w:p>
        </w:tc>
        <w:tc>
          <w:tcPr>
            <w:tcW w:w="2834" w:type="dxa"/>
            <w:vAlign w:val="center"/>
          </w:tcPr>
          <w:p w:rsidR="000A6E12" w:rsidRPr="000A6E12" w:rsidRDefault="000A6E12" w:rsidP="00960DAF">
            <w:pPr>
              <w:jc w:val="center"/>
              <w:rPr>
                <w:rFonts w:ascii="Times New Roman" w:hAnsi="Times New Roman"/>
                <w:lang w:val="ru-RU"/>
              </w:rPr>
            </w:pPr>
            <w:r w:rsidRPr="000A6E12">
              <w:rPr>
                <w:rFonts w:ascii="Times New Roman" w:hAnsi="Times New Roman"/>
                <w:lang w:val="ru-RU"/>
              </w:rPr>
              <w:t xml:space="preserve">Обеспечено </w:t>
            </w:r>
          </w:p>
          <w:p w:rsidR="000A6E12" w:rsidRPr="000A6E12" w:rsidRDefault="000A6E12" w:rsidP="00960DAF">
            <w:pPr>
              <w:jc w:val="center"/>
              <w:rPr>
                <w:rFonts w:ascii="Times New Roman" w:hAnsi="Times New Roman"/>
                <w:lang w:val="ru-RU"/>
              </w:rPr>
            </w:pPr>
            <w:r w:rsidRPr="000A6E12">
              <w:rPr>
                <w:rFonts w:ascii="Times New Roman" w:hAnsi="Times New Roman"/>
                <w:lang w:val="ru-RU"/>
              </w:rPr>
              <w:t xml:space="preserve">установление  ключевых рисков, характерных для объекта надзора </w:t>
            </w:r>
          </w:p>
        </w:tc>
      </w:tr>
      <w:tr w:rsidR="000A6E12" w:rsidRPr="002F5770" w:rsidTr="00960DAF">
        <w:trPr>
          <w:trHeight w:val="112"/>
        </w:trPr>
        <w:tc>
          <w:tcPr>
            <w:tcW w:w="710" w:type="dxa"/>
            <w:vAlign w:val="center"/>
          </w:tcPr>
          <w:p w:rsidR="000A6E12" w:rsidRPr="00C81569" w:rsidRDefault="000A6E12" w:rsidP="00960DAF">
            <w:pPr>
              <w:ind w:left="34"/>
              <w:jc w:val="center"/>
              <w:rPr>
                <w:rFonts w:ascii="Times New Roman" w:hAnsi="Times New Roman"/>
              </w:rPr>
            </w:pPr>
            <w:r>
              <w:rPr>
                <w:rFonts w:ascii="Times New Roman" w:hAnsi="Times New Roman"/>
              </w:rPr>
              <w:t>2.3</w:t>
            </w:r>
          </w:p>
        </w:tc>
        <w:tc>
          <w:tcPr>
            <w:tcW w:w="4819" w:type="dxa"/>
            <w:vAlign w:val="center"/>
          </w:tcPr>
          <w:p w:rsidR="000A6E12" w:rsidRPr="000A6E12" w:rsidRDefault="000A6E12" w:rsidP="00960DAF">
            <w:pPr>
              <w:jc w:val="center"/>
              <w:rPr>
                <w:rFonts w:ascii="Times New Roman" w:hAnsi="Times New Roman" w:cs="Times New Roman"/>
                <w:bCs/>
                <w:lang w:val="ru-RU"/>
              </w:rPr>
            </w:pPr>
            <w:r w:rsidRPr="000A6E12">
              <w:rPr>
                <w:rFonts w:ascii="Times New Roman" w:hAnsi="Times New Roman" w:cs="Times New Roman"/>
                <w:szCs w:val="32"/>
                <w:lang w:val="ru-RU"/>
              </w:rPr>
              <w:t>Организация подготовки, утверждение и ведение Реестра профессиональных аварийно-спасательных служб (формирований) осуществляющих деятельность на территории муниципального района, привлекаемых к ликвидации чрезвычайных ситуаций (по территориальному принципу и расчетному времени прибытия)</w:t>
            </w:r>
          </w:p>
        </w:tc>
        <w:tc>
          <w:tcPr>
            <w:tcW w:w="3367" w:type="dxa"/>
            <w:vAlign w:val="center"/>
          </w:tcPr>
          <w:p w:rsidR="000A6E12" w:rsidRPr="0051381E" w:rsidRDefault="000A6E12" w:rsidP="00960DAF">
            <w:pPr>
              <w:pStyle w:val="ConsPlusNormal"/>
              <w:ind w:firstLine="33"/>
              <w:jc w:val="center"/>
              <w:outlineLvl w:val="1"/>
              <w:rPr>
                <w:bCs/>
              </w:rPr>
            </w:pPr>
            <w:r>
              <w:rPr>
                <w:bCs/>
                <w:sz w:val="22"/>
              </w:rPr>
              <w:t>Сбор сведений и п</w:t>
            </w:r>
            <w:r w:rsidRPr="00BA42D4">
              <w:rPr>
                <w:bCs/>
                <w:sz w:val="22"/>
              </w:rPr>
              <w:t>одготовка сотрудниками подведомственных учреждений МЧС Республики Татарстан</w:t>
            </w:r>
            <w:r>
              <w:rPr>
                <w:bCs/>
                <w:sz w:val="22"/>
              </w:rPr>
              <w:t xml:space="preserve"> проекта Распорядительного документа органа местного самоуправления по утверждению Реестра </w:t>
            </w:r>
            <w:r w:rsidRPr="005E4EA2">
              <w:rPr>
                <w:sz w:val="22"/>
                <w:szCs w:val="32"/>
              </w:rPr>
              <w:t>профессиональных аварийно-спасательных служб</w:t>
            </w:r>
          </w:p>
        </w:tc>
        <w:tc>
          <w:tcPr>
            <w:tcW w:w="2020" w:type="dxa"/>
            <w:vMerge/>
            <w:vAlign w:val="center"/>
          </w:tcPr>
          <w:p w:rsidR="000A6E12" w:rsidRPr="00C81569" w:rsidRDefault="000A6E12" w:rsidP="00960DAF">
            <w:pPr>
              <w:jc w:val="center"/>
              <w:rPr>
                <w:rFonts w:ascii="Times New Roman" w:hAnsi="Times New Roman"/>
              </w:rPr>
            </w:pPr>
          </w:p>
        </w:tc>
        <w:tc>
          <w:tcPr>
            <w:tcW w:w="1985" w:type="dxa"/>
            <w:vMerge/>
            <w:vAlign w:val="center"/>
          </w:tcPr>
          <w:p w:rsidR="000A6E12" w:rsidRPr="00C81569" w:rsidRDefault="000A6E12" w:rsidP="00960DAF">
            <w:pPr>
              <w:jc w:val="center"/>
              <w:rPr>
                <w:rFonts w:ascii="Times New Roman" w:hAnsi="Times New Roman"/>
              </w:rPr>
            </w:pPr>
          </w:p>
        </w:tc>
        <w:tc>
          <w:tcPr>
            <w:tcW w:w="2834" w:type="dxa"/>
            <w:vAlign w:val="center"/>
          </w:tcPr>
          <w:p w:rsidR="000A6E12" w:rsidRPr="000A6E12" w:rsidRDefault="000A6E12" w:rsidP="00960DAF">
            <w:pPr>
              <w:jc w:val="center"/>
              <w:rPr>
                <w:rFonts w:ascii="Times New Roman" w:hAnsi="Times New Roman"/>
                <w:lang w:val="ru-RU"/>
              </w:rPr>
            </w:pPr>
            <w:r w:rsidRPr="000A6E12">
              <w:rPr>
                <w:rFonts w:ascii="Times New Roman" w:hAnsi="Times New Roman"/>
                <w:lang w:val="ru-RU"/>
              </w:rPr>
              <w:t xml:space="preserve">Обеспечено </w:t>
            </w:r>
          </w:p>
          <w:p w:rsidR="000A6E12" w:rsidRPr="000A6E12" w:rsidRDefault="000A6E12" w:rsidP="00960DAF">
            <w:pPr>
              <w:jc w:val="center"/>
              <w:rPr>
                <w:rFonts w:ascii="Times New Roman" w:hAnsi="Times New Roman"/>
                <w:lang w:val="ru-RU"/>
              </w:rPr>
            </w:pPr>
            <w:r w:rsidRPr="000A6E12">
              <w:rPr>
                <w:rFonts w:ascii="Times New Roman" w:hAnsi="Times New Roman"/>
                <w:lang w:val="ru-RU"/>
              </w:rPr>
              <w:t xml:space="preserve">установление  </w:t>
            </w:r>
            <w:r w:rsidRPr="000A6E12">
              <w:rPr>
                <w:rFonts w:ascii="Times New Roman" w:hAnsi="Times New Roman" w:cs="Times New Roman"/>
                <w:szCs w:val="32"/>
                <w:lang w:val="ru-RU"/>
              </w:rPr>
              <w:t xml:space="preserve">профессиональных аварийно-спасательных служб (формирований), </w:t>
            </w:r>
            <w:r w:rsidRPr="000A6E12">
              <w:rPr>
                <w:rFonts w:ascii="Times New Roman" w:hAnsi="Times New Roman"/>
                <w:lang w:val="ru-RU"/>
              </w:rPr>
              <w:t xml:space="preserve"> привлекаемых для ликвидации чрезвычайных ситуаций на объекте надзора </w:t>
            </w:r>
          </w:p>
        </w:tc>
      </w:tr>
      <w:tr w:rsidR="000A6E12" w:rsidRPr="002F5770" w:rsidTr="00960DAF">
        <w:trPr>
          <w:trHeight w:val="2024"/>
        </w:trPr>
        <w:tc>
          <w:tcPr>
            <w:tcW w:w="710" w:type="dxa"/>
            <w:vAlign w:val="center"/>
          </w:tcPr>
          <w:p w:rsidR="000A6E12" w:rsidRPr="00C81569" w:rsidRDefault="000A6E12" w:rsidP="00960DAF">
            <w:pPr>
              <w:ind w:left="34"/>
              <w:jc w:val="center"/>
              <w:rPr>
                <w:rFonts w:ascii="Times New Roman" w:hAnsi="Times New Roman"/>
              </w:rPr>
            </w:pPr>
            <w:r>
              <w:rPr>
                <w:rFonts w:ascii="Times New Roman" w:hAnsi="Times New Roman"/>
              </w:rPr>
              <w:lastRenderedPageBreak/>
              <w:t>2.4</w:t>
            </w:r>
          </w:p>
        </w:tc>
        <w:tc>
          <w:tcPr>
            <w:tcW w:w="4819" w:type="dxa"/>
            <w:vAlign w:val="center"/>
          </w:tcPr>
          <w:p w:rsidR="000A6E12" w:rsidRPr="000A6E12" w:rsidRDefault="000A6E12" w:rsidP="00960DAF">
            <w:pPr>
              <w:jc w:val="center"/>
              <w:rPr>
                <w:rFonts w:ascii="Times New Roman" w:hAnsi="Times New Roman" w:cs="Times New Roman"/>
                <w:szCs w:val="32"/>
                <w:lang w:val="ru-RU"/>
              </w:rPr>
            </w:pPr>
            <w:r w:rsidRPr="000A6E12">
              <w:rPr>
                <w:rFonts w:ascii="Times New Roman" w:hAnsi="Times New Roman" w:cs="Times New Roman"/>
                <w:szCs w:val="32"/>
                <w:lang w:val="ru-RU"/>
              </w:rPr>
              <w:t>Организация подготовки, утверждение и ведение  Перечня дежурно-диспетчерских служб организаций (учреждений) в ведении которых находятся объекты производственного и социального назначения, осуществляющих деятельность на территории муниципального района, координацию деятельности которых осуществляет ЕДДС</w:t>
            </w:r>
          </w:p>
          <w:p w:rsidR="000A6E12" w:rsidRPr="000A6E12" w:rsidRDefault="000A6E12" w:rsidP="00960DAF">
            <w:pPr>
              <w:jc w:val="center"/>
              <w:rPr>
                <w:rFonts w:ascii="Times New Roman" w:hAnsi="Times New Roman" w:cs="Times New Roman"/>
                <w:bCs/>
                <w:lang w:val="ru-RU"/>
              </w:rPr>
            </w:pPr>
          </w:p>
        </w:tc>
        <w:tc>
          <w:tcPr>
            <w:tcW w:w="3367" w:type="dxa"/>
            <w:vAlign w:val="center"/>
          </w:tcPr>
          <w:p w:rsidR="000A6E12" w:rsidRPr="0051381E" w:rsidRDefault="000A6E12" w:rsidP="00960DAF">
            <w:pPr>
              <w:pStyle w:val="ConsPlusNormal"/>
              <w:ind w:firstLine="33"/>
              <w:jc w:val="center"/>
              <w:outlineLvl w:val="1"/>
              <w:rPr>
                <w:bCs/>
              </w:rPr>
            </w:pPr>
            <w:r>
              <w:rPr>
                <w:bCs/>
                <w:sz w:val="22"/>
              </w:rPr>
              <w:t>Сбор сведений и п</w:t>
            </w:r>
            <w:r w:rsidRPr="00BA42D4">
              <w:rPr>
                <w:bCs/>
                <w:sz w:val="22"/>
              </w:rPr>
              <w:t>одготовка сотрудниками подведомственных учреждений МЧС Республики Татарстан</w:t>
            </w:r>
            <w:r>
              <w:rPr>
                <w:bCs/>
                <w:sz w:val="22"/>
              </w:rPr>
              <w:t xml:space="preserve"> проекта Распорядительного документа органа местного самоуправления по утверждению Перечня организаций</w:t>
            </w:r>
          </w:p>
        </w:tc>
        <w:tc>
          <w:tcPr>
            <w:tcW w:w="2020" w:type="dxa"/>
            <w:vMerge/>
            <w:vAlign w:val="center"/>
          </w:tcPr>
          <w:p w:rsidR="000A6E12" w:rsidRPr="00C81569" w:rsidRDefault="000A6E12" w:rsidP="00960DAF">
            <w:pPr>
              <w:jc w:val="center"/>
              <w:rPr>
                <w:rFonts w:ascii="Times New Roman" w:hAnsi="Times New Roman"/>
              </w:rPr>
            </w:pPr>
          </w:p>
        </w:tc>
        <w:tc>
          <w:tcPr>
            <w:tcW w:w="1985" w:type="dxa"/>
            <w:vMerge/>
            <w:vAlign w:val="center"/>
          </w:tcPr>
          <w:p w:rsidR="000A6E12" w:rsidRPr="00C81569" w:rsidRDefault="000A6E12" w:rsidP="00960DAF">
            <w:pPr>
              <w:jc w:val="center"/>
              <w:rPr>
                <w:rFonts w:ascii="Times New Roman" w:hAnsi="Times New Roman"/>
              </w:rPr>
            </w:pPr>
          </w:p>
        </w:tc>
        <w:tc>
          <w:tcPr>
            <w:tcW w:w="2834" w:type="dxa"/>
            <w:vAlign w:val="center"/>
          </w:tcPr>
          <w:p w:rsidR="000A6E12" w:rsidRPr="000A6E12" w:rsidRDefault="000A6E12" w:rsidP="00960DAF">
            <w:pPr>
              <w:jc w:val="center"/>
              <w:rPr>
                <w:rFonts w:ascii="Times New Roman" w:hAnsi="Times New Roman"/>
                <w:lang w:val="ru-RU"/>
              </w:rPr>
            </w:pPr>
            <w:r w:rsidRPr="000A6E12">
              <w:rPr>
                <w:rFonts w:ascii="Times New Roman" w:hAnsi="Times New Roman"/>
                <w:lang w:val="ru-RU"/>
              </w:rPr>
              <w:t xml:space="preserve">Обеспечено </w:t>
            </w:r>
          </w:p>
          <w:p w:rsidR="000A6E12" w:rsidRPr="000A6E12" w:rsidRDefault="000A6E12" w:rsidP="00960DAF">
            <w:pPr>
              <w:jc w:val="center"/>
              <w:rPr>
                <w:rFonts w:ascii="Times New Roman" w:hAnsi="Times New Roman"/>
                <w:lang w:val="ru-RU"/>
              </w:rPr>
            </w:pPr>
            <w:r w:rsidRPr="000A6E12">
              <w:rPr>
                <w:rFonts w:ascii="Times New Roman" w:hAnsi="Times New Roman"/>
                <w:lang w:val="ru-RU"/>
              </w:rPr>
              <w:t xml:space="preserve">установление  объектов надзора, на которых организуется работа органа повседневного управления </w:t>
            </w:r>
          </w:p>
        </w:tc>
      </w:tr>
      <w:tr w:rsidR="000A6E12" w:rsidRPr="002F5770" w:rsidTr="00960DAF">
        <w:trPr>
          <w:trHeight w:val="384"/>
        </w:trPr>
        <w:tc>
          <w:tcPr>
            <w:tcW w:w="710" w:type="dxa"/>
            <w:vAlign w:val="center"/>
          </w:tcPr>
          <w:p w:rsidR="000A6E12" w:rsidRPr="009B5F98" w:rsidRDefault="000A6E12" w:rsidP="00960DAF">
            <w:pPr>
              <w:ind w:left="34"/>
              <w:jc w:val="center"/>
              <w:rPr>
                <w:rFonts w:ascii="Times New Roman" w:hAnsi="Times New Roman"/>
                <w:b/>
                <w:sz w:val="24"/>
              </w:rPr>
            </w:pPr>
            <w:r w:rsidRPr="009B5F98">
              <w:rPr>
                <w:rFonts w:ascii="Times New Roman" w:hAnsi="Times New Roman"/>
                <w:b/>
                <w:sz w:val="24"/>
              </w:rPr>
              <w:t>III</w:t>
            </w:r>
          </w:p>
        </w:tc>
        <w:tc>
          <w:tcPr>
            <w:tcW w:w="15025" w:type="dxa"/>
            <w:gridSpan w:val="5"/>
            <w:vAlign w:val="center"/>
          </w:tcPr>
          <w:p w:rsidR="000A6E12" w:rsidRPr="000A6E12" w:rsidRDefault="000A6E12" w:rsidP="00960DAF">
            <w:pPr>
              <w:rPr>
                <w:rFonts w:ascii="Times New Roman" w:hAnsi="Times New Roman"/>
                <w:b/>
                <w:lang w:val="ru-RU"/>
              </w:rPr>
            </w:pPr>
            <w:r w:rsidRPr="000A6E12">
              <w:rPr>
                <w:rFonts w:ascii="Times New Roman" w:hAnsi="Times New Roman"/>
                <w:b/>
                <w:sz w:val="24"/>
                <w:szCs w:val="32"/>
                <w:lang w:val="ru-RU"/>
              </w:rPr>
              <w:t>Задача 3. Создание системы консультирования</w:t>
            </w:r>
            <w:r w:rsidRPr="000A6E12">
              <w:rPr>
                <w:rFonts w:ascii="Times New Roman" w:eastAsia="Times New Roman" w:hAnsi="Times New Roman" w:cs="Times New Roman"/>
                <w:b/>
                <w:sz w:val="24"/>
                <w:szCs w:val="28"/>
                <w:lang w:val="ru-RU"/>
              </w:rPr>
              <w:t xml:space="preserve"> подконтрольных объектов</w:t>
            </w:r>
          </w:p>
        </w:tc>
      </w:tr>
      <w:tr w:rsidR="000A6E12" w:rsidRPr="002F5770" w:rsidTr="00960DAF">
        <w:trPr>
          <w:trHeight w:val="552"/>
        </w:trPr>
        <w:tc>
          <w:tcPr>
            <w:tcW w:w="710" w:type="dxa"/>
            <w:vAlign w:val="center"/>
          </w:tcPr>
          <w:p w:rsidR="000A6E12" w:rsidRPr="009B5F98" w:rsidRDefault="000A6E12" w:rsidP="00960DAF">
            <w:pPr>
              <w:ind w:left="34"/>
              <w:jc w:val="center"/>
              <w:rPr>
                <w:rFonts w:ascii="Times New Roman" w:hAnsi="Times New Roman"/>
              </w:rPr>
            </w:pPr>
            <w:r>
              <w:rPr>
                <w:rFonts w:ascii="Times New Roman" w:hAnsi="Times New Roman"/>
              </w:rPr>
              <w:t>3.1</w:t>
            </w:r>
          </w:p>
        </w:tc>
        <w:tc>
          <w:tcPr>
            <w:tcW w:w="4819" w:type="dxa"/>
            <w:vAlign w:val="center"/>
          </w:tcPr>
          <w:p w:rsidR="000A6E12" w:rsidRPr="000A6E12" w:rsidRDefault="000A6E12" w:rsidP="00960DAF">
            <w:pPr>
              <w:jc w:val="center"/>
              <w:rPr>
                <w:rFonts w:ascii="Times New Roman" w:hAnsi="Times New Roman"/>
                <w:szCs w:val="24"/>
                <w:lang w:val="ru-RU"/>
              </w:rPr>
            </w:pPr>
            <w:r w:rsidRPr="000A6E12">
              <w:rPr>
                <w:rFonts w:ascii="Times New Roman" w:hAnsi="Times New Roman"/>
                <w:szCs w:val="24"/>
                <w:lang w:val="ru-RU"/>
              </w:rPr>
              <w:t>Участие в проведении публичных обсуждений результатов правоприменительной практики.</w:t>
            </w:r>
          </w:p>
          <w:p w:rsidR="000A6E12" w:rsidRPr="00F17B96" w:rsidRDefault="000A6E12" w:rsidP="00960DAF">
            <w:pPr>
              <w:jc w:val="center"/>
              <w:rPr>
                <w:rFonts w:ascii="Times New Roman" w:hAnsi="Times New Roman"/>
                <w:bCs/>
                <w:i/>
                <w:lang w:val="ru-RU"/>
              </w:rPr>
            </w:pPr>
            <w:r w:rsidRPr="00F17B96">
              <w:rPr>
                <w:rFonts w:ascii="Times New Roman" w:hAnsi="Times New Roman"/>
                <w:i/>
                <w:szCs w:val="24"/>
                <w:lang w:val="ru-RU"/>
              </w:rPr>
              <w:t xml:space="preserve">Проведение семинаров, конференций, разъяснительной работы в средствах массовой информации </w:t>
            </w:r>
          </w:p>
        </w:tc>
        <w:tc>
          <w:tcPr>
            <w:tcW w:w="3367" w:type="dxa"/>
            <w:vAlign w:val="center"/>
          </w:tcPr>
          <w:p w:rsidR="000A6E12" w:rsidRPr="000A6E12" w:rsidRDefault="000A6E12" w:rsidP="00960DAF">
            <w:pPr>
              <w:jc w:val="center"/>
              <w:rPr>
                <w:rFonts w:ascii="Times New Roman" w:hAnsi="Times New Roman" w:cs="Times New Roman"/>
                <w:bCs/>
                <w:lang w:val="ru-RU"/>
              </w:rPr>
            </w:pPr>
            <w:r w:rsidRPr="000A6E12">
              <w:rPr>
                <w:rFonts w:ascii="Times New Roman" w:hAnsi="Times New Roman" w:cs="Times New Roman"/>
                <w:szCs w:val="28"/>
                <w:lang w:val="ru-RU"/>
              </w:rPr>
              <w:t xml:space="preserve">Доклад с информацией о типовых и массовых нарушениях на подконтрольных объектах и разъяснениях, </w:t>
            </w:r>
            <w:r w:rsidRPr="000A6E12">
              <w:rPr>
                <w:rFonts w:ascii="Times New Roman" w:hAnsi="Times New Roman"/>
                <w:szCs w:val="24"/>
                <w:lang w:val="ru-RU"/>
              </w:rPr>
              <w:t>с описанием способов их недопущения</w:t>
            </w:r>
            <w:r w:rsidRPr="000A6E12">
              <w:rPr>
                <w:rFonts w:ascii="Times New Roman" w:hAnsi="Times New Roman" w:cs="Times New Roman"/>
                <w:szCs w:val="28"/>
                <w:lang w:val="ru-RU"/>
              </w:rPr>
              <w:t xml:space="preserve"> (какое поведение является правильным) </w:t>
            </w:r>
          </w:p>
        </w:tc>
        <w:tc>
          <w:tcPr>
            <w:tcW w:w="2020" w:type="dxa"/>
            <w:vAlign w:val="center"/>
          </w:tcPr>
          <w:p w:rsidR="000A6E12" w:rsidRPr="001A569A" w:rsidRDefault="001A569A" w:rsidP="00960DAF">
            <w:pPr>
              <w:jc w:val="center"/>
              <w:rPr>
                <w:rFonts w:ascii="Times New Roman" w:hAnsi="Times New Roman"/>
                <w:lang w:val="ru-RU"/>
              </w:rPr>
            </w:pPr>
            <w:r w:rsidRPr="00921DB8">
              <w:rPr>
                <w:rFonts w:ascii="Times New Roman" w:hAnsi="Times New Roman"/>
                <w:lang w:val="ru-RU"/>
              </w:rPr>
              <w:t xml:space="preserve">1 раз в </w:t>
            </w:r>
            <w:r>
              <w:rPr>
                <w:rFonts w:ascii="Times New Roman" w:hAnsi="Times New Roman"/>
                <w:lang w:val="ru-RU"/>
              </w:rPr>
              <w:t>полгода (13 февраля 2020 и 13 августа 2020)</w:t>
            </w:r>
          </w:p>
        </w:tc>
        <w:tc>
          <w:tcPr>
            <w:tcW w:w="1985" w:type="dxa"/>
            <w:vAlign w:val="center"/>
          </w:tcPr>
          <w:p w:rsidR="000A6E12" w:rsidRPr="00C81569" w:rsidRDefault="000A6E12" w:rsidP="00960DAF">
            <w:pPr>
              <w:jc w:val="center"/>
              <w:rPr>
                <w:rFonts w:ascii="Times New Roman" w:hAnsi="Times New Roman"/>
              </w:rPr>
            </w:pPr>
            <w:r>
              <w:rPr>
                <w:rFonts w:ascii="Times New Roman" w:hAnsi="Times New Roman"/>
              </w:rPr>
              <w:t>г. Казань</w:t>
            </w:r>
          </w:p>
          <w:p w:rsidR="000A6E12" w:rsidRPr="00C81569" w:rsidRDefault="000A6E12" w:rsidP="00960DAF">
            <w:pPr>
              <w:jc w:val="center"/>
              <w:rPr>
                <w:rFonts w:ascii="Times New Roman" w:hAnsi="Times New Roman"/>
              </w:rPr>
            </w:pPr>
          </w:p>
        </w:tc>
        <w:tc>
          <w:tcPr>
            <w:tcW w:w="2834" w:type="dxa"/>
            <w:vAlign w:val="center"/>
          </w:tcPr>
          <w:p w:rsidR="000A6E12" w:rsidRPr="000A6E12" w:rsidRDefault="000A6E12" w:rsidP="00960DAF">
            <w:pPr>
              <w:jc w:val="center"/>
              <w:rPr>
                <w:rFonts w:ascii="Times New Roman" w:hAnsi="Times New Roman"/>
                <w:lang w:val="ru-RU"/>
              </w:rPr>
            </w:pPr>
            <w:r w:rsidRPr="000A6E12">
              <w:rPr>
                <w:rFonts w:ascii="Times New Roman" w:hAnsi="Times New Roman"/>
                <w:lang w:val="ru-RU"/>
              </w:rPr>
              <w:t>Предоставлена необходимая информация по вопросам соблюдения обязательных требований; обеспечено непосредственное взаимодействие с подконтрольными объектами</w:t>
            </w:r>
          </w:p>
        </w:tc>
      </w:tr>
      <w:tr w:rsidR="000A6E12" w:rsidRPr="002F5770" w:rsidTr="00960DAF">
        <w:trPr>
          <w:trHeight w:val="101"/>
        </w:trPr>
        <w:tc>
          <w:tcPr>
            <w:tcW w:w="710" w:type="dxa"/>
            <w:vAlign w:val="center"/>
          </w:tcPr>
          <w:p w:rsidR="000A6E12" w:rsidRPr="00C81569" w:rsidRDefault="000A6E12" w:rsidP="00960DAF">
            <w:pPr>
              <w:ind w:firstLine="34"/>
              <w:jc w:val="center"/>
              <w:rPr>
                <w:rFonts w:ascii="Times New Roman" w:hAnsi="Times New Roman"/>
              </w:rPr>
            </w:pPr>
            <w:r>
              <w:rPr>
                <w:rFonts w:ascii="Times New Roman" w:hAnsi="Times New Roman"/>
              </w:rPr>
              <w:t>3.2</w:t>
            </w:r>
          </w:p>
        </w:tc>
        <w:tc>
          <w:tcPr>
            <w:tcW w:w="4819" w:type="dxa"/>
            <w:vAlign w:val="center"/>
          </w:tcPr>
          <w:p w:rsidR="000A6E12" w:rsidRPr="000A6E12" w:rsidRDefault="000A6E12" w:rsidP="00960DAF">
            <w:pPr>
              <w:tabs>
                <w:tab w:val="left" w:pos="-5808"/>
              </w:tabs>
              <w:jc w:val="center"/>
              <w:rPr>
                <w:rFonts w:ascii="Times New Roman" w:hAnsi="Times New Roman"/>
                <w:bCs/>
                <w:lang w:val="ru-RU"/>
              </w:rPr>
            </w:pPr>
            <w:r w:rsidRPr="000A6E12">
              <w:rPr>
                <w:rFonts w:ascii="Times New Roman" w:hAnsi="Times New Roman"/>
                <w:szCs w:val="24"/>
                <w:lang w:val="ru-RU"/>
              </w:rPr>
              <w:t>Размещение на официальном сайте актуализированных перечней актов, содержащих обязательные требования, либо перечней самих требований, оценка соблюдения которых является предметом надзора;</w:t>
            </w:r>
          </w:p>
        </w:tc>
        <w:tc>
          <w:tcPr>
            <w:tcW w:w="3367" w:type="dxa"/>
            <w:vAlign w:val="center"/>
          </w:tcPr>
          <w:p w:rsidR="000A6E12" w:rsidRPr="000A6E12" w:rsidRDefault="000A6E12" w:rsidP="00960DAF">
            <w:pPr>
              <w:tabs>
                <w:tab w:val="left" w:pos="-5808"/>
              </w:tabs>
              <w:jc w:val="center"/>
              <w:rPr>
                <w:rFonts w:ascii="Times New Roman" w:hAnsi="Times New Roman"/>
                <w:bCs/>
                <w:lang w:val="ru-RU"/>
              </w:rPr>
            </w:pPr>
            <w:r w:rsidRPr="000A6E12">
              <w:rPr>
                <w:rFonts w:ascii="Times New Roman" w:hAnsi="Times New Roman"/>
                <w:bCs/>
                <w:lang w:val="ru-RU"/>
              </w:rPr>
              <w:t xml:space="preserve">Подготовка перечня </w:t>
            </w:r>
          </w:p>
          <w:p w:rsidR="000A6E12" w:rsidRPr="000A6E12" w:rsidRDefault="000A6E12" w:rsidP="00960DAF">
            <w:pPr>
              <w:tabs>
                <w:tab w:val="left" w:pos="-5808"/>
              </w:tabs>
              <w:jc w:val="center"/>
              <w:rPr>
                <w:rFonts w:ascii="Times New Roman" w:hAnsi="Times New Roman"/>
                <w:bCs/>
                <w:lang w:val="ru-RU"/>
              </w:rPr>
            </w:pPr>
            <w:r w:rsidRPr="000A6E12">
              <w:rPr>
                <w:rFonts w:ascii="Times New Roman" w:hAnsi="Times New Roman"/>
                <w:bCs/>
                <w:lang w:val="ru-RU"/>
              </w:rPr>
              <w:t>правовых актов;</w:t>
            </w:r>
          </w:p>
          <w:p w:rsidR="000A6E12" w:rsidRPr="000A6E12" w:rsidRDefault="000A6E12" w:rsidP="00960DAF">
            <w:pPr>
              <w:tabs>
                <w:tab w:val="left" w:pos="-5808"/>
              </w:tabs>
              <w:jc w:val="center"/>
              <w:rPr>
                <w:rFonts w:ascii="Times New Roman" w:hAnsi="Times New Roman"/>
                <w:bCs/>
                <w:lang w:val="ru-RU"/>
              </w:rPr>
            </w:pPr>
            <w:r w:rsidRPr="000A6E12">
              <w:rPr>
                <w:rFonts w:ascii="Times New Roman" w:hAnsi="Times New Roman"/>
                <w:bCs/>
                <w:lang w:val="ru-RU"/>
              </w:rPr>
              <w:t>Поддержание перечня в актуальном состоянии;</w:t>
            </w:r>
          </w:p>
          <w:p w:rsidR="000A6E12" w:rsidRPr="000A6E12" w:rsidRDefault="000A6E12" w:rsidP="00960DAF">
            <w:pPr>
              <w:tabs>
                <w:tab w:val="left" w:pos="-5808"/>
              </w:tabs>
              <w:jc w:val="center"/>
              <w:rPr>
                <w:rFonts w:ascii="Times New Roman" w:hAnsi="Times New Roman"/>
                <w:bCs/>
                <w:lang w:val="ru-RU"/>
              </w:rPr>
            </w:pPr>
            <w:r w:rsidRPr="000A6E12">
              <w:rPr>
                <w:rFonts w:ascii="Times New Roman" w:hAnsi="Times New Roman"/>
                <w:bCs/>
                <w:lang w:val="ru-RU"/>
              </w:rPr>
              <w:t xml:space="preserve">Размещение перечня в свободном и открытом доступе на официальном сайте МЧС Республики Татарстан в сети интернет </w:t>
            </w:r>
          </w:p>
          <w:p w:rsidR="000A6E12" w:rsidRPr="000A6E12" w:rsidRDefault="000A6E12" w:rsidP="00960DAF">
            <w:pPr>
              <w:tabs>
                <w:tab w:val="left" w:pos="-5808"/>
              </w:tabs>
              <w:jc w:val="center"/>
              <w:rPr>
                <w:rFonts w:ascii="Times New Roman" w:hAnsi="Times New Roman"/>
                <w:bCs/>
                <w:lang w:val="ru-RU"/>
              </w:rPr>
            </w:pPr>
          </w:p>
        </w:tc>
        <w:tc>
          <w:tcPr>
            <w:tcW w:w="2020" w:type="dxa"/>
            <w:vAlign w:val="center"/>
          </w:tcPr>
          <w:p w:rsidR="000A6E12" w:rsidRPr="000A6E12" w:rsidRDefault="00CB5D31" w:rsidP="00CB5D31">
            <w:pPr>
              <w:jc w:val="center"/>
              <w:rPr>
                <w:rFonts w:ascii="Times New Roman" w:hAnsi="Times New Roman"/>
                <w:lang w:val="ru-RU"/>
              </w:rPr>
            </w:pPr>
            <w:r>
              <w:rPr>
                <w:rFonts w:ascii="Times New Roman" w:hAnsi="Times New Roman"/>
                <w:lang w:val="ru-RU"/>
              </w:rPr>
              <w:t>до 31.05.</w:t>
            </w:r>
            <w:r w:rsidR="000A6E12" w:rsidRPr="000A6E12">
              <w:rPr>
                <w:rFonts w:ascii="Times New Roman" w:hAnsi="Times New Roman"/>
                <w:lang w:val="ru-RU"/>
              </w:rPr>
              <w:t>20</w:t>
            </w:r>
            <w:r w:rsidR="004B1C7B">
              <w:rPr>
                <w:rFonts w:ascii="Times New Roman" w:hAnsi="Times New Roman"/>
                <w:lang w:val="ru-RU"/>
              </w:rPr>
              <w:t>20</w:t>
            </w:r>
            <w:r>
              <w:rPr>
                <w:rFonts w:ascii="Times New Roman" w:hAnsi="Times New Roman"/>
                <w:lang w:val="ru-RU"/>
              </w:rPr>
              <w:t>,</w:t>
            </w:r>
            <w:r w:rsidR="000A6E12" w:rsidRPr="000A6E12">
              <w:rPr>
                <w:rFonts w:ascii="Times New Roman" w:hAnsi="Times New Roman"/>
                <w:lang w:val="ru-RU"/>
              </w:rPr>
              <w:t xml:space="preserve"> далее по мере поступления сведений об изменении НПА </w:t>
            </w:r>
          </w:p>
        </w:tc>
        <w:tc>
          <w:tcPr>
            <w:tcW w:w="1985" w:type="dxa"/>
            <w:vMerge w:val="restart"/>
            <w:vAlign w:val="center"/>
          </w:tcPr>
          <w:p w:rsidR="000A6E12" w:rsidRPr="000A6E12" w:rsidRDefault="000A6E12" w:rsidP="00960DAF">
            <w:pPr>
              <w:jc w:val="center"/>
              <w:rPr>
                <w:rFonts w:ascii="Times New Roman" w:hAnsi="Times New Roman"/>
                <w:lang w:val="ru-RU"/>
              </w:rPr>
            </w:pPr>
            <w:r w:rsidRPr="000A6E12">
              <w:rPr>
                <w:rFonts w:ascii="Times New Roman" w:hAnsi="Times New Roman"/>
                <w:lang w:val="ru-RU"/>
              </w:rPr>
              <w:t>Республика Татарстан, все объекты, включенные в Перечень объектов Республики Татарстан, подлежащих госнадзору.</w:t>
            </w:r>
          </w:p>
        </w:tc>
        <w:tc>
          <w:tcPr>
            <w:tcW w:w="2834" w:type="dxa"/>
            <w:vMerge w:val="restart"/>
            <w:vAlign w:val="center"/>
          </w:tcPr>
          <w:p w:rsidR="000A6E12" w:rsidRPr="000A6E12" w:rsidRDefault="000A6E12" w:rsidP="00960DAF">
            <w:pPr>
              <w:jc w:val="center"/>
              <w:rPr>
                <w:rFonts w:ascii="Times New Roman" w:hAnsi="Times New Roman"/>
                <w:szCs w:val="24"/>
                <w:lang w:val="ru-RU"/>
              </w:rPr>
            </w:pPr>
            <w:r w:rsidRPr="000A6E12">
              <w:rPr>
                <w:rFonts w:ascii="Times New Roman" w:hAnsi="Times New Roman"/>
                <w:szCs w:val="24"/>
                <w:lang w:val="ru-RU"/>
              </w:rPr>
              <w:t>Обеспечена правовая определенность в общественных отношениях, складывающаяся при осуществлении контрольно-надзорной деятельности</w:t>
            </w:r>
          </w:p>
        </w:tc>
      </w:tr>
      <w:tr w:rsidR="000A6E12" w:rsidRPr="002F5770" w:rsidTr="00960DAF">
        <w:trPr>
          <w:trHeight w:val="90"/>
        </w:trPr>
        <w:tc>
          <w:tcPr>
            <w:tcW w:w="710" w:type="dxa"/>
            <w:vAlign w:val="center"/>
          </w:tcPr>
          <w:p w:rsidR="000A6E12" w:rsidRPr="00C81569" w:rsidRDefault="000A6E12" w:rsidP="00960DAF">
            <w:pPr>
              <w:ind w:left="34"/>
              <w:jc w:val="center"/>
              <w:rPr>
                <w:rFonts w:ascii="Times New Roman" w:hAnsi="Times New Roman"/>
              </w:rPr>
            </w:pPr>
            <w:r>
              <w:rPr>
                <w:rFonts w:ascii="Times New Roman" w:hAnsi="Times New Roman"/>
              </w:rPr>
              <w:t>3.3</w:t>
            </w:r>
          </w:p>
        </w:tc>
        <w:tc>
          <w:tcPr>
            <w:tcW w:w="4819" w:type="dxa"/>
            <w:vAlign w:val="center"/>
          </w:tcPr>
          <w:p w:rsidR="000A6E12" w:rsidRPr="000A6E12" w:rsidRDefault="000A6E12" w:rsidP="00960DAF">
            <w:pPr>
              <w:tabs>
                <w:tab w:val="left" w:pos="-5808"/>
              </w:tabs>
              <w:jc w:val="center"/>
              <w:rPr>
                <w:rFonts w:ascii="Times New Roman" w:hAnsi="Times New Roman"/>
                <w:bCs/>
                <w:lang w:val="ru-RU"/>
              </w:rPr>
            </w:pPr>
            <w:r w:rsidRPr="000A6E12">
              <w:rPr>
                <w:rFonts w:ascii="Times New Roman" w:hAnsi="Times New Roman"/>
                <w:szCs w:val="24"/>
                <w:lang w:val="ru-RU"/>
              </w:rPr>
              <w:t>Разъяснительная работа относительно процедур контроля, в том числе размещение в открытых источниках описаний процессов проведения (административных процедур) контрольно-надзорных мероприятий;</w:t>
            </w:r>
          </w:p>
        </w:tc>
        <w:tc>
          <w:tcPr>
            <w:tcW w:w="3367" w:type="dxa"/>
            <w:vAlign w:val="center"/>
          </w:tcPr>
          <w:p w:rsidR="000A6E12" w:rsidRPr="000A6E12" w:rsidRDefault="000A6E12" w:rsidP="00960DAF">
            <w:pPr>
              <w:tabs>
                <w:tab w:val="left" w:pos="-5808"/>
              </w:tabs>
              <w:jc w:val="center"/>
              <w:rPr>
                <w:rFonts w:ascii="Times New Roman" w:hAnsi="Times New Roman"/>
                <w:bCs/>
                <w:lang w:val="ru-RU"/>
              </w:rPr>
            </w:pPr>
            <w:r w:rsidRPr="000A6E12">
              <w:rPr>
                <w:rFonts w:ascii="Times New Roman" w:hAnsi="Times New Roman"/>
                <w:bCs/>
                <w:lang w:val="ru-RU"/>
              </w:rPr>
              <w:t xml:space="preserve">Размещение административного регламента </w:t>
            </w:r>
            <w:r w:rsidRPr="000A6E12">
              <w:rPr>
                <w:rFonts w:ascii="Times New Roman" w:hAnsi="Times New Roman" w:cs="Times New Roman"/>
                <w:szCs w:val="28"/>
                <w:lang w:val="ru-RU"/>
              </w:rPr>
              <w:t>по исполнению государственной функции по осуществлению регионального государственного надзора МЧС Республики Татарстан</w:t>
            </w:r>
            <w:r w:rsidRPr="000A6E12">
              <w:rPr>
                <w:rFonts w:ascii="Times New Roman" w:hAnsi="Times New Roman"/>
                <w:bCs/>
                <w:lang w:val="ru-RU"/>
              </w:rPr>
              <w:t xml:space="preserve">в свободном и открытом доступе </w:t>
            </w:r>
            <w:r w:rsidRPr="000A6E12">
              <w:rPr>
                <w:rFonts w:ascii="Times New Roman" w:hAnsi="Times New Roman"/>
                <w:bCs/>
                <w:lang w:val="ru-RU"/>
              </w:rPr>
              <w:lastRenderedPageBreak/>
              <w:t xml:space="preserve">на официальном сайте в сети интернет </w:t>
            </w:r>
          </w:p>
        </w:tc>
        <w:tc>
          <w:tcPr>
            <w:tcW w:w="2020" w:type="dxa"/>
            <w:vAlign w:val="center"/>
          </w:tcPr>
          <w:p w:rsidR="000A6E12" w:rsidRPr="000A6E12" w:rsidRDefault="000A6E12" w:rsidP="00CB5D31">
            <w:pPr>
              <w:jc w:val="center"/>
              <w:rPr>
                <w:rFonts w:ascii="Times New Roman" w:hAnsi="Times New Roman"/>
                <w:lang w:val="ru-RU"/>
              </w:rPr>
            </w:pPr>
            <w:r w:rsidRPr="000A6E12">
              <w:rPr>
                <w:rFonts w:ascii="Times New Roman" w:hAnsi="Times New Roman"/>
                <w:lang w:val="ru-RU"/>
              </w:rPr>
              <w:lastRenderedPageBreak/>
              <w:t>до 31.05.20</w:t>
            </w:r>
            <w:r w:rsidR="004B1C7B">
              <w:rPr>
                <w:rFonts w:ascii="Times New Roman" w:hAnsi="Times New Roman"/>
                <w:lang w:val="ru-RU"/>
              </w:rPr>
              <w:t>20</w:t>
            </w:r>
            <w:r w:rsidR="00CB5D31">
              <w:rPr>
                <w:rFonts w:ascii="Times New Roman" w:hAnsi="Times New Roman"/>
                <w:lang w:val="ru-RU"/>
              </w:rPr>
              <w:t>,</w:t>
            </w:r>
            <w:r w:rsidRPr="000A6E12">
              <w:rPr>
                <w:rFonts w:ascii="Times New Roman" w:hAnsi="Times New Roman"/>
                <w:lang w:val="ru-RU"/>
              </w:rPr>
              <w:t xml:space="preserve"> далее по мере поступления сведений об изменении НПА </w:t>
            </w:r>
          </w:p>
        </w:tc>
        <w:tc>
          <w:tcPr>
            <w:tcW w:w="1985" w:type="dxa"/>
            <w:vMerge/>
            <w:vAlign w:val="center"/>
          </w:tcPr>
          <w:p w:rsidR="000A6E12" w:rsidRPr="000A6E12" w:rsidRDefault="000A6E12" w:rsidP="00960DAF">
            <w:pPr>
              <w:jc w:val="center"/>
              <w:rPr>
                <w:rFonts w:ascii="Times New Roman" w:hAnsi="Times New Roman"/>
                <w:lang w:val="ru-RU"/>
              </w:rPr>
            </w:pPr>
          </w:p>
        </w:tc>
        <w:tc>
          <w:tcPr>
            <w:tcW w:w="2834" w:type="dxa"/>
            <w:vMerge/>
            <w:vAlign w:val="center"/>
          </w:tcPr>
          <w:p w:rsidR="000A6E12" w:rsidRPr="000A6E12" w:rsidRDefault="000A6E12" w:rsidP="00960DAF">
            <w:pPr>
              <w:jc w:val="center"/>
              <w:rPr>
                <w:rFonts w:ascii="Times New Roman" w:hAnsi="Times New Roman"/>
                <w:lang w:val="ru-RU"/>
              </w:rPr>
            </w:pPr>
          </w:p>
        </w:tc>
      </w:tr>
      <w:tr w:rsidR="000A6E12" w:rsidRPr="002F5770" w:rsidTr="00960DAF">
        <w:trPr>
          <w:trHeight w:val="517"/>
        </w:trPr>
        <w:tc>
          <w:tcPr>
            <w:tcW w:w="710" w:type="dxa"/>
            <w:vAlign w:val="center"/>
          </w:tcPr>
          <w:p w:rsidR="000A6E12" w:rsidRPr="00C81569" w:rsidRDefault="000A6E12" w:rsidP="00960DAF">
            <w:pPr>
              <w:ind w:left="34"/>
              <w:jc w:val="center"/>
              <w:rPr>
                <w:rFonts w:ascii="Times New Roman" w:hAnsi="Times New Roman"/>
              </w:rPr>
            </w:pPr>
            <w:r>
              <w:rPr>
                <w:rFonts w:ascii="Times New Roman" w:hAnsi="Times New Roman"/>
              </w:rPr>
              <w:t>3.4</w:t>
            </w:r>
          </w:p>
        </w:tc>
        <w:tc>
          <w:tcPr>
            <w:tcW w:w="4819" w:type="dxa"/>
            <w:vAlign w:val="center"/>
          </w:tcPr>
          <w:p w:rsidR="000A6E12" w:rsidRPr="000A6E12" w:rsidRDefault="000A6E12" w:rsidP="00960DAF">
            <w:pPr>
              <w:jc w:val="center"/>
              <w:rPr>
                <w:rFonts w:ascii="Times New Roman" w:hAnsi="Times New Roman"/>
                <w:bCs/>
                <w:lang w:val="ru-RU"/>
              </w:rPr>
            </w:pPr>
            <w:r w:rsidRPr="000A6E12">
              <w:rPr>
                <w:rFonts w:ascii="Times New Roman" w:hAnsi="Times New Roman"/>
                <w:szCs w:val="24"/>
                <w:lang w:val="ru-RU"/>
              </w:rPr>
              <w:t>Информирование подконтрольных субъектов по вопросам соблюдения обязательных требований с использованием информационных технологий и научно-технических достижений</w:t>
            </w:r>
          </w:p>
        </w:tc>
        <w:tc>
          <w:tcPr>
            <w:tcW w:w="3367" w:type="dxa"/>
            <w:vAlign w:val="center"/>
          </w:tcPr>
          <w:p w:rsidR="000A6E12" w:rsidRPr="000A6E12" w:rsidRDefault="000A6E12" w:rsidP="00960DAF">
            <w:pPr>
              <w:tabs>
                <w:tab w:val="left" w:pos="-5808"/>
              </w:tabs>
              <w:jc w:val="center"/>
              <w:rPr>
                <w:rFonts w:ascii="Times New Roman" w:hAnsi="Times New Roman"/>
                <w:color w:val="000000"/>
                <w:szCs w:val="24"/>
                <w:lang w:val="ru-RU" w:bidi="ru-RU"/>
              </w:rPr>
            </w:pPr>
            <w:r w:rsidRPr="000A6E12">
              <w:rPr>
                <w:rFonts w:ascii="Times New Roman" w:hAnsi="Times New Roman"/>
                <w:color w:val="000000"/>
                <w:szCs w:val="24"/>
                <w:lang w:val="ru-RU" w:bidi="ru-RU"/>
              </w:rPr>
              <w:t>рассмотрение жалоб, полученных по «г</w:t>
            </w:r>
            <w:r w:rsidRPr="000A6E12">
              <w:rPr>
                <w:rFonts w:ascii="Times New Roman" w:hAnsi="Times New Roman"/>
                <w:szCs w:val="24"/>
                <w:lang w:val="ru-RU"/>
              </w:rPr>
              <w:t>орячей линии</w:t>
            </w:r>
            <w:r w:rsidRPr="000A6E12">
              <w:rPr>
                <w:rFonts w:ascii="Times New Roman" w:hAnsi="Times New Roman"/>
                <w:color w:val="000000"/>
                <w:szCs w:val="24"/>
                <w:lang w:val="ru-RU" w:bidi="ru-RU"/>
              </w:rPr>
              <w:t>»;</w:t>
            </w:r>
          </w:p>
          <w:p w:rsidR="000A6E12" w:rsidRPr="000A6E12" w:rsidRDefault="000A6E12" w:rsidP="00960DAF">
            <w:pPr>
              <w:tabs>
                <w:tab w:val="left" w:pos="-5808"/>
              </w:tabs>
              <w:ind w:firstLine="284"/>
              <w:jc w:val="center"/>
              <w:rPr>
                <w:rFonts w:ascii="Times New Roman" w:hAnsi="Times New Roman"/>
                <w:szCs w:val="24"/>
                <w:lang w:val="ru-RU"/>
              </w:rPr>
            </w:pPr>
            <w:r w:rsidRPr="000A6E12">
              <w:rPr>
                <w:rFonts w:ascii="Times New Roman" w:hAnsi="Times New Roman"/>
                <w:szCs w:val="24"/>
                <w:lang w:val="ru-RU"/>
              </w:rPr>
              <w:t>опубликование обзоров типовых нарушений обязательных требований с описанием способов их недопущения в сети Интернет;</w:t>
            </w:r>
          </w:p>
          <w:p w:rsidR="000A6E12" w:rsidRPr="000A6E12" w:rsidRDefault="000A6E12" w:rsidP="00960DAF">
            <w:pPr>
              <w:tabs>
                <w:tab w:val="left" w:pos="-5808"/>
              </w:tabs>
              <w:ind w:firstLine="284"/>
              <w:jc w:val="center"/>
              <w:rPr>
                <w:rFonts w:ascii="Times New Roman" w:hAnsi="Times New Roman"/>
                <w:szCs w:val="24"/>
                <w:lang w:val="ru-RU"/>
              </w:rPr>
            </w:pPr>
            <w:r w:rsidRPr="000A6E12">
              <w:rPr>
                <w:rFonts w:ascii="Times New Roman" w:hAnsi="Times New Roman"/>
                <w:szCs w:val="24"/>
                <w:lang w:val="ru-RU"/>
              </w:rPr>
              <w:t>размещение информаций о требованиях, сгруппированных по видам предпринимательской деятельности;</w:t>
            </w:r>
          </w:p>
          <w:p w:rsidR="000A6E12" w:rsidRPr="000A6E12" w:rsidRDefault="000A6E12" w:rsidP="00960DAF">
            <w:pPr>
              <w:tabs>
                <w:tab w:val="left" w:pos="-5808"/>
              </w:tabs>
              <w:ind w:firstLine="284"/>
              <w:jc w:val="center"/>
              <w:rPr>
                <w:rFonts w:ascii="Times New Roman" w:hAnsi="Times New Roman"/>
                <w:szCs w:val="24"/>
                <w:lang w:val="ru-RU"/>
              </w:rPr>
            </w:pPr>
            <w:r w:rsidRPr="000A6E12">
              <w:rPr>
                <w:rFonts w:ascii="Times New Roman" w:hAnsi="Times New Roman"/>
                <w:szCs w:val="24"/>
                <w:lang w:val="ru-RU"/>
              </w:rPr>
              <w:t>подготовка и опубликование руководств по соблюдению обязательных требований;</w:t>
            </w:r>
          </w:p>
          <w:p w:rsidR="000A6E12" w:rsidRPr="000A6E12" w:rsidRDefault="000A6E12" w:rsidP="00960DAF">
            <w:pPr>
              <w:tabs>
                <w:tab w:val="left" w:pos="-5808"/>
              </w:tabs>
              <w:ind w:firstLine="284"/>
              <w:jc w:val="center"/>
              <w:rPr>
                <w:rFonts w:ascii="Times New Roman" w:hAnsi="Times New Roman"/>
                <w:szCs w:val="24"/>
                <w:lang w:val="ru-RU"/>
              </w:rPr>
            </w:pPr>
            <w:r w:rsidRPr="000A6E12">
              <w:rPr>
                <w:rFonts w:ascii="Times New Roman" w:hAnsi="Times New Roman"/>
                <w:szCs w:val="24"/>
                <w:lang w:val="ru-RU"/>
              </w:rPr>
              <w:t>подготовка комментариев об изменениях в законодательстве;</w:t>
            </w:r>
          </w:p>
          <w:p w:rsidR="000A6E12" w:rsidRPr="000A6E12" w:rsidRDefault="000A6E12" w:rsidP="00960DAF">
            <w:pPr>
              <w:tabs>
                <w:tab w:val="left" w:pos="-5808"/>
              </w:tabs>
              <w:ind w:firstLine="284"/>
              <w:jc w:val="center"/>
              <w:rPr>
                <w:rFonts w:ascii="Times New Roman" w:hAnsi="Times New Roman"/>
                <w:bCs/>
                <w:lang w:val="ru-RU"/>
              </w:rPr>
            </w:pPr>
            <w:r w:rsidRPr="000A6E12">
              <w:rPr>
                <w:rFonts w:ascii="Times New Roman" w:hAnsi="Times New Roman"/>
                <w:szCs w:val="24"/>
                <w:lang w:val="ru-RU"/>
              </w:rPr>
              <w:t>проведение консультаций, инструктажей по разъяснению обязательных требований.</w:t>
            </w:r>
          </w:p>
        </w:tc>
        <w:tc>
          <w:tcPr>
            <w:tcW w:w="2020" w:type="dxa"/>
            <w:vAlign w:val="center"/>
          </w:tcPr>
          <w:p w:rsidR="000A6E12" w:rsidRPr="00C81569" w:rsidRDefault="000A6E12" w:rsidP="00960DAF">
            <w:pPr>
              <w:jc w:val="center"/>
              <w:rPr>
                <w:rFonts w:ascii="Times New Roman" w:hAnsi="Times New Roman"/>
              </w:rPr>
            </w:pPr>
            <w:r>
              <w:rPr>
                <w:rFonts w:ascii="Times New Roman" w:hAnsi="Times New Roman"/>
              </w:rPr>
              <w:t>постоянно</w:t>
            </w:r>
          </w:p>
        </w:tc>
        <w:tc>
          <w:tcPr>
            <w:tcW w:w="1985" w:type="dxa"/>
            <w:vMerge/>
            <w:vAlign w:val="center"/>
          </w:tcPr>
          <w:p w:rsidR="000A6E12" w:rsidRPr="00C81569" w:rsidRDefault="000A6E12" w:rsidP="00960DAF">
            <w:pPr>
              <w:jc w:val="center"/>
              <w:rPr>
                <w:rFonts w:ascii="Times New Roman" w:hAnsi="Times New Roman"/>
              </w:rPr>
            </w:pPr>
          </w:p>
        </w:tc>
        <w:tc>
          <w:tcPr>
            <w:tcW w:w="2834" w:type="dxa"/>
            <w:vAlign w:val="center"/>
          </w:tcPr>
          <w:p w:rsidR="000A6E12" w:rsidRPr="000A6E12" w:rsidRDefault="000A6E12" w:rsidP="00960DAF">
            <w:pPr>
              <w:jc w:val="center"/>
              <w:rPr>
                <w:rFonts w:ascii="Times New Roman" w:hAnsi="Times New Roman"/>
                <w:lang w:val="ru-RU"/>
              </w:rPr>
            </w:pPr>
            <w:r w:rsidRPr="000A6E12">
              <w:rPr>
                <w:rFonts w:ascii="Times New Roman" w:hAnsi="Times New Roman"/>
                <w:lang w:val="ru-RU"/>
              </w:rPr>
              <w:t>Сформирована система оказания консультативной помощи подконтрольным объектам по вопросам применения обязательных требований.</w:t>
            </w:r>
          </w:p>
          <w:p w:rsidR="000A6E12" w:rsidRPr="000A6E12" w:rsidRDefault="000A6E12" w:rsidP="00960DAF">
            <w:pPr>
              <w:jc w:val="center"/>
              <w:rPr>
                <w:rFonts w:ascii="Times New Roman" w:hAnsi="Times New Roman"/>
                <w:lang w:val="ru-RU"/>
              </w:rPr>
            </w:pPr>
            <w:r w:rsidRPr="000A6E12">
              <w:rPr>
                <w:rFonts w:ascii="Times New Roman" w:hAnsi="Times New Roman"/>
                <w:lang w:val="ru-RU"/>
              </w:rPr>
              <w:t xml:space="preserve">У подконтрольных объектов сформировано понимание обязательных требований </w:t>
            </w:r>
          </w:p>
        </w:tc>
      </w:tr>
      <w:tr w:rsidR="000A6E12" w:rsidRPr="002F5770" w:rsidTr="00CD3446">
        <w:trPr>
          <w:trHeight w:val="2151"/>
        </w:trPr>
        <w:tc>
          <w:tcPr>
            <w:tcW w:w="710" w:type="dxa"/>
            <w:vAlign w:val="center"/>
          </w:tcPr>
          <w:p w:rsidR="000A6E12" w:rsidRDefault="000A6E12" w:rsidP="00960DAF">
            <w:pPr>
              <w:ind w:left="34"/>
              <w:jc w:val="center"/>
              <w:rPr>
                <w:rFonts w:ascii="Times New Roman" w:hAnsi="Times New Roman"/>
              </w:rPr>
            </w:pPr>
            <w:r>
              <w:rPr>
                <w:rFonts w:ascii="Times New Roman" w:hAnsi="Times New Roman"/>
              </w:rPr>
              <w:t>3.5</w:t>
            </w:r>
          </w:p>
        </w:tc>
        <w:tc>
          <w:tcPr>
            <w:tcW w:w="4819" w:type="dxa"/>
            <w:vAlign w:val="center"/>
          </w:tcPr>
          <w:p w:rsidR="000A6E12" w:rsidRPr="000A6E12" w:rsidRDefault="000A6E12" w:rsidP="00960DAF">
            <w:pPr>
              <w:jc w:val="center"/>
              <w:rPr>
                <w:rFonts w:ascii="Times New Roman" w:hAnsi="Times New Roman"/>
                <w:szCs w:val="24"/>
                <w:lang w:val="ru-RU"/>
              </w:rPr>
            </w:pPr>
            <w:r w:rsidRPr="000A6E12">
              <w:rPr>
                <w:rFonts w:ascii="Times New Roman" w:hAnsi="Times New Roman"/>
                <w:szCs w:val="24"/>
                <w:lang w:val="ru-RU"/>
              </w:rPr>
              <w:t>Утверждение Плана-Графика проведения публичных мероприятий (обсуждений)</w:t>
            </w:r>
          </w:p>
        </w:tc>
        <w:tc>
          <w:tcPr>
            <w:tcW w:w="3367" w:type="dxa"/>
            <w:vAlign w:val="center"/>
          </w:tcPr>
          <w:p w:rsidR="000A6E12" w:rsidRPr="000A6E12" w:rsidRDefault="000A6E12" w:rsidP="00960DAF">
            <w:pPr>
              <w:tabs>
                <w:tab w:val="left" w:pos="-5808"/>
              </w:tabs>
              <w:jc w:val="center"/>
              <w:rPr>
                <w:rFonts w:ascii="Times New Roman" w:hAnsi="Times New Roman"/>
                <w:color w:val="000000"/>
                <w:szCs w:val="24"/>
                <w:lang w:val="ru-RU" w:bidi="ru-RU"/>
              </w:rPr>
            </w:pPr>
            <w:r w:rsidRPr="000A6E12">
              <w:rPr>
                <w:rFonts w:ascii="Times New Roman" w:hAnsi="Times New Roman"/>
                <w:color w:val="000000"/>
                <w:szCs w:val="24"/>
                <w:lang w:val="ru-RU" w:bidi="ru-RU"/>
              </w:rPr>
              <w:t>Разработка и согласование план-графика с заинтересованными органами власти и организациями</w:t>
            </w:r>
          </w:p>
        </w:tc>
        <w:tc>
          <w:tcPr>
            <w:tcW w:w="2020" w:type="dxa"/>
            <w:vAlign w:val="center"/>
          </w:tcPr>
          <w:p w:rsidR="000A6E12" w:rsidRDefault="001A569A" w:rsidP="001A569A">
            <w:pPr>
              <w:jc w:val="center"/>
              <w:rPr>
                <w:rFonts w:ascii="Times New Roman" w:hAnsi="Times New Roman"/>
              </w:rPr>
            </w:pPr>
            <w:r>
              <w:rPr>
                <w:rFonts w:ascii="Times New Roman" w:hAnsi="Times New Roman"/>
              </w:rPr>
              <w:t xml:space="preserve">к </w:t>
            </w:r>
            <w:r>
              <w:rPr>
                <w:rFonts w:ascii="Times New Roman" w:hAnsi="Times New Roman"/>
                <w:lang w:val="ru-RU"/>
              </w:rPr>
              <w:t xml:space="preserve">25декабря </w:t>
            </w:r>
            <w:r w:rsidR="000A6E12">
              <w:rPr>
                <w:rFonts w:ascii="Times New Roman" w:hAnsi="Times New Roman"/>
              </w:rPr>
              <w:t>ежегодно</w:t>
            </w:r>
          </w:p>
        </w:tc>
        <w:tc>
          <w:tcPr>
            <w:tcW w:w="1985" w:type="dxa"/>
            <w:vAlign w:val="center"/>
          </w:tcPr>
          <w:p w:rsidR="000A6E12" w:rsidRPr="00C81569" w:rsidRDefault="000A6E12" w:rsidP="00960DAF">
            <w:pPr>
              <w:jc w:val="center"/>
              <w:rPr>
                <w:rFonts w:ascii="Times New Roman" w:hAnsi="Times New Roman"/>
              </w:rPr>
            </w:pPr>
            <w:r>
              <w:rPr>
                <w:rFonts w:ascii="Times New Roman" w:hAnsi="Times New Roman"/>
              </w:rPr>
              <w:t>г. Казань</w:t>
            </w:r>
          </w:p>
          <w:p w:rsidR="000A6E12" w:rsidRPr="00C81569" w:rsidRDefault="000A6E12" w:rsidP="00960DAF">
            <w:pPr>
              <w:jc w:val="center"/>
              <w:rPr>
                <w:rFonts w:ascii="Times New Roman" w:hAnsi="Times New Roman"/>
              </w:rPr>
            </w:pPr>
          </w:p>
        </w:tc>
        <w:tc>
          <w:tcPr>
            <w:tcW w:w="2834" w:type="dxa"/>
            <w:vAlign w:val="center"/>
          </w:tcPr>
          <w:p w:rsidR="000A6E12" w:rsidRPr="00E14918" w:rsidRDefault="000A6E12" w:rsidP="00960DAF">
            <w:pPr>
              <w:pStyle w:val="ConsPlusNormal"/>
              <w:ind w:left="-62" w:right="-12"/>
              <w:jc w:val="center"/>
              <w:rPr>
                <w:sz w:val="22"/>
              </w:rPr>
            </w:pPr>
            <w:r w:rsidRPr="00E14918">
              <w:rPr>
                <w:sz w:val="22"/>
              </w:rPr>
              <w:t xml:space="preserve">Обеспечено </w:t>
            </w:r>
          </w:p>
          <w:p w:rsidR="000A6E12" w:rsidRPr="000A6E12" w:rsidRDefault="000A6E12" w:rsidP="00960DAF">
            <w:pPr>
              <w:jc w:val="center"/>
              <w:rPr>
                <w:rFonts w:ascii="Times New Roman" w:hAnsi="Times New Roman"/>
                <w:lang w:val="ru-RU"/>
              </w:rPr>
            </w:pPr>
            <w:r w:rsidRPr="000A6E12">
              <w:rPr>
                <w:rFonts w:ascii="Times New Roman" w:hAnsi="Times New Roman" w:cs="Times New Roman"/>
                <w:lang w:val="ru-RU"/>
              </w:rPr>
              <w:t>размещение (доступность) информации в публичном доступе</w:t>
            </w:r>
          </w:p>
        </w:tc>
      </w:tr>
    </w:tbl>
    <w:p w:rsidR="000A6E12" w:rsidRPr="000A6E12" w:rsidRDefault="000A6E12" w:rsidP="000A6E12">
      <w:pPr>
        <w:rPr>
          <w:rFonts w:ascii="Times New Roman" w:eastAsia="Times New Roman" w:hAnsi="Times New Roman"/>
          <w:b/>
          <w:color w:val="00000A"/>
          <w:sz w:val="24"/>
          <w:szCs w:val="24"/>
          <w:highlight w:val="yellow"/>
          <w:shd w:val="clear" w:color="auto" w:fill="FFFFFF"/>
          <w:lang w:val="ru-RU" w:eastAsia="ru-RU"/>
        </w:rPr>
      </w:pPr>
    </w:p>
    <w:p w:rsidR="000A6E12" w:rsidRPr="000A6E12" w:rsidRDefault="000A6E12" w:rsidP="000A6E12">
      <w:pPr>
        <w:jc w:val="both"/>
        <w:rPr>
          <w:rFonts w:ascii="Times New Roman" w:eastAsia="Calibri" w:hAnsi="Times New Roman" w:cs="Times New Roman"/>
          <w:sz w:val="24"/>
          <w:szCs w:val="28"/>
          <w:lang w:val="ru-RU"/>
        </w:rPr>
      </w:pPr>
      <w:r w:rsidRPr="000A6E12">
        <w:rPr>
          <w:rFonts w:ascii="Times New Roman" w:eastAsia="Arial Unicode MS" w:hAnsi="Times New Roman" w:cs="Times New Roman"/>
          <w:sz w:val="24"/>
          <w:szCs w:val="26"/>
          <w:lang w:val="ru-RU"/>
        </w:rPr>
        <w:t xml:space="preserve">*В соответствии с планом проверок, утверждаемым ежегодно приказом МЧС Республики Татарстан </w:t>
      </w:r>
      <w:r w:rsidRPr="000A6E12">
        <w:rPr>
          <w:rFonts w:ascii="Times New Roman" w:hAnsi="Times New Roman" w:cs="Times New Roman"/>
          <w:sz w:val="24"/>
          <w:szCs w:val="28"/>
          <w:lang w:val="ru-RU"/>
        </w:rPr>
        <w:t>«</w:t>
      </w:r>
      <w:r w:rsidRPr="000A6E12">
        <w:rPr>
          <w:rFonts w:ascii="Times New Roman" w:eastAsia="Calibri" w:hAnsi="Times New Roman" w:cs="Times New Roman"/>
          <w:sz w:val="24"/>
          <w:szCs w:val="28"/>
          <w:lang w:val="ru-RU"/>
        </w:rPr>
        <w:t xml:space="preserve">Об утверждении Плана основных мероприятий Министерства по делам  гражданской обороны и чрезвычайным ситуациям  Республики Татарстан на </w:t>
      </w:r>
      <w:r w:rsidR="004B1C7B">
        <w:rPr>
          <w:rFonts w:ascii="Times New Roman" w:eastAsia="Calibri" w:hAnsi="Times New Roman" w:cs="Times New Roman"/>
          <w:sz w:val="24"/>
          <w:szCs w:val="28"/>
          <w:lang w:val="ru-RU"/>
        </w:rPr>
        <w:t>2020</w:t>
      </w:r>
      <w:r w:rsidRPr="000A6E12">
        <w:rPr>
          <w:rFonts w:ascii="Times New Roman" w:eastAsia="Calibri" w:hAnsi="Times New Roman" w:cs="Times New Roman"/>
          <w:sz w:val="24"/>
          <w:szCs w:val="28"/>
          <w:lang w:val="ru-RU"/>
        </w:rPr>
        <w:t xml:space="preserve"> год».</w:t>
      </w:r>
    </w:p>
    <w:p w:rsidR="00EF052B" w:rsidRPr="007674AD" w:rsidRDefault="00EF052B" w:rsidP="004B1C7B">
      <w:pPr>
        <w:pStyle w:val="1"/>
        <w:spacing w:before="202" w:line="319" w:lineRule="exact"/>
        <w:ind w:left="0"/>
        <w:rPr>
          <w:rFonts w:cs="Times New Roman"/>
          <w:sz w:val="16"/>
          <w:szCs w:val="16"/>
          <w:lang w:val="ru-RU"/>
        </w:rPr>
      </w:pPr>
    </w:p>
    <w:sectPr w:rsidR="00EF052B" w:rsidRPr="007674AD" w:rsidSect="004B1C7B">
      <w:headerReference w:type="default" r:id="rId10"/>
      <w:pgSz w:w="16840" w:h="11910" w:orient="landscape"/>
      <w:pgMar w:top="1020" w:right="980" w:bottom="460" w:left="1134" w:header="76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093" w:rsidRDefault="00AC7093">
      <w:r>
        <w:separator/>
      </w:r>
    </w:p>
  </w:endnote>
  <w:endnote w:type="continuationSeparator" w:id="0">
    <w:p w:rsidR="00AC7093" w:rsidRDefault="00AC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093" w:rsidRDefault="00AC7093">
      <w:r>
        <w:separator/>
      </w:r>
    </w:p>
  </w:footnote>
  <w:footnote w:type="continuationSeparator" w:id="0">
    <w:p w:rsidR="00AC7093" w:rsidRDefault="00AC7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371" w:rsidRDefault="00126C7D">
    <w:pPr>
      <w:spacing w:line="14" w:lineRule="auto"/>
      <w:rPr>
        <w:sz w:val="20"/>
        <w:szCs w:val="20"/>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3863340</wp:posOffset>
              </wp:positionH>
              <wp:positionV relativeFrom="page">
                <wp:posOffset>470535</wp:posOffset>
              </wp:positionV>
              <wp:extent cx="194310" cy="165735"/>
              <wp:effectExtent l="0" t="381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371" w:rsidRDefault="00085371">
                          <w:pPr>
                            <w:spacing w:line="245" w:lineRule="exact"/>
                            <w:ind w:left="4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4.2pt;margin-top:37.0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" filled="f" stroked="f">
              <v:textbox inset="0,0,0,0">
                <w:txbxContent>
                  <w:p w:rsidR="00085371" w:rsidRDefault="00085371">
                    <w:pPr>
                      <w:spacing w:line="245" w:lineRule="exact"/>
                      <w:ind w:left="40"/>
                      <w:rPr>
                        <w:rFonts w:ascii="Calibri" w:eastAsia="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D4A96"/>
    <w:multiLevelType w:val="multilevel"/>
    <w:tmpl w:val="34DE8C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 w15:restartNumberingAfterBreak="0">
    <w:nsid w:val="257813CE"/>
    <w:multiLevelType w:val="hybridMultilevel"/>
    <w:tmpl w:val="CD5A9242"/>
    <w:lvl w:ilvl="0" w:tplc="FB14C5A4">
      <w:start w:val="8"/>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DD92C16"/>
    <w:multiLevelType w:val="hybridMultilevel"/>
    <w:tmpl w:val="ED4AE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793508"/>
    <w:multiLevelType w:val="hybridMultilevel"/>
    <w:tmpl w:val="CD22224C"/>
    <w:lvl w:ilvl="0" w:tplc="F72AA780">
      <w:start w:val="1"/>
      <w:numFmt w:val="decimal"/>
      <w:lvlText w:val="%1."/>
      <w:lvlJc w:val="left"/>
      <w:pPr>
        <w:ind w:left="644" w:hanging="360"/>
      </w:pPr>
      <w:rPr>
        <w:rFonts w:hint="default"/>
      </w:rPr>
    </w:lvl>
    <w:lvl w:ilvl="1" w:tplc="59662304" w:tentative="1">
      <w:start w:val="1"/>
      <w:numFmt w:val="lowerLetter"/>
      <w:lvlText w:val="%2."/>
      <w:lvlJc w:val="left"/>
      <w:pPr>
        <w:ind w:left="1364" w:hanging="360"/>
      </w:pPr>
    </w:lvl>
    <w:lvl w:ilvl="2" w:tplc="B3962CD2" w:tentative="1">
      <w:start w:val="1"/>
      <w:numFmt w:val="lowerRoman"/>
      <w:lvlText w:val="%3."/>
      <w:lvlJc w:val="right"/>
      <w:pPr>
        <w:ind w:left="2084" w:hanging="180"/>
      </w:pPr>
    </w:lvl>
    <w:lvl w:ilvl="3" w:tplc="D78EDEA8" w:tentative="1">
      <w:start w:val="1"/>
      <w:numFmt w:val="decimal"/>
      <w:lvlText w:val="%4."/>
      <w:lvlJc w:val="left"/>
      <w:pPr>
        <w:ind w:left="2804" w:hanging="360"/>
      </w:pPr>
    </w:lvl>
    <w:lvl w:ilvl="4" w:tplc="5A721BD6" w:tentative="1">
      <w:start w:val="1"/>
      <w:numFmt w:val="lowerLetter"/>
      <w:lvlText w:val="%5."/>
      <w:lvlJc w:val="left"/>
      <w:pPr>
        <w:ind w:left="3524" w:hanging="360"/>
      </w:pPr>
    </w:lvl>
    <w:lvl w:ilvl="5" w:tplc="2BB2AC68" w:tentative="1">
      <w:start w:val="1"/>
      <w:numFmt w:val="lowerRoman"/>
      <w:lvlText w:val="%6."/>
      <w:lvlJc w:val="right"/>
      <w:pPr>
        <w:ind w:left="4244" w:hanging="180"/>
      </w:pPr>
    </w:lvl>
    <w:lvl w:ilvl="6" w:tplc="C2664F68" w:tentative="1">
      <w:start w:val="1"/>
      <w:numFmt w:val="decimal"/>
      <w:lvlText w:val="%7."/>
      <w:lvlJc w:val="left"/>
      <w:pPr>
        <w:ind w:left="4964" w:hanging="360"/>
      </w:pPr>
    </w:lvl>
    <w:lvl w:ilvl="7" w:tplc="CAC0CA9E" w:tentative="1">
      <w:start w:val="1"/>
      <w:numFmt w:val="lowerLetter"/>
      <w:lvlText w:val="%8."/>
      <w:lvlJc w:val="left"/>
      <w:pPr>
        <w:ind w:left="5684" w:hanging="360"/>
      </w:pPr>
    </w:lvl>
    <w:lvl w:ilvl="8" w:tplc="9DC2CA10" w:tentative="1">
      <w:start w:val="1"/>
      <w:numFmt w:val="lowerRoman"/>
      <w:lvlText w:val="%9."/>
      <w:lvlJc w:val="right"/>
      <w:pPr>
        <w:ind w:left="6404" w:hanging="180"/>
      </w:pPr>
    </w:lvl>
  </w:abstractNum>
  <w:abstractNum w:abstractNumId="4" w15:restartNumberingAfterBreak="0">
    <w:nsid w:val="6E144D43"/>
    <w:multiLevelType w:val="hybridMultilevel"/>
    <w:tmpl w:val="799CE344"/>
    <w:lvl w:ilvl="0" w:tplc="BC56E93A">
      <w:start w:val="1"/>
      <w:numFmt w:val="bullet"/>
      <w:lvlText w:val="-"/>
      <w:lvlJc w:val="left"/>
      <w:pPr>
        <w:ind w:left="102" w:hanging="339"/>
      </w:pPr>
      <w:rPr>
        <w:rFonts w:ascii="Times New Roman" w:eastAsia="Times New Roman" w:hAnsi="Times New Roman" w:hint="default"/>
        <w:sz w:val="23"/>
        <w:szCs w:val="23"/>
      </w:rPr>
    </w:lvl>
    <w:lvl w:ilvl="1" w:tplc="D68C34FC">
      <w:start w:val="1"/>
      <w:numFmt w:val="bullet"/>
      <w:lvlText w:val="•"/>
      <w:lvlJc w:val="left"/>
      <w:pPr>
        <w:ind w:left="666" w:hanging="339"/>
      </w:pPr>
      <w:rPr>
        <w:rFonts w:hint="default"/>
      </w:rPr>
    </w:lvl>
    <w:lvl w:ilvl="2" w:tplc="126ABBEE">
      <w:start w:val="1"/>
      <w:numFmt w:val="bullet"/>
      <w:lvlText w:val="•"/>
      <w:lvlJc w:val="left"/>
      <w:pPr>
        <w:ind w:left="1231" w:hanging="339"/>
      </w:pPr>
      <w:rPr>
        <w:rFonts w:hint="default"/>
      </w:rPr>
    </w:lvl>
    <w:lvl w:ilvl="3" w:tplc="29620580">
      <w:start w:val="1"/>
      <w:numFmt w:val="bullet"/>
      <w:lvlText w:val="•"/>
      <w:lvlJc w:val="left"/>
      <w:pPr>
        <w:ind w:left="1796" w:hanging="339"/>
      </w:pPr>
      <w:rPr>
        <w:rFonts w:hint="default"/>
      </w:rPr>
    </w:lvl>
    <w:lvl w:ilvl="4" w:tplc="70D2C342">
      <w:start w:val="1"/>
      <w:numFmt w:val="bullet"/>
      <w:lvlText w:val="•"/>
      <w:lvlJc w:val="left"/>
      <w:pPr>
        <w:ind w:left="2361" w:hanging="339"/>
      </w:pPr>
      <w:rPr>
        <w:rFonts w:hint="default"/>
      </w:rPr>
    </w:lvl>
    <w:lvl w:ilvl="5" w:tplc="54C0BA26">
      <w:start w:val="1"/>
      <w:numFmt w:val="bullet"/>
      <w:lvlText w:val="•"/>
      <w:lvlJc w:val="left"/>
      <w:pPr>
        <w:ind w:left="2926" w:hanging="339"/>
      </w:pPr>
      <w:rPr>
        <w:rFonts w:hint="default"/>
      </w:rPr>
    </w:lvl>
    <w:lvl w:ilvl="6" w:tplc="E776317E">
      <w:start w:val="1"/>
      <w:numFmt w:val="bullet"/>
      <w:lvlText w:val="•"/>
      <w:lvlJc w:val="left"/>
      <w:pPr>
        <w:ind w:left="3490" w:hanging="339"/>
      </w:pPr>
      <w:rPr>
        <w:rFonts w:hint="default"/>
      </w:rPr>
    </w:lvl>
    <w:lvl w:ilvl="7" w:tplc="2AD0D89E">
      <w:start w:val="1"/>
      <w:numFmt w:val="bullet"/>
      <w:lvlText w:val="•"/>
      <w:lvlJc w:val="left"/>
      <w:pPr>
        <w:ind w:left="4055" w:hanging="339"/>
      </w:pPr>
      <w:rPr>
        <w:rFonts w:hint="default"/>
      </w:rPr>
    </w:lvl>
    <w:lvl w:ilvl="8" w:tplc="ACEEC4DE">
      <w:start w:val="1"/>
      <w:numFmt w:val="bullet"/>
      <w:lvlText w:val="•"/>
      <w:lvlJc w:val="left"/>
      <w:pPr>
        <w:ind w:left="4620" w:hanging="339"/>
      </w:pPr>
      <w:rPr>
        <w:rFonts w:hint="default"/>
      </w:rPr>
    </w:lvl>
  </w:abstractNum>
  <w:abstractNum w:abstractNumId="5" w15:restartNumberingAfterBreak="0">
    <w:nsid w:val="781E635E"/>
    <w:multiLevelType w:val="multilevel"/>
    <w:tmpl w:val="5F3A93EA"/>
    <w:lvl w:ilvl="0">
      <w:start w:val="1"/>
      <w:numFmt w:val="decimal"/>
      <w:lvlText w:val="%1."/>
      <w:lvlJc w:val="left"/>
      <w:pPr>
        <w:ind w:left="644"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276"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num w:numId="1">
    <w:abstractNumId w:val="4"/>
  </w:num>
  <w:num w:numId="2">
    <w:abstractNumId w:val="3"/>
  </w:num>
  <w:num w:numId="3">
    <w:abstractNumId w:val="5"/>
  </w:num>
  <w:num w:numId="4">
    <w:abstractNumId w:val="1"/>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2B"/>
    <w:rsid w:val="00000704"/>
    <w:rsid w:val="000163F6"/>
    <w:rsid w:val="00022B75"/>
    <w:rsid w:val="000332DE"/>
    <w:rsid w:val="00085371"/>
    <w:rsid w:val="00093740"/>
    <w:rsid w:val="000A1F7A"/>
    <w:rsid w:val="000A2038"/>
    <w:rsid w:val="000A6E12"/>
    <w:rsid w:val="000B3B26"/>
    <w:rsid w:val="000B3F0E"/>
    <w:rsid w:val="000B6004"/>
    <w:rsid w:val="000E7AA8"/>
    <w:rsid w:val="000F123B"/>
    <w:rsid w:val="000F6A5C"/>
    <w:rsid w:val="001044D3"/>
    <w:rsid w:val="00114D79"/>
    <w:rsid w:val="00126C7D"/>
    <w:rsid w:val="001348CC"/>
    <w:rsid w:val="00150B03"/>
    <w:rsid w:val="00194132"/>
    <w:rsid w:val="001A30D1"/>
    <w:rsid w:val="001A319C"/>
    <w:rsid w:val="001A569A"/>
    <w:rsid w:val="001E7F89"/>
    <w:rsid w:val="001F2178"/>
    <w:rsid w:val="00223675"/>
    <w:rsid w:val="00227BE1"/>
    <w:rsid w:val="0024616A"/>
    <w:rsid w:val="002A36BA"/>
    <w:rsid w:val="002C28DF"/>
    <w:rsid w:val="002C473F"/>
    <w:rsid w:val="002F5770"/>
    <w:rsid w:val="003105BE"/>
    <w:rsid w:val="00315524"/>
    <w:rsid w:val="00355D64"/>
    <w:rsid w:val="003747C2"/>
    <w:rsid w:val="003814AD"/>
    <w:rsid w:val="003E7DA5"/>
    <w:rsid w:val="00433927"/>
    <w:rsid w:val="00440FD7"/>
    <w:rsid w:val="0044283A"/>
    <w:rsid w:val="00444F9D"/>
    <w:rsid w:val="00457C45"/>
    <w:rsid w:val="00464FF7"/>
    <w:rsid w:val="004669FF"/>
    <w:rsid w:val="00485159"/>
    <w:rsid w:val="004B1C7B"/>
    <w:rsid w:val="004C54BC"/>
    <w:rsid w:val="004D6EEE"/>
    <w:rsid w:val="005033C3"/>
    <w:rsid w:val="005115BC"/>
    <w:rsid w:val="00513D1C"/>
    <w:rsid w:val="00592DD2"/>
    <w:rsid w:val="005B5F30"/>
    <w:rsid w:val="005D50BB"/>
    <w:rsid w:val="005F49E6"/>
    <w:rsid w:val="00600411"/>
    <w:rsid w:val="006020B7"/>
    <w:rsid w:val="00635746"/>
    <w:rsid w:val="00664CC4"/>
    <w:rsid w:val="00666F63"/>
    <w:rsid w:val="00675D51"/>
    <w:rsid w:val="00680772"/>
    <w:rsid w:val="006A78AB"/>
    <w:rsid w:val="006A7F93"/>
    <w:rsid w:val="006B3658"/>
    <w:rsid w:val="006F5C31"/>
    <w:rsid w:val="007207DA"/>
    <w:rsid w:val="00732A5E"/>
    <w:rsid w:val="00733B68"/>
    <w:rsid w:val="007674AD"/>
    <w:rsid w:val="00792D82"/>
    <w:rsid w:val="00831AB6"/>
    <w:rsid w:val="0087024A"/>
    <w:rsid w:val="008849E0"/>
    <w:rsid w:val="00884DC5"/>
    <w:rsid w:val="008C521C"/>
    <w:rsid w:val="008F37AE"/>
    <w:rsid w:val="00902BB9"/>
    <w:rsid w:val="00902E16"/>
    <w:rsid w:val="00921DB8"/>
    <w:rsid w:val="00946531"/>
    <w:rsid w:val="00960DAF"/>
    <w:rsid w:val="009A7D01"/>
    <w:rsid w:val="009B0007"/>
    <w:rsid w:val="009B651E"/>
    <w:rsid w:val="009C1B5A"/>
    <w:rsid w:val="00A15B03"/>
    <w:rsid w:val="00A6148D"/>
    <w:rsid w:val="00AC7093"/>
    <w:rsid w:val="00B143D9"/>
    <w:rsid w:val="00B71E3A"/>
    <w:rsid w:val="00BC7394"/>
    <w:rsid w:val="00BD4827"/>
    <w:rsid w:val="00BE3C89"/>
    <w:rsid w:val="00C03322"/>
    <w:rsid w:val="00C31803"/>
    <w:rsid w:val="00C3207D"/>
    <w:rsid w:val="00C81535"/>
    <w:rsid w:val="00CB5D31"/>
    <w:rsid w:val="00CD3446"/>
    <w:rsid w:val="00CD3D03"/>
    <w:rsid w:val="00CE6EB0"/>
    <w:rsid w:val="00D16846"/>
    <w:rsid w:val="00DA7EED"/>
    <w:rsid w:val="00DB0F08"/>
    <w:rsid w:val="00DE1B45"/>
    <w:rsid w:val="00E50BE3"/>
    <w:rsid w:val="00E60AFE"/>
    <w:rsid w:val="00E60FE7"/>
    <w:rsid w:val="00E615DD"/>
    <w:rsid w:val="00ED7B9F"/>
    <w:rsid w:val="00EF052B"/>
    <w:rsid w:val="00F05637"/>
    <w:rsid w:val="00F11BC8"/>
    <w:rsid w:val="00F17B96"/>
    <w:rsid w:val="00F4761B"/>
    <w:rsid w:val="00F55EC9"/>
    <w:rsid w:val="00F945CE"/>
    <w:rsid w:val="00F9654D"/>
    <w:rsid w:val="00FA2D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EA9B85-8D2B-4D6E-A649-A094D248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75D51"/>
  </w:style>
  <w:style w:type="paragraph" w:styleId="1">
    <w:name w:val="heading 1"/>
    <w:basedOn w:val="a"/>
    <w:link w:val="10"/>
    <w:qFormat/>
    <w:rsid w:val="009B0007"/>
    <w:pPr>
      <w:ind w:left="653"/>
      <w:outlineLvl w:val="0"/>
    </w:pPr>
    <w:rPr>
      <w:rFonts w:ascii="Times New Roman" w:eastAsia="Times New Roman" w:hAnsi="Times New Roman"/>
      <w:b/>
      <w:bCs/>
      <w:sz w:val="28"/>
      <w:szCs w:val="28"/>
    </w:rPr>
  </w:style>
  <w:style w:type="paragraph" w:styleId="2">
    <w:name w:val="heading 2"/>
    <w:basedOn w:val="a"/>
    <w:next w:val="a"/>
    <w:link w:val="20"/>
    <w:qFormat/>
    <w:rsid w:val="000A6E12"/>
    <w:pPr>
      <w:keepNext/>
      <w:widowControl/>
      <w:tabs>
        <w:tab w:val="num" w:pos="576"/>
      </w:tabs>
      <w:spacing w:before="120" w:after="240"/>
      <w:ind w:left="576" w:hanging="576"/>
      <w:jc w:val="both"/>
      <w:outlineLvl w:val="1"/>
    </w:pPr>
    <w:rPr>
      <w:rFonts w:ascii="Arial" w:eastAsia="Times New Roman" w:hAnsi="Arial" w:cs="Times New Roman"/>
      <w:b/>
      <w:sz w:val="28"/>
      <w:szCs w:val="20"/>
      <w:lang w:val="ru-RU" w:eastAsia="ru-RU"/>
    </w:rPr>
  </w:style>
  <w:style w:type="paragraph" w:styleId="3">
    <w:name w:val="heading 3"/>
    <w:basedOn w:val="a"/>
    <w:next w:val="a"/>
    <w:link w:val="30"/>
    <w:qFormat/>
    <w:rsid w:val="000A6E12"/>
    <w:pPr>
      <w:keepNext/>
      <w:widowControl/>
      <w:spacing w:before="120" w:after="240"/>
      <w:ind w:left="2160" w:hanging="180"/>
      <w:outlineLvl w:val="2"/>
    </w:pPr>
    <w:rPr>
      <w:rFonts w:ascii="Arial" w:eastAsia="Times New Roman" w:hAnsi="Arial" w:cs="Times New Roman"/>
      <w:b/>
      <w:bCs/>
      <w:sz w:val="24"/>
      <w:szCs w:val="20"/>
      <w:lang w:val="ru-RU" w:eastAsia="ru-RU"/>
    </w:rPr>
  </w:style>
  <w:style w:type="paragraph" w:styleId="4">
    <w:name w:val="heading 4"/>
    <w:basedOn w:val="a"/>
    <w:next w:val="a"/>
    <w:link w:val="40"/>
    <w:qFormat/>
    <w:rsid w:val="000A6E12"/>
    <w:pPr>
      <w:keepNext/>
      <w:widowControl/>
      <w:tabs>
        <w:tab w:val="num" w:pos="864"/>
      </w:tabs>
      <w:spacing w:after="240"/>
      <w:ind w:left="864" w:hanging="864"/>
      <w:jc w:val="center"/>
      <w:outlineLvl w:val="3"/>
    </w:pPr>
    <w:rPr>
      <w:rFonts w:ascii="Garamond" w:eastAsia="Times New Roman" w:hAnsi="Garamond" w:cs="Times New Roman"/>
      <w:b/>
      <w:bCs/>
      <w:sz w:val="28"/>
      <w:szCs w:val="20"/>
      <w:lang w:val="ru-RU" w:eastAsia="ru-RU"/>
    </w:rPr>
  </w:style>
  <w:style w:type="paragraph" w:styleId="5">
    <w:name w:val="heading 5"/>
    <w:basedOn w:val="a"/>
    <w:next w:val="a"/>
    <w:link w:val="50"/>
    <w:qFormat/>
    <w:rsid w:val="000A6E12"/>
    <w:pPr>
      <w:keepNext/>
      <w:widowControl/>
      <w:tabs>
        <w:tab w:val="num" w:pos="1008"/>
      </w:tabs>
      <w:spacing w:after="240"/>
      <w:ind w:left="1008" w:hanging="1008"/>
      <w:jc w:val="both"/>
      <w:outlineLvl w:val="4"/>
    </w:pPr>
    <w:rPr>
      <w:rFonts w:ascii="Garamond" w:eastAsia="Times New Roman" w:hAnsi="Garamond" w:cs="Times New Roman"/>
      <w:i/>
      <w:iCs/>
      <w:sz w:val="24"/>
      <w:szCs w:val="20"/>
      <w:lang w:val="ru-RU" w:eastAsia="ru-RU"/>
    </w:rPr>
  </w:style>
  <w:style w:type="paragraph" w:styleId="6">
    <w:name w:val="heading 6"/>
    <w:basedOn w:val="a"/>
    <w:next w:val="a"/>
    <w:link w:val="60"/>
    <w:qFormat/>
    <w:rsid w:val="000A6E12"/>
    <w:pPr>
      <w:keepNext/>
      <w:widowControl/>
      <w:tabs>
        <w:tab w:val="num" w:pos="1152"/>
      </w:tabs>
      <w:spacing w:after="240"/>
      <w:ind w:left="1152" w:hanging="1152"/>
      <w:jc w:val="both"/>
      <w:outlineLvl w:val="5"/>
    </w:pPr>
    <w:rPr>
      <w:rFonts w:ascii="Garamond" w:eastAsia="Times New Roman" w:hAnsi="Garamond" w:cs="Times New Roman"/>
      <w:b/>
      <w:sz w:val="28"/>
      <w:szCs w:val="20"/>
      <w:lang w:val="ru-RU" w:eastAsia="ru-RU"/>
    </w:rPr>
  </w:style>
  <w:style w:type="paragraph" w:styleId="7">
    <w:name w:val="heading 7"/>
    <w:basedOn w:val="a"/>
    <w:next w:val="a"/>
    <w:link w:val="70"/>
    <w:qFormat/>
    <w:rsid w:val="000A6E12"/>
    <w:pPr>
      <w:keepNext/>
      <w:widowControl/>
      <w:tabs>
        <w:tab w:val="num" w:pos="1296"/>
      </w:tabs>
      <w:spacing w:after="240"/>
      <w:ind w:left="1296" w:hanging="1296"/>
      <w:jc w:val="both"/>
      <w:outlineLvl w:val="6"/>
    </w:pPr>
    <w:rPr>
      <w:rFonts w:ascii="Garamond" w:eastAsia="Times New Roman" w:hAnsi="Garamond" w:cs="Times New Roman"/>
      <w:sz w:val="36"/>
      <w:szCs w:val="20"/>
      <w:lang w:val="ru-RU" w:eastAsia="ru-RU"/>
    </w:rPr>
  </w:style>
  <w:style w:type="paragraph" w:styleId="8">
    <w:name w:val="heading 8"/>
    <w:basedOn w:val="a"/>
    <w:next w:val="a"/>
    <w:link w:val="80"/>
    <w:qFormat/>
    <w:rsid w:val="000A6E12"/>
    <w:pPr>
      <w:keepNext/>
      <w:tabs>
        <w:tab w:val="num" w:pos="1440"/>
      </w:tabs>
      <w:spacing w:after="240"/>
      <w:ind w:left="1440" w:hanging="1440"/>
      <w:jc w:val="center"/>
      <w:outlineLvl w:val="7"/>
    </w:pPr>
    <w:rPr>
      <w:rFonts w:ascii="Garamond" w:eastAsia="Times New Roman" w:hAnsi="Garamond" w:cs="Times New Roman"/>
      <w:b/>
      <w:snapToGrid w:val="0"/>
      <w:sz w:val="24"/>
      <w:szCs w:val="20"/>
      <w:lang w:val="ru-RU" w:eastAsia="ru-RU"/>
    </w:rPr>
  </w:style>
  <w:style w:type="paragraph" w:styleId="9">
    <w:name w:val="heading 9"/>
    <w:basedOn w:val="a"/>
    <w:next w:val="a"/>
    <w:link w:val="90"/>
    <w:qFormat/>
    <w:rsid w:val="000A6E12"/>
    <w:pPr>
      <w:keepNext/>
      <w:widowControl/>
      <w:tabs>
        <w:tab w:val="num" w:pos="1584"/>
      </w:tabs>
      <w:spacing w:after="240"/>
      <w:ind w:left="1584" w:hanging="1584"/>
      <w:jc w:val="both"/>
      <w:outlineLvl w:val="8"/>
    </w:pPr>
    <w:rPr>
      <w:rFonts w:ascii="Arial" w:eastAsia="Times New Roman" w:hAnsi="Arial" w:cs="Times New Roman"/>
      <w:sz w:val="24"/>
      <w:szCs w:val="20"/>
      <w:u w:val="single"/>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B0007"/>
    <w:tblPr>
      <w:tblInd w:w="0" w:type="dxa"/>
      <w:tblCellMar>
        <w:top w:w="0" w:type="dxa"/>
        <w:left w:w="0" w:type="dxa"/>
        <w:bottom w:w="0" w:type="dxa"/>
        <w:right w:w="0" w:type="dxa"/>
      </w:tblCellMar>
    </w:tblPr>
  </w:style>
  <w:style w:type="paragraph" w:styleId="a3">
    <w:name w:val="Body Text"/>
    <w:basedOn w:val="a"/>
    <w:link w:val="a4"/>
    <w:uiPriority w:val="99"/>
    <w:qFormat/>
    <w:rsid w:val="009B0007"/>
    <w:pPr>
      <w:ind w:left="112" w:firstLine="540"/>
    </w:pPr>
    <w:rPr>
      <w:rFonts w:ascii="Times New Roman" w:eastAsia="Times New Roman" w:hAnsi="Times New Roman"/>
      <w:sz w:val="28"/>
      <w:szCs w:val="28"/>
    </w:rPr>
  </w:style>
  <w:style w:type="paragraph" w:styleId="a5">
    <w:name w:val="List Paragraph"/>
    <w:basedOn w:val="a"/>
    <w:uiPriority w:val="34"/>
    <w:qFormat/>
    <w:rsid w:val="009B0007"/>
  </w:style>
  <w:style w:type="paragraph" w:customStyle="1" w:styleId="TableParagraph">
    <w:name w:val="Table Paragraph"/>
    <w:basedOn w:val="a"/>
    <w:uiPriority w:val="1"/>
    <w:qFormat/>
    <w:rsid w:val="009B0007"/>
  </w:style>
  <w:style w:type="character" w:customStyle="1" w:styleId="21">
    <w:name w:val="Основной текст (2)_"/>
    <w:basedOn w:val="a0"/>
    <w:link w:val="22"/>
    <w:rsid w:val="007674A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7674AD"/>
    <w:pPr>
      <w:shd w:val="clear" w:color="auto" w:fill="FFFFFF"/>
      <w:spacing w:after="600" w:line="331" w:lineRule="exact"/>
      <w:ind w:hanging="580"/>
      <w:jc w:val="both"/>
    </w:pPr>
    <w:rPr>
      <w:rFonts w:ascii="Times New Roman" w:eastAsia="Times New Roman" w:hAnsi="Times New Roman" w:cs="Times New Roman"/>
      <w:sz w:val="28"/>
      <w:szCs w:val="28"/>
    </w:rPr>
  </w:style>
  <w:style w:type="table" w:styleId="a6">
    <w:name w:val="Table Grid"/>
    <w:basedOn w:val="a1"/>
    <w:uiPriority w:val="39"/>
    <w:rsid w:val="007674AD"/>
    <w:pPr>
      <w:widowControl/>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Подпись к таблице_"/>
    <w:basedOn w:val="a0"/>
    <w:link w:val="a8"/>
    <w:rsid w:val="0044283A"/>
    <w:rPr>
      <w:rFonts w:ascii="Times New Roman" w:eastAsia="Times New Roman" w:hAnsi="Times New Roman" w:cs="Times New Roman"/>
      <w:sz w:val="28"/>
      <w:szCs w:val="28"/>
      <w:shd w:val="clear" w:color="auto" w:fill="FFFFFF"/>
    </w:rPr>
  </w:style>
  <w:style w:type="paragraph" w:customStyle="1" w:styleId="a8">
    <w:name w:val="Подпись к таблице"/>
    <w:basedOn w:val="a"/>
    <w:link w:val="a7"/>
    <w:rsid w:val="0044283A"/>
    <w:pPr>
      <w:shd w:val="clear" w:color="auto" w:fill="FFFFFF"/>
      <w:spacing w:line="0" w:lineRule="atLeast"/>
    </w:pPr>
    <w:rPr>
      <w:rFonts w:ascii="Times New Roman" w:eastAsia="Times New Roman" w:hAnsi="Times New Roman" w:cs="Times New Roman"/>
      <w:sz w:val="28"/>
      <w:szCs w:val="28"/>
    </w:rPr>
  </w:style>
  <w:style w:type="paragraph" w:customStyle="1" w:styleId="formattext">
    <w:name w:val="formattext"/>
    <w:basedOn w:val="a"/>
    <w:rsid w:val="0044283A"/>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3E7DA5"/>
    <w:pPr>
      <w:tabs>
        <w:tab w:val="center" w:pos="4677"/>
        <w:tab w:val="right" w:pos="9355"/>
      </w:tabs>
    </w:pPr>
  </w:style>
  <w:style w:type="character" w:customStyle="1" w:styleId="aa">
    <w:name w:val="Верхний колонтитул Знак"/>
    <w:basedOn w:val="a0"/>
    <w:link w:val="a9"/>
    <w:uiPriority w:val="99"/>
    <w:rsid w:val="003E7DA5"/>
  </w:style>
  <w:style w:type="paragraph" w:styleId="ab">
    <w:name w:val="footer"/>
    <w:basedOn w:val="a"/>
    <w:link w:val="ac"/>
    <w:uiPriority w:val="99"/>
    <w:unhideWhenUsed/>
    <w:rsid w:val="003E7DA5"/>
    <w:pPr>
      <w:tabs>
        <w:tab w:val="center" w:pos="4677"/>
        <w:tab w:val="right" w:pos="9355"/>
      </w:tabs>
    </w:pPr>
  </w:style>
  <w:style w:type="character" w:customStyle="1" w:styleId="ac">
    <w:name w:val="Нижний колонтитул Знак"/>
    <w:basedOn w:val="a0"/>
    <w:link w:val="ab"/>
    <w:uiPriority w:val="99"/>
    <w:rsid w:val="003E7DA5"/>
  </w:style>
  <w:style w:type="character" w:customStyle="1" w:styleId="20">
    <w:name w:val="Заголовок 2 Знак"/>
    <w:basedOn w:val="a0"/>
    <w:link w:val="2"/>
    <w:rsid w:val="000A6E12"/>
    <w:rPr>
      <w:rFonts w:ascii="Arial" w:eastAsia="Times New Roman" w:hAnsi="Arial" w:cs="Times New Roman"/>
      <w:b/>
      <w:sz w:val="28"/>
      <w:szCs w:val="20"/>
      <w:lang w:val="ru-RU" w:eastAsia="ru-RU"/>
    </w:rPr>
  </w:style>
  <w:style w:type="character" w:customStyle="1" w:styleId="30">
    <w:name w:val="Заголовок 3 Знак"/>
    <w:basedOn w:val="a0"/>
    <w:link w:val="3"/>
    <w:rsid w:val="000A6E12"/>
    <w:rPr>
      <w:rFonts w:ascii="Arial" w:eastAsia="Times New Roman" w:hAnsi="Arial" w:cs="Times New Roman"/>
      <w:b/>
      <w:bCs/>
      <w:sz w:val="24"/>
      <w:szCs w:val="20"/>
      <w:lang w:val="ru-RU" w:eastAsia="ru-RU"/>
    </w:rPr>
  </w:style>
  <w:style w:type="character" w:customStyle="1" w:styleId="40">
    <w:name w:val="Заголовок 4 Знак"/>
    <w:basedOn w:val="a0"/>
    <w:link w:val="4"/>
    <w:rsid w:val="000A6E12"/>
    <w:rPr>
      <w:rFonts w:ascii="Garamond" w:eastAsia="Times New Roman" w:hAnsi="Garamond" w:cs="Times New Roman"/>
      <w:b/>
      <w:bCs/>
      <w:sz w:val="28"/>
      <w:szCs w:val="20"/>
      <w:lang w:val="ru-RU" w:eastAsia="ru-RU"/>
    </w:rPr>
  </w:style>
  <w:style w:type="character" w:customStyle="1" w:styleId="50">
    <w:name w:val="Заголовок 5 Знак"/>
    <w:basedOn w:val="a0"/>
    <w:link w:val="5"/>
    <w:rsid w:val="000A6E12"/>
    <w:rPr>
      <w:rFonts w:ascii="Garamond" w:eastAsia="Times New Roman" w:hAnsi="Garamond" w:cs="Times New Roman"/>
      <w:i/>
      <w:iCs/>
      <w:sz w:val="24"/>
      <w:szCs w:val="20"/>
      <w:lang w:val="ru-RU" w:eastAsia="ru-RU"/>
    </w:rPr>
  </w:style>
  <w:style w:type="character" w:customStyle="1" w:styleId="60">
    <w:name w:val="Заголовок 6 Знак"/>
    <w:basedOn w:val="a0"/>
    <w:link w:val="6"/>
    <w:rsid w:val="000A6E12"/>
    <w:rPr>
      <w:rFonts w:ascii="Garamond" w:eastAsia="Times New Roman" w:hAnsi="Garamond" w:cs="Times New Roman"/>
      <w:b/>
      <w:sz w:val="28"/>
      <w:szCs w:val="20"/>
      <w:lang w:val="ru-RU" w:eastAsia="ru-RU"/>
    </w:rPr>
  </w:style>
  <w:style w:type="character" w:customStyle="1" w:styleId="70">
    <w:name w:val="Заголовок 7 Знак"/>
    <w:basedOn w:val="a0"/>
    <w:link w:val="7"/>
    <w:rsid w:val="000A6E12"/>
    <w:rPr>
      <w:rFonts w:ascii="Garamond" w:eastAsia="Times New Roman" w:hAnsi="Garamond" w:cs="Times New Roman"/>
      <w:sz w:val="36"/>
      <w:szCs w:val="20"/>
      <w:lang w:val="ru-RU" w:eastAsia="ru-RU"/>
    </w:rPr>
  </w:style>
  <w:style w:type="character" w:customStyle="1" w:styleId="80">
    <w:name w:val="Заголовок 8 Знак"/>
    <w:basedOn w:val="a0"/>
    <w:link w:val="8"/>
    <w:rsid w:val="000A6E12"/>
    <w:rPr>
      <w:rFonts w:ascii="Garamond" w:eastAsia="Times New Roman" w:hAnsi="Garamond" w:cs="Times New Roman"/>
      <w:b/>
      <w:snapToGrid w:val="0"/>
      <w:sz w:val="24"/>
      <w:szCs w:val="20"/>
      <w:lang w:val="ru-RU" w:eastAsia="ru-RU"/>
    </w:rPr>
  </w:style>
  <w:style w:type="character" w:customStyle="1" w:styleId="90">
    <w:name w:val="Заголовок 9 Знак"/>
    <w:basedOn w:val="a0"/>
    <w:link w:val="9"/>
    <w:rsid w:val="000A6E12"/>
    <w:rPr>
      <w:rFonts w:ascii="Arial" w:eastAsia="Times New Roman" w:hAnsi="Arial" w:cs="Times New Roman"/>
      <w:sz w:val="24"/>
      <w:szCs w:val="20"/>
      <w:u w:val="single"/>
      <w:lang w:val="ru-RU" w:eastAsia="ru-RU"/>
    </w:rPr>
  </w:style>
  <w:style w:type="paragraph" w:customStyle="1" w:styleId="ConsPlusNormal">
    <w:name w:val="ConsPlusNormal"/>
    <w:rsid w:val="000A6E12"/>
    <w:pPr>
      <w:widowControl/>
      <w:autoSpaceDE w:val="0"/>
      <w:autoSpaceDN w:val="0"/>
      <w:adjustRightInd w:val="0"/>
    </w:pPr>
    <w:rPr>
      <w:rFonts w:ascii="Times New Roman" w:eastAsia="Calibri" w:hAnsi="Times New Roman" w:cs="Times New Roman"/>
      <w:sz w:val="28"/>
      <w:szCs w:val="28"/>
      <w:lang w:val="ru-RU" w:eastAsia="ru-RU"/>
    </w:rPr>
  </w:style>
  <w:style w:type="paragraph" w:styleId="ad">
    <w:name w:val="Normal (Web)"/>
    <w:basedOn w:val="a"/>
    <w:uiPriority w:val="99"/>
    <w:unhideWhenUsed/>
    <w:rsid w:val="000A6E12"/>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0A6E12"/>
    <w:rPr>
      <w:rFonts w:ascii="Times New Roman" w:eastAsia="Times New Roman" w:hAnsi="Times New Roman"/>
      <w:b/>
      <w:bCs/>
      <w:sz w:val="28"/>
      <w:szCs w:val="28"/>
    </w:rPr>
  </w:style>
  <w:style w:type="paragraph" w:styleId="ae">
    <w:name w:val="Balloon Text"/>
    <w:basedOn w:val="a"/>
    <w:link w:val="af"/>
    <w:uiPriority w:val="99"/>
    <w:semiHidden/>
    <w:unhideWhenUsed/>
    <w:rsid w:val="000A6E12"/>
    <w:pPr>
      <w:widowControl/>
    </w:pPr>
    <w:rPr>
      <w:rFonts w:ascii="Tahoma" w:hAnsi="Tahoma" w:cs="Tahoma"/>
      <w:sz w:val="16"/>
      <w:szCs w:val="16"/>
      <w:lang w:val="ru-RU"/>
    </w:rPr>
  </w:style>
  <w:style w:type="character" w:customStyle="1" w:styleId="af">
    <w:name w:val="Текст выноски Знак"/>
    <w:basedOn w:val="a0"/>
    <w:link w:val="ae"/>
    <w:uiPriority w:val="99"/>
    <w:semiHidden/>
    <w:rsid w:val="000A6E12"/>
    <w:rPr>
      <w:rFonts w:ascii="Tahoma" w:hAnsi="Tahoma" w:cs="Tahoma"/>
      <w:sz w:val="16"/>
      <w:szCs w:val="16"/>
      <w:lang w:val="ru-RU"/>
    </w:rPr>
  </w:style>
  <w:style w:type="paragraph" w:customStyle="1" w:styleId="11">
    <w:name w:val="Основной текст1"/>
    <w:basedOn w:val="a"/>
    <w:link w:val="af0"/>
    <w:rsid w:val="000A6E12"/>
    <w:pPr>
      <w:widowControl/>
      <w:spacing w:after="60"/>
      <w:jc w:val="both"/>
    </w:pPr>
    <w:rPr>
      <w:rFonts w:ascii="Times New Roman" w:eastAsia="Times New Roman" w:hAnsi="Times New Roman" w:cs="Times New Roman"/>
      <w:sz w:val="24"/>
      <w:szCs w:val="20"/>
      <w:lang w:val="ru-RU" w:eastAsia="ru-RU"/>
    </w:rPr>
  </w:style>
  <w:style w:type="paragraph" w:customStyle="1" w:styleId="af1">
    <w:name w:val="Знак Знак Знак Знак"/>
    <w:basedOn w:val="a"/>
    <w:rsid w:val="000A6E12"/>
    <w:pPr>
      <w:adjustRightInd w:val="0"/>
      <w:spacing w:after="160" w:line="240" w:lineRule="exact"/>
      <w:jc w:val="right"/>
    </w:pPr>
    <w:rPr>
      <w:rFonts w:ascii="Times New Roman" w:eastAsia="Times New Roman" w:hAnsi="Times New Roman" w:cs="Times New Roman"/>
      <w:sz w:val="20"/>
      <w:szCs w:val="20"/>
      <w:lang w:val="en-GB"/>
    </w:rPr>
  </w:style>
  <w:style w:type="paragraph" w:styleId="31">
    <w:name w:val="Body Text Indent 3"/>
    <w:basedOn w:val="a"/>
    <w:link w:val="32"/>
    <w:rsid w:val="000A6E12"/>
    <w:pPr>
      <w:widowControl/>
      <w:tabs>
        <w:tab w:val="num" w:pos="969"/>
      </w:tabs>
      <w:ind w:firstLine="570"/>
      <w:jc w:val="both"/>
    </w:pPr>
    <w:rPr>
      <w:rFonts w:ascii="Times New Roman" w:eastAsia="Times New Roman" w:hAnsi="Times New Roman" w:cs="Times New Roman"/>
      <w:sz w:val="24"/>
      <w:szCs w:val="20"/>
      <w:lang w:val="ru-RU" w:eastAsia="ru-RU"/>
    </w:rPr>
  </w:style>
  <w:style w:type="character" w:customStyle="1" w:styleId="32">
    <w:name w:val="Основной текст с отступом 3 Знак"/>
    <w:basedOn w:val="a0"/>
    <w:link w:val="31"/>
    <w:rsid w:val="000A6E12"/>
    <w:rPr>
      <w:rFonts w:ascii="Times New Roman" w:eastAsia="Times New Roman" w:hAnsi="Times New Roman" w:cs="Times New Roman"/>
      <w:sz w:val="24"/>
      <w:szCs w:val="20"/>
      <w:lang w:val="ru-RU" w:eastAsia="ru-RU"/>
    </w:rPr>
  </w:style>
  <w:style w:type="character" w:styleId="af2">
    <w:name w:val="Hyperlink"/>
    <w:basedOn w:val="a0"/>
    <w:uiPriority w:val="99"/>
    <w:unhideWhenUsed/>
    <w:rsid w:val="000A6E12"/>
    <w:rPr>
      <w:color w:val="0000FF"/>
      <w:u w:val="single"/>
    </w:rPr>
  </w:style>
  <w:style w:type="character" w:customStyle="1" w:styleId="a4">
    <w:name w:val="Основной текст Знак"/>
    <w:basedOn w:val="a0"/>
    <w:link w:val="a3"/>
    <w:uiPriority w:val="99"/>
    <w:rsid w:val="000A6E12"/>
    <w:rPr>
      <w:rFonts w:ascii="Times New Roman" w:eastAsia="Times New Roman" w:hAnsi="Times New Roman"/>
      <w:sz w:val="28"/>
      <w:szCs w:val="28"/>
    </w:rPr>
  </w:style>
  <w:style w:type="character" w:customStyle="1" w:styleId="af0">
    <w:name w:val="Основной текст_"/>
    <w:basedOn w:val="a0"/>
    <w:link w:val="11"/>
    <w:rsid w:val="000A6E12"/>
    <w:rPr>
      <w:rFonts w:ascii="Times New Roman" w:eastAsia="Times New Roman" w:hAnsi="Times New Roman" w:cs="Times New Roman"/>
      <w:sz w:val="24"/>
      <w:szCs w:val="20"/>
      <w:lang w:val="ru-RU" w:eastAsia="ru-RU"/>
    </w:rPr>
  </w:style>
  <w:style w:type="paragraph" w:customStyle="1" w:styleId="12">
    <w:name w:val="Обычный1"/>
    <w:rsid w:val="000A6E12"/>
    <w:pPr>
      <w:widowControl/>
    </w:pPr>
    <w:rPr>
      <w:rFonts w:ascii="Times New Roman" w:eastAsia="Times New Roman" w:hAnsi="Times New Roman" w:cs="Times New Roman"/>
      <w:sz w:val="28"/>
      <w:szCs w:val="20"/>
      <w:lang w:val="ru-RU" w:eastAsia="ru-RU"/>
    </w:rPr>
  </w:style>
  <w:style w:type="paragraph" w:styleId="af3">
    <w:name w:val="No Spacing"/>
    <w:uiPriority w:val="99"/>
    <w:qFormat/>
    <w:rsid w:val="000A6E12"/>
    <w:pPr>
      <w:widowControl/>
    </w:pPr>
    <w:rPr>
      <w:rFonts w:ascii="Calibri" w:eastAsia="Calibri" w:hAnsi="Calibri" w:cs="Times New Roman"/>
      <w:lang w:val="ru-RU"/>
    </w:rPr>
  </w:style>
  <w:style w:type="paragraph" w:styleId="af4">
    <w:name w:val="Body Text Indent"/>
    <w:basedOn w:val="a"/>
    <w:link w:val="af5"/>
    <w:unhideWhenUsed/>
    <w:rsid w:val="000A6E12"/>
    <w:pPr>
      <w:widowControl/>
      <w:spacing w:after="120" w:line="259" w:lineRule="auto"/>
      <w:ind w:left="283"/>
    </w:pPr>
    <w:rPr>
      <w:lang w:val="ru-RU"/>
    </w:rPr>
  </w:style>
  <w:style w:type="character" w:customStyle="1" w:styleId="af5">
    <w:name w:val="Основной текст с отступом Знак"/>
    <w:basedOn w:val="a0"/>
    <w:link w:val="af4"/>
    <w:rsid w:val="000A6E12"/>
    <w:rPr>
      <w:lang w:val="ru-RU"/>
    </w:rPr>
  </w:style>
  <w:style w:type="character" w:customStyle="1" w:styleId="af6">
    <w:name w:val="Гипертекстовая ссылка"/>
    <w:rsid w:val="000A6E12"/>
    <w:rPr>
      <w:color w:val="008000"/>
    </w:rPr>
  </w:style>
  <w:style w:type="paragraph" w:customStyle="1" w:styleId="13">
    <w:name w:val="Знак1"/>
    <w:basedOn w:val="a"/>
    <w:rsid w:val="000A6E12"/>
    <w:pPr>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3">
    <w:name w:val="Обычный2"/>
    <w:rsid w:val="000A6E12"/>
    <w:pPr>
      <w:widowControl/>
    </w:pPr>
    <w:rPr>
      <w:rFonts w:ascii="Times New Roman" w:eastAsia="Symbol" w:hAnsi="Times New Roman" w:cs="Times New Roman"/>
      <w:sz w:val="24"/>
      <w:szCs w:val="20"/>
      <w:lang w:val="ru-RU" w:eastAsia="ru-RU"/>
    </w:rPr>
  </w:style>
  <w:style w:type="paragraph" w:styleId="af7">
    <w:name w:val="Subtitle"/>
    <w:basedOn w:val="a"/>
    <w:link w:val="af8"/>
    <w:qFormat/>
    <w:rsid w:val="000A6E12"/>
    <w:pPr>
      <w:widowControl/>
      <w:autoSpaceDE w:val="0"/>
      <w:autoSpaceDN w:val="0"/>
      <w:adjustRightInd w:val="0"/>
      <w:spacing w:after="60"/>
      <w:jc w:val="center"/>
    </w:pPr>
    <w:rPr>
      <w:rFonts w:ascii="Arial" w:eastAsia="Times New Roman" w:hAnsi="Arial" w:cs="Arial"/>
      <w:sz w:val="20"/>
      <w:szCs w:val="24"/>
      <w:lang w:val="ru-RU" w:eastAsia="ru-RU"/>
    </w:rPr>
  </w:style>
  <w:style w:type="character" w:customStyle="1" w:styleId="af8">
    <w:name w:val="Подзаголовок Знак"/>
    <w:basedOn w:val="a0"/>
    <w:link w:val="af7"/>
    <w:rsid w:val="000A6E12"/>
    <w:rPr>
      <w:rFonts w:ascii="Arial" w:eastAsia="Times New Roman" w:hAnsi="Arial" w:cs="Arial"/>
      <w:sz w:val="20"/>
      <w:szCs w:val="24"/>
      <w:lang w:val="ru-RU" w:eastAsia="ru-RU"/>
    </w:rPr>
  </w:style>
  <w:style w:type="paragraph" w:customStyle="1" w:styleId="ConsPlusNonformat">
    <w:name w:val="ConsPlusNonformat"/>
    <w:uiPriority w:val="99"/>
    <w:rsid w:val="000A6E12"/>
    <w:pPr>
      <w:autoSpaceDE w:val="0"/>
      <w:autoSpaceDN w:val="0"/>
      <w:adjustRightInd w:val="0"/>
    </w:pPr>
    <w:rPr>
      <w:rFonts w:ascii="Courier New" w:eastAsia="Times New Roman" w:hAnsi="Courier New" w:cs="Courier New"/>
      <w:sz w:val="20"/>
      <w:szCs w:val="20"/>
      <w:lang w:val="ru-RU" w:eastAsia="ru-RU"/>
    </w:rPr>
  </w:style>
  <w:style w:type="paragraph" w:customStyle="1" w:styleId="Noparagraphstyle">
    <w:name w:val="[No paragraph style]"/>
    <w:rsid w:val="000A6E12"/>
    <w:pPr>
      <w:widowControl/>
      <w:autoSpaceDE w:val="0"/>
      <w:autoSpaceDN w:val="0"/>
      <w:adjustRightInd w:val="0"/>
      <w:spacing w:line="288" w:lineRule="auto"/>
      <w:textAlignment w:val="center"/>
    </w:pPr>
    <w:rPr>
      <w:rFonts w:ascii="Times" w:eastAsia="Times New Roman" w:hAnsi="Times" w:cs="Times"/>
      <w:color w:val="000000"/>
      <w:sz w:val="24"/>
      <w:szCs w:val="24"/>
      <w:lang w:val="ru-RU" w:eastAsia="ru-RU"/>
    </w:rPr>
  </w:style>
  <w:style w:type="paragraph" w:styleId="af9">
    <w:name w:val="Document Map"/>
    <w:basedOn w:val="a"/>
    <w:link w:val="afa"/>
    <w:semiHidden/>
    <w:rsid w:val="000A6E12"/>
    <w:pPr>
      <w:widowControl/>
      <w:shd w:val="clear" w:color="auto" w:fill="000080"/>
    </w:pPr>
    <w:rPr>
      <w:rFonts w:ascii="Tahoma" w:eastAsia="Times New Roman" w:hAnsi="Tahoma" w:cs="Tahoma"/>
      <w:sz w:val="20"/>
      <w:szCs w:val="20"/>
      <w:lang w:val="ru-RU" w:eastAsia="ru-RU"/>
    </w:rPr>
  </w:style>
  <w:style w:type="character" w:customStyle="1" w:styleId="afa">
    <w:name w:val="Схема документа Знак"/>
    <w:basedOn w:val="a0"/>
    <w:link w:val="af9"/>
    <w:semiHidden/>
    <w:rsid w:val="000A6E12"/>
    <w:rPr>
      <w:rFonts w:ascii="Tahoma" w:eastAsia="Times New Roman" w:hAnsi="Tahoma" w:cs="Tahoma"/>
      <w:sz w:val="20"/>
      <w:szCs w:val="20"/>
      <w:shd w:val="clear" w:color="auto" w:fill="000080"/>
      <w:lang w:val="ru-RU" w:eastAsia="ru-RU"/>
    </w:rPr>
  </w:style>
  <w:style w:type="character" w:styleId="afb">
    <w:name w:val="Strong"/>
    <w:qFormat/>
    <w:rsid w:val="000A6E12"/>
    <w:rPr>
      <w:b/>
      <w:bCs/>
    </w:rPr>
  </w:style>
  <w:style w:type="paragraph" w:customStyle="1" w:styleId="afc">
    <w:name w:val="Таблицы (моноширинный)"/>
    <w:basedOn w:val="a"/>
    <w:next w:val="a"/>
    <w:uiPriority w:val="99"/>
    <w:rsid w:val="000A6E12"/>
    <w:pPr>
      <w:autoSpaceDE w:val="0"/>
      <w:autoSpaceDN w:val="0"/>
      <w:adjustRightInd w:val="0"/>
    </w:pPr>
    <w:rPr>
      <w:rFonts w:ascii="Courier New" w:eastAsia="Times New Roman" w:hAnsi="Courier New" w:cs="Courier New"/>
      <w:sz w:val="24"/>
      <w:szCs w:val="24"/>
      <w:lang w:val="ru-RU" w:eastAsia="ru-RU"/>
    </w:rPr>
  </w:style>
  <w:style w:type="paragraph" w:customStyle="1" w:styleId="33">
    <w:name w:val="Обычный3"/>
    <w:rsid w:val="000A6E12"/>
    <w:pPr>
      <w:widowControl/>
      <w:snapToGrid w:val="0"/>
    </w:pPr>
    <w:rPr>
      <w:rFonts w:ascii="Times New Roman" w:eastAsia="Times New Roman" w:hAnsi="Times New Roman" w:cs="Times New Roman"/>
      <w:sz w:val="24"/>
      <w:szCs w:val="20"/>
      <w:lang w:val="ru-RU" w:eastAsia="ru-RU"/>
    </w:rPr>
  </w:style>
  <w:style w:type="paragraph" w:styleId="afd">
    <w:name w:val="footnote text"/>
    <w:basedOn w:val="a"/>
    <w:link w:val="afe"/>
    <w:uiPriority w:val="99"/>
    <w:rsid w:val="000A6E12"/>
    <w:pPr>
      <w:widowControl/>
      <w:spacing w:line="360" w:lineRule="atLeast"/>
      <w:jc w:val="both"/>
    </w:pPr>
    <w:rPr>
      <w:rFonts w:ascii="Times New Roman" w:eastAsia="Times New Roman" w:hAnsi="Times New Roman" w:cs="Times New Roman"/>
      <w:sz w:val="20"/>
      <w:szCs w:val="20"/>
      <w:lang w:val="ru-RU" w:eastAsia="ru-RU"/>
    </w:rPr>
  </w:style>
  <w:style w:type="character" w:customStyle="1" w:styleId="afe">
    <w:name w:val="Текст сноски Знак"/>
    <w:basedOn w:val="a0"/>
    <w:link w:val="afd"/>
    <w:uiPriority w:val="99"/>
    <w:rsid w:val="000A6E12"/>
    <w:rPr>
      <w:rFonts w:ascii="Times New Roman" w:eastAsia="Times New Roman" w:hAnsi="Times New Roman" w:cs="Times New Roman"/>
      <w:sz w:val="20"/>
      <w:szCs w:val="20"/>
      <w:lang w:val="ru-RU" w:eastAsia="ru-RU"/>
    </w:rPr>
  </w:style>
  <w:style w:type="character" w:styleId="aff">
    <w:name w:val="footnote reference"/>
    <w:uiPriority w:val="99"/>
    <w:rsid w:val="000A6E12"/>
    <w:rPr>
      <w:vertAlign w:val="superscript"/>
    </w:rPr>
  </w:style>
  <w:style w:type="paragraph" w:customStyle="1" w:styleId="Default">
    <w:name w:val="Default"/>
    <w:rsid w:val="000A6E12"/>
    <w:pPr>
      <w:widowControl/>
      <w:autoSpaceDE w:val="0"/>
      <w:autoSpaceDN w:val="0"/>
      <w:adjustRightInd w:val="0"/>
    </w:pPr>
    <w:rPr>
      <w:rFonts w:ascii="Times New Roman" w:eastAsia="Calibri" w:hAnsi="Times New Roman" w:cs="Times New Roman"/>
      <w:color w:val="000000"/>
      <w:sz w:val="24"/>
      <w:szCs w:val="24"/>
      <w:lang w:val="ru-RU" w:eastAsia="ru-RU"/>
    </w:rPr>
  </w:style>
  <w:style w:type="paragraph" w:customStyle="1" w:styleId="consplusnormal0">
    <w:name w:val="consplusnormal"/>
    <w:basedOn w:val="a"/>
    <w:rsid w:val="000A6E12"/>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4">
    <w:name w:val="Основной текст2"/>
    <w:basedOn w:val="a"/>
    <w:rsid w:val="000A6E12"/>
    <w:pPr>
      <w:widowControl/>
      <w:spacing w:after="60"/>
      <w:jc w:val="both"/>
    </w:pPr>
    <w:rPr>
      <w:rFonts w:ascii="Times New Roman" w:eastAsia="Times New Roman" w:hAnsi="Times New Roman" w:cs="Times New Roman"/>
      <w:sz w:val="24"/>
      <w:szCs w:val="20"/>
      <w:lang w:val="ru-RU" w:eastAsia="ru-RU"/>
    </w:rPr>
  </w:style>
  <w:style w:type="paragraph" w:customStyle="1" w:styleId="ConsNormal">
    <w:name w:val="ConsNormal"/>
    <w:uiPriority w:val="99"/>
    <w:rsid w:val="000A6E12"/>
    <w:pPr>
      <w:autoSpaceDE w:val="0"/>
      <w:autoSpaceDN w:val="0"/>
      <w:adjustRightInd w:val="0"/>
      <w:ind w:firstLine="720"/>
    </w:pPr>
    <w:rPr>
      <w:rFonts w:ascii="Arial" w:eastAsia="Times New Roman" w:hAnsi="Arial" w:cs="Times New Roman"/>
      <w:sz w:val="20"/>
      <w:szCs w:val="20"/>
      <w:lang w:val="ru-RU" w:eastAsia="ru-RU"/>
    </w:rPr>
  </w:style>
  <w:style w:type="paragraph" w:customStyle="1" w:styleId="14">
    <w:name w:val="Знак Знак1 Знак"/>
    <w:basedOn w:val="a"/>
    <w:rsid w:val="000A6E12"/>
    <w:pPr>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044561">
      <w:bodyDiv w:val="1"/>
      <w:marLeft w:val="0"/>
      <w:marRight w:val="0"/>
      <w:marTop w:val="0"/>
      <w:marBottom w:val="0"/>
      <w:divBdr>
        <w:top w:val="none" w:sz="0" w:space="0" w:color="auto"/>
        <w:left w:val="none" w:sz="0" w:space="0" w:color="auto"/>
        <w:bottom w:val="none" w:sz="0" w:space="0" w:color="auto"/>
        <w:right w:val="none" w:sz="0" w:space="0" w:color="auto"/>
      </w:divBdr>
    </w:div>
    <w:div w:id="212835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chs.tatar.ru/rus/zamestitel-ministra-po-delam-grazhdanskoy-oboroni--4761.htm" TargetMode="External"/><Relationship Id="rId3" Type="http://schemas.openxmlformats.org/officeDocument/2006/relationships/settings" Target="settings.xml"/><Relationship Id="rId7" Type="http://schemas.openxmlformats.org/officeDocument/2006/relationships/hyperlink" Target="http://www.mchs.tatarsta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chs.tatar.ru/rus/zamestitel-ministra-po-delam-grazhdanskoy-oboroni--476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7823</Words>
  <Characters>44592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cp:lastModifiedBy>
  <cp:revision>2</cp:revision>
  <dcterms:created xsi:type="dcterms:W3CDTF">2019-12-06T09:47:00Z</dcterms:created>
  <dcterms:modified xsi:type="dcterms:W3CDTF">2019-12-06T09:47:00Z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LastSaved">
    <vt:filetime>2019-08-15T00:00:00Z</vt:filetime>
  </property>
</Properties>
</file>