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8</w:t>
      </w:r>
      <w:r>
        <w:rPr>
          <w:color w:val="868686"/>
          <w:sz w:val="40"/>
          <w:szCs w:val="40"/>
        </w:rPr>
        <w:t xml:space="preserve"> по </w:t>
      </w:r>
      <w:r>
        <w:rPr>
          <w:b/>
          <w:color w:val="868686"/>
          <w:sz w:val="40"/>
          <w:szCs w:val="40"/>
        </w:rPr>
        <w:t xml:space="preserve">9 июля 2014 года</w:t>
      </w:r>
      <w:r>
        <w:rPr>
          <w:color w:val="000000"/>
          <w:sz w:val="24"/>
          <w:szCs w:val="24"/>
        </w:rPr>
        <w:t xml:space="preserve"> </w:t>
      </w:r>
    </w:p>
    <w:p>
      <w:pPr>
        <w:widowControl w:val="on"/>
        <w:pBdr/>
        <w:spacing w:before="240" w:after="0" w:line="240" w:lineRule="auto"/>
        <w:ind w:left="0" w:right="0"/>
        <w:jc w:val="left"/>
      </w:pP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136176139"/>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30 сообщений из них 0 тем и 12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08:32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cc91265b8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8 июля 2014 г. в 23:57 поступило сообщение о горении строительного вагончика, расположенного по адресу: г. Казань, ул. Гагарина. Пострадавших нет.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6 квадратных метров. Причина: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К ликвидации последствий происшествия привлекались: 12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Алькеевском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08:21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cc9127872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8 июля 2014 г. в 23:51 поступило сообщение о горении частной бани, расположенной по адресу: Алькеевский район, с. Нижнее Качеево, ул. Заречная. Пострадавших нет. Площадь пожара 15 квадратных метров. Причина: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отопительной печи.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июля в 21:02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cc9129056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8 июля 2014 года в 20:27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Набережные Челны, перекресток улиц Вахитова и Мира</w:t>
      </w:r>
      <w:r>
        <w:rPr>
          <w:rFonts w:ascii="'Times New Roman'" w:hAnsi="'Times New Roman'" w:cs="'Times New Roman'"/>
          <w:b/>
          <w:color w:val="000000"/>
          <w:sz w:val="28"/>
          <w:szCs w:val="28"/>
        </w:rPr>
        <w:t xml:space="preserve">:</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Пострадавших нет.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9 человека,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июля в 19:02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cc912a68c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8 июля 2014 года в 16:30 произошло ДТП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бульвар Энтузиастов: наезд на пешехода. Данные о причинах ДТП и пострадавших уточняются. К ликвидации последствий происшествия привлекались: 8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ПРАВИЛА ПОВЕДЕНИЯ В ЛЕСУ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июля в 18:48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cc912d2dd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Перед походом в лес обязательно продумайте маршрут.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Сообщите родственникам о том, куда вы направитесь, и когда планируете вернуться.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Отправляясь в лес, кроме соответствующей экипировки нужно подумать о запасе еды и питья, ознакомиться с местностью на карте и желательно знать </w:t>
      </w:r>
      <w:r>
        <w:rPr>
          <w:rFonts w:ascii="'Times New Roman'" w:hAnsi="'Times New Roman'" w:cs="'Times New Roman'"/>
          <w:b/>
          <w:color w:val="000000"/>
          <w:sz w:val="28"/>
          <w:szCs w:val="28"/>
        </w:rPr>
        <w:t xml:space="preserve">прогноз</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погоды</w:t>
      </w:r>
      <w:r>
        <w:rPr>
          <w:rFonts w:ascii="'Times New Roman'" w:hAnsi="'Times New Roman'" w:cs="'Times New Roman'"/>
          <w:color w:val="000000"/>
          <w:sz w:val="28"/>
          <w:szCs w:val="28"/>
        </w:rPr>
        <w:t xml:space="preserve">. Реально оцените свои физические возможности и состояние </w:t>
      </w:r>
      <w:r>
        <w:rPr>
          <w:rFonts w:ascii="'Times New Roman'" w:hAnsi="'Times New Roman'" w:cs="'Times New Roman'"/>
          <w:b/>
          <w:color w:val="000000"/>
          <w:sz w:val="28"/>
          <w:szCs w:val="28"/>
        </w:rPr>
        <w:t xml:space="preserve">здоровья</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Откажитесь от посещения незнакомых мест без сопровождения знающего проводника.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Рекомендуется брать с собой рюкзак. Туда в обязательном порядке положить флягу с </w:t>
      </w:r>
      <w:r>
        <w:rPr>
          <w:rFonts w:ascii="'Times New Roman'" w:hAnsi="'Times New Roman'" w:cs="'Times New Roman'"/>
          <w:b/>
          <w:color w:val="000000"/>
          <w:sz w:val="28"/>
          <w:szCs w:val="28"/>
        </w:rPr>
        <w:t xml:space="preserve">водой</w:t>
      </w:r>
      <w:r>
        <w:rPr>
          <w:rFonts w:ascii="'Times New Roman'" w:hAnsi="'Times New Roman'" w:cs="'Times New Roman'"/>
          <w:color w:val="000000"/>
          <w:sz w:val="28"/>
          <w:szCs w:val="28"/>
        </w:rPr>
        <w:t xml:space="preserve">, ветровку, тёплую одежду на случай непогоды, бутерброды. Не ходите в лес по грибы, ягоды, за травами и кореньями не взяв с собой элементарный медицинский набор: бинты, эластичную повязку, жгут, вату, антисептик, йод, валидол и т. д. Всё это весит не более 100-200 гр.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Наденьте яркую одежду на себя и детей, чтобы вас хорошо видели и те, с кем вы идете, и те, кто, не дай </w:t>
      </w:r>
      <w:r>
        <w:rPr>
          <w:rFonts w:ascii="'Times New Roman'" w:hAnsi="'Times New Roman'" w:cs="'Times New Roman'"/>
          <w:b/>
          <w:color w:val="000000"/>
          <w:sz w:val="28"/>
          <w:szCs w:val="28"/>
        </w:rPr>
        <w:t xml:space="preserve">бог</w:t>
      </w:r>
      <w:r>
        <w:rPr>
          <w:rFonts w:ascii="'Times New Roman'" w:hAnsi="'Times New Roman'" w:cs="'Times New Roman'"/>
          <w:color w:val="000000"/>
          <w:sz w:val="28"/>
          <w:szCs w:val="28"/>
        </w:rPr>
        <w:t xml:space="preserve">, конечно, будет вас искать.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Еще с собой обязательно нужно взять нож, </w:t>
      </w:r>
      <w:r>
        <w:rPr>
          <w:rFonts w:ascii="'Times New Roman'" w:hAnsi="'Times New Roman'" w:cs="'Times New Roman'"/>
          <w:b/>
          <w:color w:val="000000"/>
          <w:sz w:val="28"/>
          <w:szCs w:val="28"/>
        </w:rPr>
        <w:t xml:space="preserve">воду</w:t>
      </w:r>
      <w:r>
        <w:rPr>
          <w:rFonts w:ascii="'Times New Roman'" w:hAnsi="'Times New Roman'" w:cs="'Times New Roman'"/>
          <w:color w:val="000000"/>
          <w:sz w:val="28"/>
          <w:szCs w:val="28"/>
        </w:rPr>
        <w:t xml:space="preserve">, спички. Могут также оказаться полезными: карандаш, бумага, фонарик и свисток (</w:t>
      </w:r>
      <w:r>
        <w:rPr>
          <w:rFonts w:ascii="'Times New Roman'" w:hAnsi="'Times New Roman'" w:cs="'Times New Roman'"/>
          <w:b/>
          <w:color w:val="000000"/>
          <w:sz w:val="28"/>
          <w:szCs w:val="28"/>
        </w:rPr>
        <w:t xml:space="preserve">последние</w:t>
      </w:r>
      <w:r>
        <w:rPr>
          <w:rFonts w:ascii="'Times New Roman'" w:hAnsi="'Times New Roman'" w:cs="'Times New Roman'"/>
          <w:color w:val="000000"/>
          <w:sz w:val="28"/>
          <w:szCs w:val="28"/>
        </w:rPr>
        <w:t xml:space="preserve"> два предмета из «мини-арсенала грибника» пригодятся вам на случай, если вам придется подавать световые и звуковые сигналы).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отправляясь в совсем незнакомый лес — возьмите с собой компас и, по возможности, карту. Кстати, есть довольно точный способ определения сторон света и без компаса. Для этого нужно видеть </w:t>
      </w:r>
      <w:r>
        <w:rPr>
          <w:rFonts w:ascii="'Times New Roman'" w:hAnsi="'Times New Roman'" w:cs="'Times New Roman'"/>
          <w:b/>
          <w:color w:val="000000"/>
          <w:sz w:val="28"/>
          <w:szCs w:val="28"/>
        </w:rPr>
        <w:t xml:space="preserve">солнце</w:t>
      </w:r>
      <w:r>
        <w:rPr>
          <w:rFonts w:ascii="'Times New Roman'" w:hAnsi="'Times New Roman'" w:cs="'Times New Roman'"/>
          <w:color w:val="000000"/>
          <w:sz w:val="28"/>
          <w:szCs w:val="28"/>
        </w:rPr>
        <w:t xml:space="preserve"> и иметь часы с круглым циферблатом. Часы держите в горизонтальной плоскости так, чтобы часовая стрелка указывала на </w:t>
      </w:r>
      <w:r>
        <w:rPr>
          <w:rFonts w:ascii="'Times New Roman'" w:hAnsi="'Times New Roman'" w:cs="'Times New Roman'"/>
          <w:b/>
          <w:color w:val="000000"/>
          <w:sz w:val="28"/>
          <w:szCs w:val="28"/>
        </w:rPr>
        <w:t xml:space="preserve">солнце</w:t>
      </w:r>
      <w:r>
        <w:rPr>
          <w:rFonts w:ascii="'Times New Roman'" w:hAnsi="'Times New Roman'" w:cs="'Times New Roman'"/>
          <w:color w:val="000000"/>
          <w:sz w:val="28"/>
          <w:szCs w:val="28"/>
        </w:rPr>
        <w:t xml:space="preserve">. Затем, в воображении, разделите угол между часовой стрелкой и цифрой 1 на циферблате пополам. Это и будет направление на </w:t>
      </w:r>
      <w:r>
        <w:rPr>
          <w:rFonts w:ascii="'Times New Roman'" w:hAnsi="'Times New Roman'" w:cs="'Times New Roman'"/>
          <w:b/>
          <w:color w:val="000000"/>
          <w:sz w:val="28"/>
          <w:szCs w:val="28"/>
        </w:rPr>
        <w:t xml:space="preserve">юг</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Возьмите за правило: прежде чем войти в лес, запомните, в какой стороне дорога, </w:t>
      </w:r>
      <w:r>
        <w:rPr>
          <w:rFonts w:ascii="'Times New Roman'" w:hAnsi="'Times New Roman'" w:cs="'Times New Roman'"/>
          <w:b/>
          <w:color w:val="000000"/>
          <w:sz w:val="28"/>
          <w:szCs w:val="28"/>
        </w:rPr>
        <w:t xml:space="preserve">река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солнце</w:t>
      </w:r>
      <w:r>
        <w:rPr>
          <w:rFonts w:ascii="'Times New Roman'" w:hAnsi="'Times New Roman'" w:cs="'Times New Roman'"/>
          <w:color w:val="000000"/>
          <w:sz w:val="28"/>
          <w:szCs w:val="28"/>
        </w:rPr>
        <w:t xml:space="preserve">. Во время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по лесу, время от времени примечайте ориентиры: деревья необычных форм, вывороченный пень, ручьи, ямы — в общем, все, что в случае беды окажет вам добрую </w:t>
      </w:r>
      <w:r>
        <w:rPr>
          <w:rFonts w:ascii="'Times New Roman'" w:hAnsi="'Times New Roman'" w:cs="'Times New Roman'"/>
          <w:b/>
          <w:color w:val="000000"/>
          <w:sz w:val="28"/>
          <w:szCs w:val="28"/>
        </w:rPr>
        <w:t xml:space="preserve">услугу</w:t>
      </w:r>
      <w:r>
        <w:rPr>
          <w:rFonts w:ascii="'Times New Roman'" w:hAnsi="'Times New Roman'" w:cs="'Times New Roman'"/>
          <w:color w:val="000000"/>
          <w:sz w:val="28"/>
          <w:szCs w:val="28"/>
        </w:rPr>
        <w:t xml:space="preserve">. Передвигайтесь так: намечайте ориентир, к которому держите путь, а затем выбирайте следующий.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Лес требует внимания. Нужно не только тщательно выискивать объект сбора — грибы, но и следить за дорогой, окружающей обстановкой, стараясь не споткнуться о корни и бурелом, не зацепиться за </w:t>
      </w:r>
      <w:r>
        <w:rPr>
          <w:rFonts w:ascii="'Times New Roman'" w:hAnsi="'Times New Roman'" w:cs="'Times New Roman'"/>
          <w:b/>
          <w:color w:val="000000"/>
          <w:sz w:val="28"/>
          <w:szCs w:val="28"/>
        </w:rPr>
        <w:t xml:space="preserve">прошлогоднюю</w:t>
      </w:r>
      <w:r>
        <w:rPr>
          <w:rFonts w:ascii="'Times New Roman'" w:hAnsi="'Times New Roman'" w:cs="'Times New Roman'"/>
          <w:color w:val="000000"/>
          <w:sz w:val="28"/>
          <w:szCs w:val="28"/>
        </w:rPr>
        <w:t xml:space="preserve"> траву, не угодить в яму или исцарапаться острой и хлёсткой веткой, беречь глаза.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походе за грибами зачастую приходится переходить речки и ручьи. В этом случае нельзя забывать народную мудрость: «Не зная броду — не лезь в </w:t>
      </w:r>
      <w:r>
        <w:rPr>
          <w:rFonts w:ascii="'Times New Roman'" w:hAnsi="'Times New Roman'" w:cs="'Times New Roman'"/>
          <w:b/>
          <w:color w:val="000000"/>
          <w:sz w:val="28"/>
          <w:szCs w:val="28"/>
        </w:rPr>
        <w:t xml:space="preserve">воду</w:t>
      </w:r>
      <w:r>
        <w:rPr>
          <w:rFonts w:ascii="'Times New Roman'" w:hAnsi="'Times New Roman'" w:cs="'Times New Roman'"/>
          <w:color w:val="000000"/>
          <w:sz w:val="28"/>
          <w:szCs w:val="28"/>
        </w:rPr>
        <w:t xml:space="preserve">». Самое правильное в данной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 это поиск брода, которым пользуются местное население и звери. Его не трудно определить по дорожке или тропинке, ведущей к </w:t>
      </w:r>
      <w:r>
        <w:rPr>
          <w:rFonts w:ascii="'Times New Roman'" w:hAnsi="'Times New Roman'" w:cs="'Times New Roman'"/>
          <w:b/>
          <w:color w:val="000000"/>
          <w:sz w:val="28"/>
          <w:szCs w:val="28"/>
        </w:rPr>
        <w:t xml:space="preserve">воде</w:t>
      </w:r>
      <w:r>
        <w:rPr>
          <w:rFonts w:ascii="'Times New Roman'" w:hAnsi="'Times New Roman'" w:cs="'Times New Roman'"/>
          <w:color w:val="000000"/>
          <w:sz w:val="28"/>
          <w:szCs w:val="28"/>
        </w:rPr>
        <w:t xml:space="preserve"> и продолжающейся на противоположном </w:t>
      </w:r>
      <w:r>
        <w:rPr>
          <w:rFonts w:ascii="'Times New Roman'" w:hAnsi="'Times New Roman'" w:cs="'Times New Roman'"/>
          <w:b/>
          <w:color w:val="000000"/>
          <w:sz w:val="28"/>
          <w:szCs w:val="28"/>
        </w:rPr>
        <w:t xml:space="preserve">берегу</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лесу не стоит разжигать без крайней надобности костер. Особенно в свете пожароопасной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последних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лет</w:t>
      </w:r>
      <w:r>
        <w:rPr>
          <w:rFonts w:ascii="'Times New Roman'" w:hAnsi="'Times New Roman'" w:cs="'Times New Roman'"/>
          <w:color w:val="000000"/>
          <w:sz w:val="28"/>
          <w:szCs w:val="28"/>
        </w:rPr>
        <w:t xml:space="preserve">. Мусор, </w:t>
      </w:r>
      <w:r>
        <w:rPr>
          <w:rFonts w:ascii="'Times New Roman'" w:hAnsi="'Times New Roman'" w:cs="'Times New Roman'"/>
          <w:b/>
          <w:color w:val="000000"/>
          <w:sz w:val="28"/>
          <w:szCs w:val="28"/>
        </w:rPr>
        <w:t xml:space="preserve">банки</w:t>
      </w:r>
      <w:r>
        <w:rPr>
          <w:rFonts w:ascii="'Times New Roman'" w:hAnsi="'Times New Roman'" w:cs="'Times New Roman'"/>
          <w:color w:val="000000"/>
          <w:sz w:val="28"/>
          <w:szCs w:val="28"/>
        </w:rPr>
        <w:t xml:space="preserve">, стеклянные и полимерные, оставшиеся после привала, нельзя закапывать в лесу. Их необходимо унести с собой и выбросить в мусоросборник.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не забудьте захватить с собой мобильный телефон с заряженным запасным аккумулятором, на всякий случай.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если Вы заблудились в лесу, наберите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с мобильного телефона (он действует на всей территории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работает даже при отрицательном балансе) и ждите помощи.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Родственникам потерявшихся необходимо незамедлительно обратиться в полицию для </w:t>
      </w:r>
      <w:r>
        <w:rPr>
          <w:rFonts w:ascii="'Times New Roman'" w:hAnsi="'Times New Roman'" w:cs="'Times New Roman'"/>
          <w:b/>
          <w:color w:val="000000"/>
          <w:sz w:val="28"/>
          <w:szCs w:val="28"/>
        </w:rPr>
        <w:t xml:space="preserve">организации</w:t>
      </w:r>
      <w:r>
        <w:rPr>
          <w:rFonts w:ascii="'Times New Roman'" w:hAnsi="'Times New Roman'" w:cs="'Times New Roman'"/>
          <w:color w:val="000000"/>
          <w:sz w:val="28"/>
          <w:szCs w:val="28"/>
        </w:rPr>
        <w:t xml:space="preserve"> поиска пропавших людей.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ДЕЛАТЬ, ЕСЛИ ВЫ ЗАБЛУДИЛИСЬ: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Надо сразу же остановиться, успокоиться и не продолжать дальнейшего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пока не будут соблюдены основные требования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при данной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Самое трудное - не поддаться страху. От него не спасают ни возраст, ни опыт, ни крепкие нервы. Выброс адреналина в кровь столь велик, что человек или мчится куда-то сломя голову, или хватается за какое-то бессмысленное дело и теряет запас энергии. Страх очень быстро ломает психику. Уже на второй </w:t>
      </w:r>
      <w:r>
        <w:rPr>
          <w:rFonts w:ascii="'Times New Roman'" w:hAnsi="'Times New Roman'" w:cs="'Times New Roman'"/>
          <w:b/>
          <w:color w:val="000000"/>
          <w:sz w:val="28"/>
          <w:szCs w:val="28"/>
        </w:rPr>
        <w:t xml:space="preserve">день</w:t>
      </w:r>
      <w:r>
        <w:rPr>
          <w:rFonts w:ascii="'Times New Roman'" w:hAnsi="'Times New Roman'" w:cs="'Times New Roman'"/>
          <w:color w:val="000000"/>
          <w:sz w:val="28"/>
          <w:szCs w:val="28"/>
        </w:rPr>
        <w:t xml:space="preserve"> человек не может объяснить своих действий. Если вы все же поняли, что заблудились, постарайтесь успокоиться.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Оставаться на месте в течение часа. Это позволит группе, потерявшей своего коллегу, вернуться по пути следования и найти его.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2. Вернуться к месту </w:t>
      </w:r>
      <w:r>
        <w:rPr>
          <w:rFonts w:ascii="'Times New Roman'" w:hAnsi="'Times New Roman'" w:cs="'Times New Roman'"/>
          <w:b/>
          <w:color w:val="000000"/>
          <w:sz w:val="28"/>
          <w:szCs w:val="28"/>
        </w:rPr>
        <w:t xml:space="preserve">последней</w:t>
      </w:r>
      <w:r>
        <w:rPr>
          <w:rFonts w:ascii="'Times New Roman'" w:hAnsi="'Times New Roman'" w:cs="'Times New Roman'"/>
          <w:color w:val="000000"/>
          <w:sz w:val="28"/>
          <w:szCs w:val="28"/>
        </w:rPr>
        <w:t xml:space="preserve"> стоянки и там подготовиться к ночлегу или ждать того момента, когда ваши товарищи вернутся за вами.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3. Не дождавшись своих товарищей, необходимо мысленно собраться, расчистить площадку на земле, размерами метр на метр и как можно точнее нарисовать карту-схему района нахождения. Нанести на "карту" как можно точнее свой путь следования. При этом не забывать основного правила составления карт. Север на верхнем обрезе карты, </w:t>
      </w:r>
      <w:r>
        <w:rPr>
          <w:rFonts w:ascii="'Times New Roman'" w:hAnsi="'Times New Roman'" w:cs="'Times New Roman'"/>
          <w:b/>
          <w:color w:val="000000"/>
          <w:sz w:val="28"/>
          <w:szCs w:val="28"/>
        </w:rPr>
        <w:t xml:space="preserve">Юг</w:t>
      </w:r>
      <w:r>
        <w:rPr>
          <w:rFonts w:ascii="'Times New Roman'" w:hAnsi="'Times New Roman'" w:cs="'Times New Roman'"/>
          <w:color w:val="000000"/>
          <w:sz w:val="28"/>
          <w:szCs w:val="28"/>
        </w:rPr>
        <w:t xml:space="preserve"> на нижнем.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4. При </w:t>
      </w:r>
      <w:r>
        <w:rPr>
          <w:rFonts w:ascii="'Times New Roman'" w:hAnsi="'Times New Roman'" w:cs="'Times New Roman'"/>
          <w:b/>
          <w:color w:val="000000"/>
          <w:sz w:val="28"/>
          <w:szCs w:val="28"/>
        </w:rPr>
        <w:t xml:space="preserve">выходе</w:t>
      </w:r>
      <w:r>
        <w:rPr>
          <w:rFonts w:ascii="'Times New Roman'" w:hAnsi="'Times New Roman'" w:cs="'Times New Roman'"/>
          <w:color w:val="000000"/>
          <w:sz w:val="28"/>
          <w:szCs w:val="28"/>
        </w:rPr>
        <w:t xml:space="preserve"> из леса в одиночку самое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не терять самообладания, и помнить следующее: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двигаться в темное время суток. Ночь больше подходит для </w:t>
      </w:r>
      <w:r>
        <w:rPr>
          <w:rFonts w:ascii="'Times New Roman'" w:hAnsi="'Times New Roman'" w:cs="'Times New Roman'"/>
          <w:b/>
          <w:color w:val="000000"/>
          <w:sz w:val="28"/>
          <w:szCs w:val="28"/>
        </w:rPr>
        <w:t xml:space="preserve">восстановления</w:t>
      </w:r>
      <w:r>
        <w:rPr>
          <w:rFonts w:ascii="'Times New Roman'" w:hAnsi="'Times New Roman'" w:cs="'Times New Roman'"/>
          <w:color w:val="000000"/>
          <w:sz w:val="28"/>
          <w:szCs w:val="28"/>
        </w:rPr>
        <w:t xml:space="preserve"> сил;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ходить по звериным тропам, т.к. они могут привести к встрече с животными, контакт с которыми нежелателен;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выходить на болотистые участки леса, особенно покрытые ряской.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5. При возможных шумах типа гудков автомобилей, локомотивов, других сигналов искусственного происхождения, лучше всего идти на их звук. Стараясь сохранять прямую линию своего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чего можно достичь зарубками, оставляемых на деревьях. При этом направление своего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контролировать не менее как через три предмета, часто проверяя себя, оглядываясь назад и сверяя правильность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по затесам на деревьях, сломанным веткам и т.д.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ОРГАНИЗОВАТЬ НОЧЛЕГ, ЕСЛИ ВЫНУДИЛИ ОБСТОЯТЕЛЬСТВА</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Организация</w:t>
      </w:r>
      <w:r>
        <w:rPr>
          <w:rFonts w:ascii="'Times New Roman'" w:hAnsi="'Times New Roman'" w:cs="'Times New Roman'"/>
          <w:color w:val="000000"/>
          <w:sz w:val="28"/>
          <w:szCs w:val="28"/>
        </w:rPr>
        <w:t xml:space="preserve"> ночевки - дело трудоемкое. Правильный </w:t>
      </w:r>
      <w:r>
        <w:rPr>
          <w:rFonts w:ascii="'Times New Roman'" w:hAnsi="'Times New Roman'" w:cs="'Times New Roman'"/>
          <w:b/>
          <w:color w:val="000000"/>
          <w:sz w:val="28"/>
          <w:szCs w:val="28"/>
        </w:rPr>
        <w:t xml:space="preserve">выбор</w:t>
      </w:r>
      <w:r>
        <w:rPr>
          <w:rFonts w:ascii="'Times New Roman'" w:hAnsi="'Times New Roman'" w:cs="'Times New Roman'"/>
          <w:color w:val="000000"/>
          <w:sz w:val="28"/>
          <w:szCs w:val="28"/>
        </w:rPr>
        <w:t xml:space="preserve"> места временного обитания позволит в дальнейшем избежать многих ненужных неудобств. В первую очередь оно должно быть сухим. Во-вторых, расположиться лучше всего поблизости от ручья или речушки, на открытом месте, чтобы всегда иметь под рукой запас </w:t>
      </w:r>
      <w:r>
        <w:rPr>
          <w:rFonts w:ascii="'Times New Roman'" w:hAnsi="'Times New Roman'" w:cs="'Times New Roman'"/>
          <w:b/>
          <w:color w:val="000000"/>
          <w:sz w:val="28"/>
          <w:szCs w:val="28"/>
        </w:rPr>
        <w:t xml:space="preserve">воды</w:t>
      </w:r>
      <w:r>
        <w:rPr>
          <w:rFonts w:ascii="'Times New Roman'" w:hAnsi="'Times New Roman'" w:cs="'Times New Roman'"/>
          <w:color w:val="000000"/>
          <w:sz w:val="28"/>
          <w:szCs w:val="28"/>
        </w:rPr>
        <w:t xml:space="preserve">. Кроме того, прохладный ветерок, постоянно дующий в ночное время, будет лучшей защитой от </w:t>
      </w:r>
      <w:r>
        <w:rPr>
          <w:rFonts w:ascii="'Times New Roman'" w:hAnsi="'Times New Roman'" w:cs="'Times New Roman'"/>
          <w:b/>
          <w:color w:val="000000"/>
          <w:sz w:val="28"/>
          <w:szCs w:val="28"/>
        </w:rPr>
        <w:t xml:space="preserve">нападения</w:t>
      </w:r>
      <w:r>
        <w:rPr>
          <w:rFonts w:ascii="'Times New Roman'" w:hAnsi="'Times New Roman'" w:cs="'Times New Roman'"/>
          <w:color w:val="000000"/>
          <w:sz w:val="28"/>
          <w:szCs w:val="28"/>
        </w:rPr>
        <w:t xml:space="preserve"> комаров, чем дымокуренный костер.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Временным укрытием может служить навес, шалаш, землянка, чум. </w:t>
      </w:r>
      <w:r>
        <w:rPr>
          <w:rFonts w:ascii="'Times New Roman'" w:hAnsi="'Times New Roman'" w:cs="'Times New Roman'"/>
          <w:b/>
          <w:color w:val="000000"/>
          <w:sz w:val="28"/>
          <w:szCs w:val="28"/>
        </w:rPr>
        <w:t xml:space="preserve">Выбор</w:t>
      </w:r>
      <w:r>
        <w:rPr>
          <w:rFonts w:ascii="'Times New Roman'" w:hAnsi="'Times New Roman'" w:cs="'Times New Roman'"/>
          <w:color w:val="000000"/>
          <w:sz w:val="28"/>
          <w:szCs w:val="28"/>
        </w:rPr>
        <w:t xml:space="preserve"> типа укрытия зависит от умения, способностей, трудолюбия и физического состояния человека. Рассчитывая площадь, можно принять норму 2.0 х 0,75 м на человека. В теплое время можно ограничиться </w:t>
      </w:r>
      <w:r>
        <w:rPr>
          <w:rFonts w:ascii="'Times New Roman'" w:hAnsi="'Times New Roman'" w:cs="'Times New Roman'"/>
          <w:b/>
          <w:color w:val="000000"/>
          <w:sz w:val="28"/>
          <w:szCs w:val="28"/>
        </w:rPr>
        <w:t xml:space="preserve">постройкой</w:t>
      </w:r>
      <w:r>
        <w:rPr>
          <w:rFonts w:ascii="'Times New Roman'" w:hAnsi="'Times New Roman'" w:cs="'Times New Roman'"/>
          <w:color w:val="000000"/>
          <w:sz w:val="28"/>
          <w:szCs w:val="28"/>
        </w:rPr>
        <w:t xml:space="preserve"> простейшего навеса.</w:t>
      </w:r>
    </w:p>
    <w:p/>
    <w:p>
      <w:pPr>
        <w:pStyle w:val="Heading3PHPDOCX"/>
        <w:widowControl w:val="on"/>
        <w:pBdr/>
        <w:spacing w:before="246" w:after="246" w:line="220" w:lineRule="auto"/>
        <w:ind w:left="0" w:right="0"/>
        <w:jc w:val="left"/>
        <w:outlineLvl w:val="2"/>
      </w:pPr>
      <w:r>
        <w:rPr>
          <w:b/>
          <w:color w:val="000000"/>
          <w:sz w:val="25"/>
          <w:szCs w:val="25"/>
        </w:rPr>
        <w:t xml:space="preserve">ДТП в Актанышском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июля в 18:12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cc912ee7f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8 июля 2014 года в 15:55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Актанышском районе, 20 км автодороги «Актаныш-Поисеево»: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июля в 17:10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cc9130ecc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8 июля 2014 года в 13:02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Набережные Челны, на пересечении проспекта Х.Туфана и улицы 40 лет Победы: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Пестречинском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июля в 16:28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cc9131f56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8 июля 2014 г. в 12:06 поступило сообщение о возгорании частной бани, расположенной по адресу: Пестречинский район, с. Кибячи, ул. Пролетарий. Пострадавших нет.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9 квадратных метров.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К ликвидации последствий происшествия привлекались: 11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июля в 16:05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cc913342b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8 июля 2014 г. в 05:19 поступило сообщение о возгорании двух частных гаражей, расположенных по адресу: г. Казань, ул. Г. Шоссе. Пострадавших нет.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16 квадратных метров.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Лаишевском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июля в 13:24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cc91357c0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8 июля 2014 г. в 11:30 поступило сообщение о </w:t>
      </w:r>
      <w:r>
        <w:rPr>
          <w:rFonts w:ascii="'Times New Roman'" w:hAnsi="'Times New Roman'" w:cs="'Times New Roman'"/>
          <w:b/>
          <w:color w:val="000000"/>
          <w:sz w:val="28"/>
          <w:szCs w:val="28"/>
        </w:rPr>
        <w:t xml:space="preserve">возгорании</w:t>
      </w:r>
      <w:r>
        <w:rPr>
          <w:rFonts w:ascii="'Times New Roman'" w:hAnsi="'Times New Roman'" w:cs="'Times New Roman'"/>
          <w:color w:val="000000"/>
          <w:sz w:val="28"/>
          <w:szCs w:val="28"/>
        </w:rPr>
        <w:t xml:space="preserve"> жилого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с надворными постройками, расположенными по адресу: Лаишевский район, н.п. Именьково, ул. Центральная. Пострадавших нет. К ликвидации последствий происшествия привлекались: 23 человека,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14 человек, 5 единиц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Происшествие на воде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июля в 12:03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cc9136bce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8 июля 2014 года в 11:10 в г. Казани, на озере Глубокое произошел несчастный случай на воде. Данные о пострадавших уточняются. Причина происшествия устанавливается. К ликвидации последствий происшествия привлекались: 6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на водных объектах! Соблюдайте правила безопасности нахождения на воде!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 «Телефон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Алексеевском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июля в 10:06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cc91384b7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8 июля 2014 года в 05:08 произошло ДТП в Алексеевском районе, 12 км автодороги «Билярск-Чистополь»: опрокидывание </w:t>
      </w:r>
      <w:r>
        <w:rPr>
          <w:rFonts w:ascii="'Times New Roman'" w:hAnsi="'Times New Roman'" w:cs="'Times New Roman'"/>
          <w:b/>
          <w:color w:val="000000"/>
          <w:sz w:val="28"/>
          <w:szCs w:val="28"/>
        </w:rPr>
        <w:t xml:space="preserve">автомобиля</w:t>
      </w:r>
      <w:r>
        <w:rPr>
          <w:rFonts w:ascii="'Times New Roman'" w:hAnsi="'Times New Roman'" w:cs="'Times New Roman'"/>
          <w:color w:val="000000"/>
          <w:sz w:val="28"/>
          <w:szCs w:val="28"/>
        </w:rPr>
        <w:t xml:space="preserve"> в кювет. Данные о причинах ДТП и пострадавших уточняются. К ликвидации последствий происшествия привлекались: 12 человек, 6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Менделеевском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июля в 10:00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cc9139af0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8 июля 2014 года в 04:00 произошло ДТП в Менделеевском районе, 14 км автодороги "Набережные Челны-Агрыз": съезд в кювет. Данные о причинах ДТП и пострадавших уточняются. К ликвидации последствий происшествия привлекались: 7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Лаишевском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июля в 09:39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cc913adc3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8 июля 2014 г. в 01:37 поступило сообщение о </w:t>
      </w:r>
      <w:r>
        <w:rPr>
          <w:rFonts w:ascii="'Times New Roman'" w:hAnsi="'Times New Roman'" w:cs="'Times New Roman'"/>
          <w:b/>
          <w:color w:val="000000"/>
          <w:sz w:val="28"/>
          <w:szCs w:val="28"/>
        </w:rPr>
        <w:t xml:space="preserve">возгорании</w:t>
      </w:r>
      <w:r>
        <w:rPr>
          <w:rFonts w:ascii="'Times New Roman'" w:hAnsi="'Times New Roman'" w:cs="'Times New Roman'"/>
          <w:color w:val="000000"/>
          <w:sz w:val="28"/>
          <w:szCs w:val="28"/>
        </w:rPr>
        <w:t xml:space="preserve"> садового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Лаишево, садовое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«Кама», ул. Дачная. Пострадавших нет.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81 квадратный метр. Причина: нарушение правил технической эксплуатации электрооборудования. К ликвидации последствий происшествия привлекались: 14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июля в 09:35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cc913cb9b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8 июля по состоянию на 24.00: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67 раз. Из них на тушение загораний мусора – 7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5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из них в жилом секторе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w:t>
      </w:r>
      <w:r>
        <w:rPr>
          <w:rFonts w:ascii="'Times New Roman'" w:hAnsi="'Times New Roman'" w:cs="'Times New Roman'"/>
          <w:b/>
          <w:color w:val="000000"/>
          <w:sz w:val="28"/>
          <w:szCs w:val="28"/>
        </w:rPr>
        <w:t xml:space="preserve">правил</w:t>
      </w:r>
      <w:r>
        <w:rPr>
          <w:rFonts w:ascii="'Times New Roman'" w:hAnsi="'Times New Roman'" w:cs="'Times New Roman'"/>
          <w:color w:val="000000"/>
          <w:sz w:val="28"/>
          <w:szCs w:val="28"/>
        </w:rPr>
        <w:t xml:space="preserve"> технический эксплуатации оборудования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устанавливается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- 22 раза. Спасено – 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- 2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14 раз. Из них на разблокировку дверей – 1 раз, на ДТП – 1 раз, на проведение профилактических бесед в местах массового отдыха людей на воде – 2 раза, на </w:t>
      </w:r>
      <w:r>
        <w:rPr>
          <w:rFonts w:ascii="'Times New Roman'" w:hAnsi="'Times New Roman'" w:cs="'Times New Roman'"/>
          <w:b/>
          <w:color w:val="000000"/>
          <w:sz w:val="28"/>
          <w:szCs w:val="28"/>
        </w:rPr>
        <w:t xml:space="preserve">обеспечение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мероприятий</w:t>
      </w:r>
      <w:r>
        <w:rPr>
          <w:rFonts w:ascii="'Times New Roman'" w:hAnsi="'Times New Roman'" w:cs="'Times New Roman'"/>
          <w:color w:val="000000"/>
          <w:sz w:val="28"/>
          <w:szCs w:val="28"/>
        </w:rPr>
        <w:t xml:space="preserve"> – 2 раза, на прочее - 8 раз.</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без присмотра, </w:t>
      </w:r>
      <w:r>
        <w:rPr>
          <w:rFonts w:ascii="'Times New Roman'" w:hAnsi="'Times New Roman'" w:cs="'Times New Roman'"/>
          <w:b/>
          <w:color w:val="000000"/>
          <w:sz w:val="28"/>
          <w:szCs w:val="28"/>
        </w:rPr>
        <w:t xml:space="preserve">научите</w:t>
      </w:r>
      <w:r>
        <w:rPr>
          <w:rFonts w:ascii="'Times New Roman'" w:hAnsi="'Times New Roman'" w:cs="'Times New Roman'"/>
          <w:color w:val="000000"/>
          <w:sz w:val="28"/>
          <w:szCs w:val="28"/>
        </w:rPr>
        <w:t xml:space="preserve"> их элементарным </w:t>
      </w:r>
      <w:r>
        <w:rPr>
          <w:rFonts w:ascii="'Times New Roman'" w:hAnsi="'Times New Roman'" w:cs="'Times New Roman'"/>
          <w:b/>
          <w:color w:val="000000"/>
          <w:sz w:val="28"/>
          <w:szCs w:val="28"/>
        </w:rPr>
        <w:t xml:space="preserve">правилам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w:t>
      </w:r>
      <w:r>
        <w:rPr>
          <w:rFonts w:ascii="'Times New Roman'" w:hAnsi="'Times New Roman'" w:cs="'Times New Roman'"/>
          <w:b/>
          <w:color w:val="000000"/>
          <w:sz w:val="28"/>
          <w:szCs w:val="28"/>
        </w:rPr>
        <w:t xml:space="preserve">использовании</w:t>
      </w:r>
      <w:r>
        <w:rPr>
          <w:rFonts w:ascii="'Times New Roman'" w:hAnsi="'Times New Roman'" w:cs="'Times New Roman'"/>
          <w:color w:val="000000"/>
          <w:sz w:val="28"/>
          <w:szCs w:val="28"/>
        </w:rPr>
        <w:t xml:space="preserve">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0" w:lineRule="auto"/>
        <w:ind w:left="0" w:right="0"/>
        <w:jc w:val="left"/>
        <w:outlineLvl w:val="2"/>
      </w:pPr>
      <w:r>
        <w:rPr>
          <w:b/>
          <w:color w:val="000000"/>
          <w:sz w:val="25"/>
          <w:szCs w:val="25"/>
        </w:rPr>
        <w:t xml:space="preserve">Пожар в Агрызском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июля в 09:29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cc913dcfa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8 июля 2014 г. в 01:44 поступило сообщение о возгорании надворных построек, расположенных по адресу: Агрызский район, с. Пелемеш, ул. Заречная. Пострадавших нет. Площадь пожара уточняется. Причина: нарушение правил технической эксплуатации эл. оборудования. К ликвидации последствий происшествия привлекались: 20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16 человек, 6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июля в 00:41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cc913ed75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7 июля 2014 г. в 18:12 поступило сообщение о </w:t>
      </w:r>
      <w:r>
        <w:rPr>
          <w:rFonts w:ascii="'Times New Roman'" w:hAnsi="'Times New Roman'" w:cs="'Times New Roman'"/>
          <w:b/>
          <w:color w:val="000000"/>
          <w:sz w:val="28"/>
          <w:szCs w:val="28"/>
        </w:rPr>
        <w:t xml:space="preserve">возгорании</w:t>
      </w:r>
      <w:r>
        <w:rPr>
          <w:rFonts w:ascii="'Times New Roman'" w:hAnsi="'Times New Roman'" w:cs="'Times New Roman'"/>
          <w:color w:val="000000"/>
          <w:sz w:val="28"/>
          <w:szCs w:val="28"/>
        </w:rPr>
        <w:t xml:space="preserve"> в неэксплуатируемом здании, расположенном по адресу: г. Казань, ул. Островского.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20 квадратных метров. Причина: устанавливается. Пострадавших нет. К ликвидации последствий происшествия привлекались: 14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Балтасинском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июля в 00:21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cc9140cf8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7 июля 2014 года в 20:05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Балтасинском районе, 99 км автодороги «Казань- Малмыж»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13 сообщений из них 0 тем и 5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Татарстан попал в ТОП-3 рейтинга регионов, часто упоминаемых в контексте коррупционных скандалов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июля в 19:04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cc9167d054"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занял второе место в рейтинге регионов, часто упоминаемых в СМИ в контексте коррупционных скандалов.</w:t>
      </w:r>
      <w:r>
        <w:rPr>
          <w:rFonts w:ascii="'Times New Roman'" w:hAnsi="'Times New Roman'" w:cs="'Times New Roman'"/>
          <w:color w:val="000000"/>
          <w:sz w:val="28"/>
          <w:szCs w:val="28"/>
        </w:rPr>
        <w:br/>
        <w:t xml:space="preserve">По данным экспертов портала Public.ru, составивших рейтинг,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появлялись сообщения о случаях коррупции, в которых замечены, например, сотрудники минтруда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республиканского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Федеральной налоговой службы и даже председатель общественной организации «Антикоррупционный комитет РТ».</w:t>
      </w:r>
      <w:r>
        <w:rPr>
          <w:rFonts w:ascii="'Times New Roman'" w:hAnsi="'Times New Roman'" w:cs="'Times New Roman'"/>
          <w:color w:val="000000"/>
          <w:sz w:val="28"/>
          <w:szCs w:val="28"/>
        </w:rPr>
        <w:br/>
        <w:t xml:space="preserve">Хотя, отмечает Public.ru, основной информационный фон в Татарстане составили публикации о мерах противодействия коррупции. Среди них можно отметить материалы о создании общественных советов при министерствах и муниципалитетах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цель которых - отслеживание расходов должностных лиц и публикация в СМИ информации о подозрительных тендерах.</w:t>
      </w:r>
      <w:r>
        <w:rPr>
          <w:rFonts w:ascii="'Times New Roman'" w:hAnsi="'Times New Roman'" w:cs="'Times New Roman'"/>
          <w:color w:val="000000"/>
          <w:sz w:val="28"/>
          <w:szCs w:val="28"/>
        </w:rPr>
        <w:br/>
        <w:t xml:space="preserve">Первое место в рейтинге заняла Челябинская область, чему «поспособствовало» где громкое дело сенатора Совета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от области Константина Цыбко, который подозревается в получении взятки в 28 млн рублей.</w:t>
      </w:r>
    </w:p>
    <w:p>
      <w:pPr>
        <w:pStyle w:val="Heading3PHPDOCX"/>
        <w:widowControl w:val="on"/>
        <w:pBdr/>
        <w:spacing w:before="246" w:after="246" w:line="220" w:lineRule="auto"/>
        <w:ind w:left="0" w:right="0"/>
        <w:jc w:val="left"/>
        <w:outlineLvl w:val="2"/>
      </w:pPr>
      <w:r>
        <w:rPr>
          <w:b/>
          <w:color w:val="000000"/>
          <w:sz w:val="25"/>
          <w:szCs w:val="25"/>
        </w:rPr>
        <w:t xml:space="preserve">В Чистополь прибыли 12 беженцев с юго-востока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июля в 17:56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cc9168de4d"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Люди получили временную регистрацию в Чистопольском районе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Три семьи с детьми прибыли в </w:t>
      </w:r>
      <w:r>
        <w:rPr>
          <w:rFonts w:ascii="'Times New Roman'" w:hAnsi="'Times New Roman'" w:cs="'Times New Roman'"/>
          <w:b/>
          <w:color w:val="000000"/>
          <w:sz w:val="28"/>
          <w:szCs w:val="28"/>
        </w:rPr>
        <w:t xml:space="preserve">Чистополь</w:t>
      </w:r>
      <w:r>
        <w:rPr>
          <w:rFonts w:ascii="'Times New Roman'" w:hAnsi="'Times New Roman'" w:cs="'Times New Roman'"/>
          <w:color w:val="000000"/>
          <w:sz w:val="28"/>
          <w:szCs w:val="28"/>
        </w:rPr>
        <w:t xml:space="preserve"> с юго-востока Украины. Беженцы разместились у родственников, об этом сообщается на официальном сайте муниципального района.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Люди получили временную регистрацию в Чистопольском районе. Через три месяца будет определен их статус. Ранее комиссия по предупреждению и ликвидации ЧС и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распорядилась создать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пункты временного размещения приезжих с Украины.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ранее журналист портала ProKazan пообщался с семьей, приехавшей из эпицентра событий на юго-востоке Украины. В начале июня 33-летняя Лидия К. из Славянска вместе со своей 12-летней дочерью поехала в Казань к дальним родственникам, но ради безопасности ей пришлось остаться здесь,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Ни крова, ни денег, ни вещей... у семьи нет ничего. Сказать, что им "страшно" - ничего не сказать, но Лидия и Даша - лишь одни из многих семей, приехавшие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с Украины.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боюсь возвращаться в Славянск, я даже не могу связаться с родными. В городе нет электричества, воды, связь нарушена. Мои родные остались в Славянске, они не захотели приехать в Казань. Я готова начать жизнь здесь с чистого листа, но для этого как минимум мне нужно работать, а получение официальных документов - очень долгий процесс, - рассказала корреспонденту портала ProKazan.ru приехавшая с юго-востока Украины Лидия.</w:t>
      </w:r>
    </w:p>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июля в 16:50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cc916b887e"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8 июля по состоянию на 24.00: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67 раз. Из них на тушение загораний мусора – 7 раз. Пожарные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ликвидировали – 5 пожаров, из них в жилом секторе – 1 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пожаров стали: неосторожное обращение с огнем – 2 пожара, нарушение правил технический эксплуатации оборудования – 2 пожара, устанавливается – 1 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подразделений пожарной охраны на проведение аварийно-спасательных работ при ликвидации последствий ДТП - 22 раза. Спасено – 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подразделений ДПО на тушение пожаров - 2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14 раз. Из них на разблокировку дверей – 1 раз, на ДТП – 1 раз, на проведение профилактических бесед в местах массового отдыха людей на воде – 2 раза, на обеспечение безопасности мероприятий – 2 раза, на прочее — 8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В Ульяновской области пройдут соревнования по пожарно-прикладному спорту среди специальных управлений ФПС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июля в 16:09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cc916d2fc2"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 10 по 13 июля на стадионе «Старт» в Западном районе г.Димитровграда пройдут Всероссийские соревнования по пожарно-прикладному спорту среди специальных подразделений Федеральной противопожарной службы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посвящённые памяти В.Т. Кишкурно.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соревнованиях примет участие 21 сборная команда из разных уголков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Москвы (3 команды), Санкт-Петербурга, Самарской, Воронежской, Волгоградской, Нижегородской (г.Саров, г. Н.Новгород), Саратовской, Ульяновской (г. Димитровград), Архангельской (г. Северодвинск), Пензенской (г.Кузнецк-12, г.Заречный), Ростовской (г. Каменск-Шахтинский), Мурманской (г. Североморск), Владимирской (г. Радужный), Калужской (г. Обнинск), Московской областей (г. Протвино), а также Чувашской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(г.Новочебоксарск) 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(г. Казань). Главный судья соревнований – Игорь Басалай (г. Москва).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состав сборной команды ФГКУ «Специальное управление ФПС №87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(г.Димитровград), представляющей Ульяновскую область, вошли Идрисов Ильяз, Незамеев Александр, Булычёв Юрий, Валиев Булат, Османов Виктор и Озеров Евгений.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 июля спортсменам предстоит подъем по выдвижной трехколенной лестнице и штурмовой лестнице в окно учебной башни. На следующий день участники будут преодолевать 100-метровую полосу с препятствиями и пожарную эстафету 4х100 метров - это, пожалуй, самый зрелищный вид пожарно-прикладного спорта.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13 июля пройдет завершающий этап соревнований – боевое развертывание.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Приглашаем представителей СМИ для освещения мероприятия всероссийского масштаба!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СПРАВКИ:</w:t>
      </w:r>
      <w:r>
        <w:rPr>
          <w:rFonts w:ascii="'Times New Roman'" w:hAnsi="'Times New Roman'" w:cs="'Times New Roman'"/>
          <w:color w:val="000000"/>
          <w:sz w:val="28"/>
          <w:szCs w:val="28"/>
        </w:rPr>
        <w:br/>
        <w:t xml:space="preserve">Начальник Главного управления ГПС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генерал-майор вн. службы Валерий Тимофеевич Кишкурно скоропостижно скончался 18 марта 2003 г. на 52-ом году жизни.</w:t>
      </w:r>
      <w:r>
        <w:rPr>
          <w:rFonts w:ascii="'Times New Roman'" w:hAnsi="'Times New Roman'" w:cs="'Times New Roman'"/>
          <w:color w:val="000000"/>
          <w:sz w:val="28"/>
          <w:szCs w:val="28"/>
        </w:rPr>
        <w:br/>
        <w:t xml:space="preserve">Начальник Главного управления Государственной противопожарной 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(май — март 2003 г.), генерал-майор внутренней службы родился 18 мая 1951 г. в г. Новоржев Псковской области. Окончил Ленинградское пожарно-техническое училище МВД СССР в 1971 г. по специальности "противопожарная техника и безопасность" с присвоением квалификации "пожарный техник", Всесоюзный юридический заочный институт по специальности "правоведение" в 1978 г., кандидат технических наук. 1971—1976 гг. — проходил службу в Управлении пожарной охраны УПО-3 Главного управления пожарной охраны (ГУПО) МВД СССР; 1976—1992 — на различных должностях в ГУПО и других структурных подразделениях (ГУПОиАСР, БКД ПАСС) МВД СССР. С февраля 1992 г. по сентябрь 1998 г. — начальник Специального управления СПАСР МВД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1 сентября 1998 г. был назначен на должность заместителя начальника Главного управления Государственной противопожарной службы МВД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 начальника Специального (Первого) управления. В должности начальника Специального управления отвечал за охрану объектов особой важности: ВПК, федеральные органы власти, закрытые территории. С 1 января 2002 г. после перевода противопожарной службы из МВД в ведение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исполнял обязанности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Награжден Орденом Почета, медалями "За безупречную службу" 3-х степеней; удостоен наградного оружия, знаков "Почетный сотрудник МВД" и "Лучшему работнику пожарной охраны", почетного звания "Заслуженный работник МВД". На всех участках работы Валерия Тимофеевича отличали высокая ответственность за порученное дело, исключительное трудолюбие и компетентность. Требовательность к себе и подчиненным, чуткость и доброжелательное отношение к людям снискали Валерию Тимофеевичу глубокое признание и уважение всех, с кем ему приходилось работать.</w:t>
      </w:r>
    </w:p>
    <w:p>
      <w:pPr>
        <w:widowControl w:val="on"/>
        <w:pBdr/>
        <w:spacing w:before="0" w:after="0" w:line="240" w:lineRule="auto"/>
        <w:ind w:left="0" w:right="0"/>
        <w:jc w:val="both"/>
      </w:pPr>
      <w:r>
        <w:rPr>
          <w:rFonts w:ascii="'Times New Roman'" w:hAnsi="'Times New Roman'" w:cs="'Times New Roman'"/>
          <w:color w:val="000000"/>
          <w:sz w:val="28"/>
          <w:szCs w:val="28"/>
        </w:rPr>
        <w:t xml:space="preserve">
Уважаемые ульяновцы! Приходите на стадионы поддержать ульяновских огнеборцев! Болеем за наших! Вход на стадионы свободный.</w:t>
      </w:r>
    </w:p>
    <w:p>
      <w:pPr>
        <w:pStyle w:val="Heading3PHPDOCX"/>
        <w:widowControl w:val="on"/>
        <w:pBdr/>
        <w:spacing w:before="246" w:after="246" w:line="220" w:lineRule="auto"/>
        <w:ind w:left="0" w:right="0"/>
        <w:jc w:val="left"/>
        <w:outlineLvl w:val="2"/>
      </w:pPr>
      <w:r>
        <w:rPr>
          <w:b/>
          <w:color w:val="000000"/>
          <w:sz w:val="25"/>
          <w:szCs w:val="25"/>
        </w:rPr>
        <w:t xml:space="preserve">В Димитровграде пройдут Всероссийские соревнования по пожарно-прикладному спорту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июля в 13:46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cc916e2041"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них примут участие сотрудники специальных подразделений Федеральной противопожарной службы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21 сборная команда из Москвы, Санкт-Петербурга, Ульяновской, Самарской, Воронежской, Волгоградской, Нижегородской, Архангельской, Пензенской, Ростовской, Мурманской, Владимирской, Калужской, Московской областей, а также Чувашской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сразится с 10 по 13 июля на стадионе «Старт» в Димитровграде.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Главный судья соревнований – Игорь Басалай из Москвы.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 июля спортсменам предстоит подъем по выдвижной трехколенной лестнице и штурмовой лестнице в окно учебной башни. На следующий день участники будут преодолевать 100-метровую полосу с препятствиями и пожарную эстафету 4х100 метров - это, пожалуй, самый зрелищный вид пожарно-прикладного спорта. 13 июля пройдет завершающий этап соревнований – боевое развертывание.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73.mchs.gov.ru</w:t>
      </w:r>
    </w:p>
    <w:p/>
    <w:p>
      <w:pPr>
        <w:pStyle w:val="Heading3PHPDOCX"/>
        <w:widowControl w:val="on"/>
        <w:pBdr/>
        <w:spacing w:before="246" w:after="246" w:line="220" w:lineRule="auto"/>
        <w:ind w:left="0" w:right="0"/>
        <w:jc w:val="left"/>
        <w:outlineLvl w:val="2"/>
      </w:pPr>
      <w:r>
        <w:rPr>
          <w:b/>
          <w:color w:val="000000"/>
          <w:sz w:val="25"/>
          <w:szCs w:val="25"/>
        </w:rPr>
        <w:t xml:space="preserve">Три семьи беженцев с Украины прибыли в Чистополь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июля в 13:44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cc916eaaef"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Три семьи с детьми прибыли в </w:t>
      </w:r>
      <w:r>
        <w:rPr>
          <w:rFonts w:ascii="'Times New Roman'" w:hAnsi="'Times New Roman'" w:cs="'Times New Roman'"/>
          <w:b/>
          <w:color w:val="000000"/>
          <w:sz w:val="28"/>
          <w:szCs w:val="28"/>
        </w:rPr>
        <w:t xml:space="preserve">Чистополь</w:t>
      </w:r>
      <w:r>
        <w:rPr>
          <w:rFonts w:ascii="'Times New Roman'" w:hAnsi="'Times New Roman'" w:cs="'Times New Roman'"/>
          <w:color w:val="000000"/>
          <w:sz w:val="28"/>
          <w:szCs w:val="28"/>
        </w:rPr>
        <w:t xml:space="preserve"> с юго-востока Украины. Беженцы разместились у родственников, сообщают «Чистопольские известия».</w:t>
      </w:r>
      <w:r>
        <w:rPr>
          <w:rFonts w:ascii="'Times New Roman'" w:hAnsi="'Times New Roman'" w:cs="'Times New Roman'"/>
          <w:color w:val="000000"/>
          <w:sz w:val="28"/>
          <w:szCs w:val="28"/>
        </w:rPr>
        <w:br/>
        <w:t xml:space="preserve">Люди получили временную регистрацию в Чистопольском районе. Через три месяца будет определен их статус. Ранее комиссия по предупреждению и ликвидации ЧС и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распорядилась создать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пункты временного размещения приезжих с Украины.</w:t>
      </w:r>
    </w:p>
    <w:p>
      <w:pPr>
        <w:pStyle w:val="Heading3PHPDOCX"/>
        <w:widowControl w:val="on"/>
        <w:pBdr/>
        <w:spacing w:before="246" w:after="246" w:line="220" w:lineRule="auto"/>
        <w:ind w:left="0" w:right="0"/>
        <w:jc w:val="left"/>
        <w:outlineLvl w:val="2"/>
      </w:pPr>
      <w:r>
        <w:rPr>
          <w:b/>
          <w:color w:val="000000"/>
          <w:sz w:val="25"/>
          <w:szCs w:val="25"/>
        </w:rPr>
        <w:t xml:space="preserve">Контроперация на семь баллов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июля в 10:07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cc91713f97" w:history="1">
        <w:r>
          <w:rPr>
            <w:rFonts w:ascii="'Times New Roman'" w:hAnsi="'Times New Roman'" w:cs="'Times New Roman'"/>
            <w:color w:val="0000CC"/>
            <w:sz w:val="26"/>
            <w:szCs w:val="26"/>
            <w:u w:val="single"/>
          </w:rPr>
          <w:t xml:space="preserve">NewsUKRTime</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 защиту техногенно опасных объектов встанут роботы и самообучающиеся системы управления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Военные угрозы и ответные меры обычно рассматриваются как более или менее вероятные в проекции на отдаленное будущее. Последние события на Украине заставили говорить о реальности регионального вооруженного конфликта с прогнозом его разрастания на весь европейский театр военных действий. Об этом было заявлено на всероссийской научно-практической конференции «Актуальные проблемы защиты и безопасности», в семнадцатый раз собравшей экспертов в Военно-морской академии имени Адмирала Флота Советского Союза Н. Г. Кузнецова.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Открывая дискуссию, начальник прославленного военно-учебного центра ВМФ адмирал Николай Максимов подчеркнул, что геополитическим вызовом начала XXI века стала стратегия управляемых кризисов и конфликтов, осуществляемая США и НАТО. Опираясь на свои финансово-экономические и военно-технические возможности, Запад упрямо следует модели однополярного мироустройства, более того – пытается упрочить геополитическое положение. Для этого НАТО постоянно обновляет арсенал средств поражения и наступательных технологий. Стремительно развиваются методы ведения психологических операций и информационного противоборства, имеющие целью свержение неугодных США правительств. В этих условиях деятельность международных организаций, таких как ООН и ОБСЕ, становится все менее эффективной. Итог – масштабные вооруженные конфликты и кровопролитие в различных регионах: Афганистане и Ираке, Египте и Сирии. В последние полгода подобный сценарий реализуется на Украине. Информационная война становится предтечей «горячей», заметил президент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академии ракетных и артиллерийских наук Василий Буренок.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Сети для экстремистов, средства от «жучков»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«Уроки Украины» назвал свой доклад президент Академии геополитических проблем Константин Сивков. По его мнению, разыгранный там сценарий – очередное звено в цепочке провалов внешней политики США и их союзников. Ни в Афганистане, ни в Ираке, ни в Ливии, ни в Сирии они не добились того, на что рассчитывали. «Арабская весна» закончилась совсем не так, как представлялось Соединенным Штатам. В Египте и Ливии к власти пришли как минимум недружественные Западу силы. Да и Сирия не собирается сдаваться бандам мировой закулисы.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Вопрос о том, кто в мире хозяин, будет решаться в Арктике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 истоков украинских событий – планы натовских стратегов превратить страну в буферное государство, в плацдарм для военного «нависания» над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Но «сценаристы» опять просчитались. Возвращение Крыма выхолащивает значительную часть этих планов, считает Сивков.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то же время нашей политической элите следует сделать из противостояния на майдане серьезные выводы. В частности, власть должна быть готова к активному противодействию враждебным психологическим атакам, к эффективной борьбе средствами массовых коммуникаций. Ведь протестные настроения в обществе возникают не только благодаря иностранному влиянию. Отечественному политическому истеблишменту остро необходим конструктивный и открытый диалог с оппозицией, сколь бы неудобным это ни казалось увязшим в рутине лидерам системных партий и движений. При осмысленной и терпеливой работе энергию протестного электората можно и нужно направить в конструктивное русло, активизировать здоровые силы оппозиции и жестко отсекать радикальную составляющую.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Генеральный директор НПО спецматериалов, член-корреспондент РАН Михаил Сильников проанализировал хронику противостояния в Киеве и действия украинских спецподразделений с точки зрения обеспечения общественной безопасности. Его доклад сопровождали кадры оперативной видеосъемки из категории «не для печати». Обезумевшая – это видно по лицам боевиков, если они не закрыты масками, – толпа расправляется с безоружными сотрудниками «Беркута». Устаревшая защитная амуниция не оберегает от бутылок с зажигательной смесью, самодельных взрывных устройств. Милиционеры вспыхивают, как факелы, падают под ударами, гибнут от пуль неизвестных снайперов.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Печальный итог предопределен не только предательством, но и тем, что правоохранительные органы не смогли противопоставить методам экстремистов адекватную тактику и технические контрмеры. Сотрудники милиции в Киеве даже не пытались действовать мелкими маневренными отрядами, своевременно проводить перегруппировку сил, использовать современные спецсредства из арсенала МВД Украины. Водометы, специальные удлиненные палки и щиты различной геометрии из сверхпрочных негорючих материалов, обездвиживающие сети, ультразвуковые излучатели – все эти виды оружия нелетального действия способны нейтрализовать участников массовых беспорядков, сколь бы агрессивной ни была толпа. Такое снаряжение, как и методы его служебно-оперативного применения, хорошо известно и неоднократно применялось на Западе.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Интеллектуальные вызовы в информационном пространстве представляют едва ли не главную мировую опасность. Не случайно США объявили эту сферу одной из приоритетных для своих вооруженных сил. Развитие этого направления было подробно освещено в докладе заместителя начальника Военной академии связи генерал-майора Евгения Харченко. Он посвятил выступление проблемам обеспечения безопасности коммуникационных систем специального назначения. Докладчик напомнил, что только за март этого года кибератакам подверглись сайты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газеты», Первого канала, Центробанка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администрации президента, Министерства иностранных дел, организаций, обеспечивавших крымский референдум, Верховного совета автономной республики. И если по Крыму «работали» с территории США, то по всем остальным объектам – с Украины.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Соотношение сил в киберпространстве пока не в нашу пользу. Американская телекоммуникационная система «Эридиум» включает 82 спутника, обеспечивающих бесперебойную связь с каждым военнослужащим в любой точке планеты. У нас аналогичная сеть только разворачивается. В ней предусмотрено наличие четырех эшелонов: морского, наземного, воздушного и космического. Однако в связи с переносом стартов тяжелых носителей с Байконура в Плесецк запуск первого спутника отложен до декабря.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Представители Санкт-Петербургского института информатики и автоматизации РАН дополнили картину рассказом о так называемых закладках в импортной технике и радиокомпонентах. Невидимые «жучки» способны играть роль разведчиков, сливая ценную информацию противнику. А могут и просто «спать», ожидая команды, но после ее получения вызвать техногенную катастрофу. Идеальный способ избавиться от этой опасности – полностью отказаться от импорта, наладить собственное производство со строжайшим режимом секретности и защиты от враждебных посягательств на всех предприятиях, включенных в промышленный цикл изготовления ВВиСТ. Пока этого нет, необходимо постоянно совершенствовать системы предупреждения и отражения киберугроз.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страже энергетического пирога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Сколь ни была бы осязаема угроза с западного стратегического направления, ситуацию на Украине вряд ли следует считать глобальным противоречием, не имеющим другого решения, кроме военного. По всем признакам это типично региональный конфликт, несмотря на экономическую подоплеку, связанную с международной торговлей газом. Было бы ошибкой исключать возможность перерастания столкновений на украинском юго-востоке в полномасштабную войну, но еще опаснее отказываться от усилий по дипломатическому урегулированию. Все предпосылки для него имеются, между главными игроками в Восточно-Европейском регионе нет неразрешимых противоречий.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Совсем иначе выглядит военно-политическая обстановка на северном стратегическом направлении, включающем арктическую зону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юрисдикции. Здесь истоки и движущая сила эскалации напряженности – стремление всех участвующих государств завладеть как можно большими кусками энергетического пирога, укрытого ледяной коркой и приполярными водами. По некоторым оценкам, тут сосредоточено 58 процентов разведанных и около 22 процентов потенциальных запасов углеводородного сырья. А ледяной панцирь – это колоссальные запасы пресной воды, дефицит которой мир уже начинает ощущать. Если учесть неизбежное истощение месторождений в других районах земного шара, станет очевидным, что в Арктике достижение компромиссов на основе уступок и взаимного признания прав маловероятно.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Международно-правовым и военным аспектам деятельности в регионе посвятил доклад ведущий генерал-инспектор ВС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при Михайловской военной артиллерийской академии генерал-лейтенант Владимир Сухорученко. Он, в частности, отметил, что требование к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признать ее территориальные воды, по которым проходит Северный морской путь, свободными для мореплавания вне нашей юрисдикции напрямую противоречит Конвенции ООН по морскому праву, признанной 159 странами и Евросоюзом. США, однако, этот международный документ не ратифицировали и сейчас больше всех мутят воду. Договориться по-хорошему не получается. Пока политики и ученые ведут споры о том, кому принадлежат подводные хребты Ломоносова и Менделеева, в регионе развернули деятельность три американских военных командования. В технической оснащенности этих сил сомневаться не приходится: «Арсеналы» с «Томагавками», подводными и летательными беспилотниками на борту, корабли ПРО, ударные космические системы. Мы же пока только начинаем укрепляться в Арктике, восстанавливая на полярных островах инфраструктуру и военные объекты, загубленные после распада СССР.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возможности асимметричного ответа на эту угрозу рассказал представитель ОАО «Концерн «Морское подводное оружие» Вячеслав Трушенков. Таковым может стать минирование, в первую очередь – в наших территориальных водах. При протяженности морской границы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39 тысяч километров это эффективное решение. Мины, даже устаревшие, времен Второй мировой войны, продолжают оставаться существенной угрозой для подводных сил противника. При новейших технологиях, использовании средств дистанционной постановки, которые обеспечивают скрытность, удастся отодвинуть боевые рубежи от берегов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 этом, конечно, нельзя забывать о создании эффективной системы обнаружения мин в ближних морях, основанной как на традиционной технике (кораблях-тральщиках и специальных вертолетах), так и на инновационной, к которой относятся необитаемые подводные аппараты, а также экранопланы – практически неуловимые для радаров летательные платформы. Их производство было развалено при Ельцине, но проектная документация сохранилась, для восстановления производства нужны лишь средства и политическая воля.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Автономные необитаемые подводные аппараты (АНПА) жизненно необходимы для обеспечения безопасности наших газо- и нефтепроводов, морских платформ для добычи углеводородов, танкеров с нефтью и сжиженным газом, ядерных ледоколов, утверждает представитель Северо-Западного отделения Академии военных наук Владимир Потапов. Разработанный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АНПА «Манта» развивает скорость до пяти узлов в час, может находиться в автономном плавании пять-шесть суток и нести на себе четыре – шесть подводных ракет, выполнять функции разведки, наблюдения, связи.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его использования необходимо оборудовать на танкерах, ледоколах, газодобывающих платформах, прибрежных объектах инфраструктуры (складах топлива, газовых терминалах) круглосуточные командные пункты. АНПА должны предусматривать длительную работу подо льдом, при низких температурах и на мелководье. А в свете новых геополитических реалий придется учесть и специфику работы в Черном море, где возможно применение противником боевых пловцов и дрессированных животных.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Мировому сообществу важно осознать, что защита от военных и террористических посягательств таких сооружений, как подводные газопроводы, – дело коллективное. При их огромной протяженности охрана участков, лежащих в территориальных водах и близлежащих районах Мирового океана, должна осуществляться каждым заинтересованным государством.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всей важности, неотложности и многообразии задач, стоящих перед ВМФ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не последним критерием является стоимость задуманных программ, отметил Андрей Землянов из 1-го ЦНИИ МО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зависимости от своего назначения каждая серия кораблей раньше проектировалась и производилась отдельно. Между тем зачастую принципиальная разница заключалась в установленном вооружении. Создать гибкие средства силового противодействия и существенно снизить цены на их производство можно, если пойти по пути создания модульных кораблей. В Германии, Дании, других странах такие проекты реализуются. У нас тоже начаты работы. Модули могут быть как стационарными (ПВО, разведка РЛС), так и сменными контейнерными (противоминное или противолодочное оружие).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минувшем феврале на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судостроительном заводе заложен патрульный корабль проекта 22160 «Василий Быков», приспособленный для установки модульных вооружений. Он рассчитан на автономное плавание от 60 до 90 суток и пребывание в удаленных районах до двух лет. Отряды таких сторожевых кораблей, имеющих на борту многоцелевые вертолеты, ракетно-космическое оружие, снимут часть нагрузки с океанского флота.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Общей для ВМФ проблеме – созданию межвидового интегрированного комплекса освещения надводной обстановки в любой точке Мирового океана посвятил свое выступление генеральный директор концерна «Гранит-Электрон» Юрий Подоплекин. Новые корабли серий 11-43, 11-44, 11-64, АПЛ проекта 949А уже адаптированы под прием и передачу сигналов системы космической разведки, которую в интересах ВМФ ведет выведенная на орбиту в 2012 году станция «Лотос».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Одним выстрелом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Начальник Михайловской военной артиллерийской академии генерал-майор Сергей Баканеев отметил низкую укомплектованность войск новыми современными средствами управления, поражения, разведки и обеспечения для ведения сетецентрических войн – всего 15 процентов от потребности. А задачи стоят серьезные. В области управления нужно в ближайшие месяцы ввести элементы сетецентрирования, сократить циклы управления в реальном времени. До 2020 года перевести анализ хода боевых действий в автономный режим. Наконец, до 2025-го полностью запустить сетецентрическую модель управления артиллерией.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средств поражения докладчик выделил новейшие образцы ствольной артиллерии для Сухопутных войск: самоходная АУ «МАК-152» на гусеничном ходу или колесном шасси, используемая в комплексе с транспортно-загрузочной и контрольно-проверочной машинами и тренажерами, 120-мм самоходные минометы и другие. Особую важность при сетецентрической модели ведения боевых действий приобретает подсистема разведки на основе использования единого информационного пространства, в чем мы в наибольшей мере отстаем от западных стран. Для полной реализации госпрограмм вооружения выпуск входящих в нее компонентов надо уже к 2020 году увеличить в два с половиной раза. Докладчик привел примеры удачных отечественных разработок в этой области: система РЛС «Зоопарк-1М», РЛК разведки огневых (стартовых) позиций артиллерии «Ястреб-А» и минометов «Аистенок-М». Звукометрический (звукотепловой) комплекс «Пенициллин» повышает эффективность ведения разведки в два – два с половиной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Представитель ВНИИТрансмаша рассказал о перспективном танковом высокоточном оружии. Эффективность выстрела из него в шесть – восемь раз выше, чем штатным боеприпасом. В перспективных высокоточных танковых комплексах вооружений информация вводится в снаряд уже на траектории. Цель уничтожается первым же выстрелом.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Тактика войн ХХI века с использованием диверсионных групп, способных спровоцировать глобальную катастрофу, взорвав АЭС, химические заводы, военные склады, угрозы терроризма и природных катастроф диктуют необходимость создания комбинированной системы защиты таких объектов. Чтобы эти меры были адекватны потенциальной опасности, необходимо ввести категорирование по значимости, степени величины рисков от одного (местный) до семи (планетарный масштаб) баллов. Такая работа уже ведется, сообщил сотрудник Института машиноведения им. А. А. Благонравова, член-корреспондент РАН Николай Махутов.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РАН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разработаны модели, по которым рассчитываются параметры рисков, и каждому объекту присваивается свой индекс опасности, в зависимости от которого выбирается тип защиты. Она может быть жесткой, где распространению поражающих факторов препятствуют бункеры, контейнеры и т. п., функциональной, при которой регулирование процессов идет через комплекс разнообразных средств, естественной (к примеру, природные препятствия или зона отчуждения вокруг объекта) и, наконец, комбинированной – наиболее предпочтительной. На основе большой научной работы, моделирования процессов в трехмерном пространстве начато издание фундаментального труда «Безопасность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котором будет 44 тома. Уже выпущено исследование «Природные опасности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нашем обзоре представлены наиболее острые, концептуальные точки зрения, высказанные на ХVII всероссийской научно-практической конференции «Актуальные проблемы защиты и безопасности». Всего в пленарных заседаниях приняли участие около тысячи ученых, инженеров, конструкторов, руководителей предприятий оборонно-промышленного комплекса, профессоров и преподавателей вузов, высших и старших офицеров Вооруженных Сил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других силовых ведомств.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Андрей Евдокимов, Нарине Карапетян, Михаил Рутман Источник: vpk-news.ru</w:t>
      </w:r>
    </w:p>
    <w:p>
      <w:pPr>
        <w:pStyle w:val="Heading3PHPDOCX"/>
        <w:widowControl w:val="on"/>
        <w:pBdr/>
        <w:spacing w:before="246" w:after="246" w:line="220" w:lineRule="auto"/>
        <w:ind w:left="0" w:right="0"/>
        <w:jc w:val="left"/>
        <w:outlineLvl w:val="2"/>
      </w:pPr>
      <w:r>
        <w:rPr>
          <w:b/>
          <w:color w:val="000000"/>
          <w:sz w:val="25"/>
          <w:szCs w:val="25"/>
        </w:rPr>
        <w:t xml:space="preserve">Александр Соловьев: «Люди должны жить в безопасном городе»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июля в 10:06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cc9174129b" w:history="1">
        <w:r>
          <w:rPr>
            <w:rFonts w:ascii="'Times New Roman'" w:hAnsi="'Times New Roman'" w:cs="'Times New Roman'"/>
            <w:color w:val="0000CC"/>
            <w:sz w:val="26"/>
            <w:szCs w:val="26"/>
            <w:u w:val="single"/>
          </w:rPr>
          <w:t xml:space="preserve">Удмуртская правда.ru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Вчера, 7 июля, исполняющий обязанности Главы Удмуртской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Александр Соловьев провел очередное аппаратное совещание.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Александр Соловьев: «Люди должны жить в безопасном городе»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Вначале с информацией о выполнении поручений, данных ранее на совещаниях с руководителями министерств и ведомств, выступил исполняющий обязанности руководителя Администрации Главы и Правительства Удмуртской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Андрей Гальцин. Он, в частности, доложил о наличии просроченной задолженности по выплате заработной платы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которая увеличилась по сравнению с маем в 1,9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состоянию на 1 июня общая сумма задолженности составила в Удмуртии 21 млн. 370 тысяч рублей. По этому показателю среди 14 регионов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занимает 9-е место. На 1-м месте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задолженность более 146 млн.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Просроченная задолженность по заработной плате имеется на семи предприятиях, три из которых находятся в стадии банкротства. Среди муниципальных образований наибольшая сумма задолженности в городе Глазове - 15 млн. 900 тыс. рублей (ОАО «ФОРМЗ», ОАО «Оскон», ОАО «Энергоспецмонтаж»). Здесь состоялось внеочередное заседание комиссии с участием представителей Министерства труда, прокуратуры и Государственной инспекции труда.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«Мы постоянно констатируем факты о повышении задолженности по выплате заработной платы, - подчеркнул исполняющий обязанности Главы Удмуртской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Александр Соловьев. – Министерству труда, всем заинтересованным ведомствам, контролирующим органам надо разобраться по каждому предприятию, почему это происходит. Нам ни в коем случае нельзя допускать, чтобы задолженность росла. Люди своевременно должны получать свое заработанное. Надо активизировать работу республиканского координационного совета и комиссий муниципальных образований».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Исполняющий обязанности начальника полиции МВД по Удмуртской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Олег Мальцев и начальник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Удмуртской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Петр Фомин доложили об оперативной обстановке в сферах обеспечения общественной безопасности и предупреждения чрезвычайных ситуаций.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последние две недели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было зарегистрировано около 1500 преступлений. В том числе 4 убийства, 17 фактов причинения тяжких телесных повреждений, участились преступления, совершенные в отношении пожилых людей, – разбойные нападения, телефонное мошенничество. Сотрудниками правоохранительных органов проведен ряд проверок организации безопасности загородных детских оздоровительных лагерей, которые показали, что в некоторых из них контрольно-пропускной режим организован не на должном уровне. Олег Валерьевич обозначил проблемные зоны, над которыми нужно работать столичным властям, чтобы избежать протестных движений. В частности, не спадает напряжение вокруг вопроса, который обострился в связи с началом строительства на бульваре Гоголя. Он призвал активизировать разъяснительную работу среди жильцов микрорайона, разобраться со статусом земельного участка.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Петр Фомин рассказал о ходе работ по ликвидации последствий ливневого паводка. В результате сильных дождей, прошедших 4 и 5 июля, в городе Ижевске было подтоплено 20 жилых домов. Вода разрушила тротуары на некоторых улицах, размыла клумбы и брусчатку в центре города, а также подтопила автомобили. Главная причина – выпавшая за два дня месячная норма осадков, отсутствие каналов, несоответствие диаметра ливневой канализации. Город оказался не готовым к такому паводку. Давно назрела необходимость создания инженерных сооружений в Ленинском и Первомайском районах.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Продолжая тему, исполняющий обязанности Главы Удмуртии Александр Соловьев попросил определить размер материального ущерба от двухдневного ливня. Кроме того, он потребовал наказать виновных в затоплении ижевских улиц, а также предложил городским властям закрыть парковку у торгового центра «Аврора», где во время пятничного ливня под воду ушли автомобили.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 ведь уже столкнулись с таким моментом, когда у «Авроры» был подобный инцидент, давайте закрывать стоянку у «Авроры», если технические условия, те, которые вы дали, не выполнены. Я уверен, что сегодня еще материальный ущерб не обсчитан, но обсчитают - мы предъявим весь вам, руководству города Ижевска. Люди должны жить в безопасном городе», - подчеркнул 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Правительству Удмуртской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он поручил провести заседание комиссии по ЧС, на котором проанализировать ситуацию, определить задачи для решения проблемы с потопами в городе.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Исполняющий обязанности заместителя Председателя Правительства - министр информатизации и связи Удмуртской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Владимир Перешеин рассказал об исполнении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закона «Об организации предоставления государственных и муниципальных услуг» и указа Президента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«Об основных направлениях совершенствования системы государственного управления».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он отметил, основная работа заключается в технологическом обеспечении процессов упрощения взаимодействия граждан с органами власти. Ключевыми задачами внедрения информационных технологий в Удмуртской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является обеспечение высокого уровня доступности информации для населения, а также предоставление гражданам качественных государственных и муниципальных услуг, что позволяет увеличить открытость власти и существенно сократить административные барьеры, а также уменьшает очереди при личном обращении за услугами.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внедрение информационных технологий позволяет добиться более эффективного использования рабочего времени государственными и муниципальными служащими и существенной экономии бюджетных средств, максимального и оперативного удовлетворения запросов общества при получении государственных и муниципальных услуг.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Данные задачи определены и </w:t>
      </w:r>
      <w:r>
        <w:rPr>
          <w:rFonts w:ascii="'Times New Roman'" w:hAnsi="'Times New Roman'" w:cs="'Times New Roman'"/>
          <w:b/>
          <w:color w:val="000000"/>
          <w:sz w:val="28"/>
          <w:szCs w:val="28"/>
        </w:rPr>
        <w:t xml:space="preserve">федеральными</w:t>
      </w:r>
      <w:r>
        <w:rPr>
          <w:rFonts w:ascii="'Times New Roman'" w:hAnsi="'Times New Roman'" w:cs="'Times New Roman'"/>
          <w:color w:val="000000"/>
          <w:sz w:val="28"/>
          <w:szCs w:val="28"/>
        </w:rPr>
        <w:t xml:space="preserve"> нормативными правовыми актами: в соответствии с указом Президента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 2018 году не менее 70 процентов граждан страны должны получать государственные и муниципальные услуги в электронной форме.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«Перед министерством стоит глобальная задача – создать в каждом районе многофункциональные центры, - подчеркнул исполняющий обязанности Главы Удмуртии Александр Соловьев. - Эта работа нужна, прежде всего, гражданам и юридическим лицам для упрощения процедур получения ими массовых, общественно значимых государственных и муниципальных услуг. Указ Президента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предоставлению услуг населению в электронной форме мы должны выполнить в срок».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Исполняющий обязанности министра природных ресурсов и охраны окружающей среды Удмуртской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Михаил Кургузкин проинформировал об итогах Года охраны окружающей среды в Удмуртской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главной целью которого явилось обеспечение права каждого человека на благополучную окружающую среду.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Ключевыми задачами года стали привлечение внимания жителей страны к вопросам экологии, вовлечение в практическую природоохранную деятельность всех возрастных, социальных и профессиональных групп населения, объединение усилий и возможностей предприятий, науки, общественности и органов власти в решении экологических задач.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Исполняющий обязанности министра образования и науки Удмуртской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Андрей Кузнецов проинформировал о результатах ЕГЭ, которые значительно лучше, чем в предыдущие годы.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общим результатам Единого государственного экзамена на фоне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Удмуртия смотрится достойно. Так держать и дальше! Чтобы в будущем году число золотых медалистов у нас было не 346, как в текущем году, а гораздо больше», - резюмировал руководитель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заключение аппаратного совещания исполняющий обязанности Главы Удмуртии Александр Соловьев обозначил приоритетные направления деятельности высшего органа исполнительной власти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а также дал ряд поручений.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udmurt.ru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Пресс-служба Главы и Правительства Удмуртской </w:t>
      </w:r>
      <w:r>
        <w:rPr>
          <w:rFonts w:ascii="'Times New Roman'" w:hAnsi="'Times New Roman'" w:cs="'Times New Roman'"/>
          <w:b/>
          <w:color w:val="000000"/>
          <w:sz w:val="28"/>
          <w:szCs w:val="28"/>
        </w:rPr>
        <w:t xml:space="preserve">Республики</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2 сообщения из них 0 тем и 1 перепечатка</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Уральский федеральный округ</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июля в 00:12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cc91822427" w:history="1">
        <w:r>
          <w:rPr>
            <w:rFonts w:ascii="'Times New Roman'" w:hAnsi="'Times New Roman'" w:cs="'Times New Roman'"/>
            <w:color w:val="0000CC"/>
            <w:sz w:val="26"/>
            <w:szCs w:val="26"/>
            <w:u w:val="single"/>
          </w:rPr>
          <w:t xml:space="preserve">Гидрометцентр России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Федеральная служба по гидрометеорологии и мониторингу окружающей среды</w:t>
      </w:r>
      <w:r>
        <w:rPr>
          <w:rFonts w:ascii="'Times New Roman'" w:hAnsi="'Times New Roman'" w:cs="'Times New Roman'"/>
          <w:color w:val="000000"/>
          <w:sz w:val="28"/>
          <w:szCs w:val="28"/>
        </w:rPr>
        <w:br/>
        <w:t xml:space="preserve">Федеральное </w:t>
      </w:r>
      <w:r>
        <w:rPr>
          <w:rFonts w:ascii="'Times New Roman'" w:hAnsi="'Times New Roman'" w:cs="'Times New Roman'"/>
          <w:b/>
          <w:color w:val="000000"/>
          <w:sz w:val="28"/>
          <w:szCs w:val="28"/>
        </w:rPr>
        <w:t xml:space="preserve">государственное</w:t>
      </w:r>
      <w:r>
        <w:rPr>
          <w:rFonts w:ascii="'Times New Roman'" w:hAnsi="'Times New Roman'" w:cs="'Times New Roman'"/>
          <w:color w:val="000000"/>
          <w:sz w:val="28"/>
          <w:szCs w:val="28"/>
        </w:rPr>
        <w:t xml:space="preserve"> бюджетное учреждение</w:t>
      </w:r>
      <w:r>
        <w:rPr>
          <w:rFonts w:ascii="'Times New Roman'" w:hAnsi="'Times New Roman'" w:cs="'Times New Roman'"/>
          <w:color w:val="000000"/>
          <w:sz w:val="28"/>
          <w:szCs w:val="28"/>
        </w:rPr>
        <w:br/>
        <w:t xml:space="preserve">“ГИДРОМЕТЕОРОЛОГИЧЕСКИЙ НАУЧНО-ИССЛЕДОВАТЕЛЬСКИЙ ЦЕНТР РОССИЙСКОЙ ФЕДЕРАЦИИ”</w:t>
      </w:r>
      <w:r>
        <w:rPr>
          <w:rFonts w:ascii="'Times New Roman'" w:hAnsi="'Times New Roman'" w:cs="'Times New Roman'"/>
          <w:color w:val="000000"/>
          <w:sz w:val="28"/>
          <w:szCs w:val="28"/>
        </w:rPr>
        <w:br/>
        <w:t xml:space="preserve">БЮЛЛЕТЕНЬ ОПАСНЫХ И КОМПЛЕКСОВ НЕБЛАГОПРИЯТНЫХ ЯВЛЕНИЙ ПОГОДЫ№ 186 5 июля 2014 г.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Северо-Западный федеральный округ. 6-10 июля в Калининградской области аномально жаркая погода с температурой на 7-9° выше климатической нормы, максимальная температура +30…32°. 5 июля в Коми ливневый дождь, гроза. 5-7 июля в Мурманской области высокая, местами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w:t>
      </w:r>
      <w:r>
        <w:rPr>
          <w:rFonts w:ascii="'Times New Roman'" w:hAnsi="'Times New Roman'" w:cs="'Times New Roman'"/>
          <w:color w:val="000000"/>
          <w:sz w:val="28"/>
          <w:szCs w:val="28"/>
        </w:rPr>
        <w:br/>
        <w:t xml:space="preserve">Приволжский федеральный округ. 5 июля на большей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округа грозовой дождь, град, ветер до 22 м/с, на севере ливневый дождь, в Пермском крае сильный дождь,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сильный дождь, ветер до 24 м/с. Высокая, местами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5-7 июля в Башкортостане, 5-9 июля в Саратовской области.</w:t>
      </w:r>
      <w:r>
        <w:rPr>
          <w:rFonts w:ascii="'Times New Roman'" w:hAnsi="'Times New Roman'" w:cs="'Times New Roman'"/>
          <w:color w:val="000000"/>
          <w:sz w:val="28"/>
          <w:szCs w:val="28"/>
        </w:rPr>
        <w:br/>
        <w:t xml:space="preserve">Южный федеральный округ. Сильный дождь, гроза, град, ветер 15-20 м/с 5-6 июля в Ростовской области, Краснодарском крае, 6-7 июля в Калмыкии. 5-7 июля в Астраханской области, Калмыкии высокая, местами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w:t>
      </w:r>
      <w:r>
        <w:rPr>
          <w:rFonts w:ascii="'Times New Roman'" w:hAnsi="'Times New Roman'" w:cs="'Times New Roman'"/>
          <w:color w:val="000000"/>
          <w:sz w:val="28"/>
          <w:szCs w:val="28"/>
        </w:rPr>
        <w:br/>
        <w:t xml:space="preserve">Северо-Кавказский федеральный округ. Сильный дождь, гроза, град, ветер 15-20 м/с 5-7 июля в большинстве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округа, 5-6 июля в Ставропольском крае, 5 июля в Кабардино-Балкарии ветер 20-25 м/с. 5-6 июля на севере Дагестана высокая, местами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w:t>
      </w:r>
      <w:r>
        <w:rPr>
          <w:rFonts w:ascii="'Times New Roman'" w:hAnsi="'Times New Roman'" w:cs="'Times New Roman'"/>
          <w:color w:val="000000"/>
          <w:sz w:val="28"/>
          <w:szCs w:val="28"/>
        </w:rPr>
        <w:br/>
        <w:t xml:space="preserve">Уральский федеральный округ. 5-6 июля в Челябинской области сильная жара до +35°. 7 июля в Ханты-Мансийском автономном округе сильный дождь, гроза. На юге Тюменской области грозовой дождь, град, ветер 15-20 м/с.</w:t>
      </w:r>
      <w:r>
        <w:rPr>
          <w:rFonts w:ascii="'Times New Roman'" w:hAnsi="'Times New Roman'" w:cs="'Times New Roman'"/>
          <w:color w:val="000000"/>
          <w:sz w:val="28"/>
          <w:szCs w:val="28"/>
        </w:rPr>
        <w:br/>
        <w:t xml:space="preserve">Сибирский федеральный округ. 5 июля в Новосибирской, Кемеровской областях, сильный грозовой дождь, град. В южных районах Красноярского края, Хакасии сильный дождь, гроза, град, ветер 15-20 м/с. В Тыве сильный грозовой дождь. 5-6 июля в Алтайском крае очень сильный грозовой дождь, град. Ливневый дождь, гроза 5 июля в Бурятии, 5-6 июля в Иркутской области, 5-7 июля в Забайкальском крае. 5-7 июля в Томской области, Красноярском крае, Тыве, на севере Иркутской области высокая, местами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w:t>
      </w:r>
      <w:r>
        <w:rPr>
          <w:rFonts w:ascii="'Times New Roman'" w:hAnsi="'Times New Roman'" w:cs="'Times New Roman'"/>
          <w:color w:val="000000"/>
          <w:sz w:val="28"/>
          <w:szCs w:val="28"/>
        </w:rPr>
        <w:br/>
        <w:t xml:space="preserve">Дальневосточный федеральный округ. В Якутии 5 июля продолжительный сильный дождь, 6-7 июля сильный ливневый дождь, гроза, ветер 15-20 м/с. Сильный грозовой дождь 6 июля в Амурской области, 5-6 июля в Хабаровском крае.</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ФАКТИЧЕСКИЕ НЕБЛАГОПРИЯТНЫЕ И ОПАСНЫЕ ЯВЛЕНИЯ ПОГОДЫ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8 ч мск 04.07.2014 г. до 8 ч мск 05.07.2014 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Приволжский федеральный округ. 4 июля сильная жара в Саратовской, Самарской областях (до +35°). 4 – ночью 5 июля сильный грозовой дождь в Удмуртии (до 33 мм), в Пермском крае (до 40 мм).</w:t>
      </w:r>
      <w:r>
        <w:rPr>
          <w:rFonts w:ascii="'Times New Roman'" w:hAnsi="'Times New Roman'" w:cs="'Times New Roman'"/>
          <w:color w:val="000000"/>
          <w:sz w:val="28"/>
          <w:szCs w:val="28"/>
        </w:rPr>
        <w:br/>
        <w:t xml:space="preserve">Южный федеральный округ. 4 июля в Краснодарском крае сильный дождь (до 32 мм), гроза.</w:t>
      </w:r>
      <w:r>
        <w:rPr>
          <w:rFonts w:ascii="'Times New Roman'" w:hAnsi="'Times New Roman'" w:cs="'Times New Roman'"/>
          <w:color w:val="000000"/>
          <w:sz w:val="28"/>
          <w:szCs w:val="28"/>
        </w:rPr>
        <w:br/>
        <w:t xml:space="preserve">Северо-Кавказский федеральный округ. 4 июля в Ставропольском крае сильный дождь (до 26 мм), гроза. В Кабардино-Балкарии сильный грозовой дождь (до 30 мм), ветер до 25 м/с.</w:t>
      </w:r>
      <w:r>
        <w:rPr>
          <w:rFonts w:ascii="'Times New Roman'" w:hAnsi="'Times New Roman'" w:cs="'Times New Roman'"/>
          <w:color w:val="000000"/>
          <w:sz w:val="28"/>
          <w:szCs w:val="28"/>
        </w:rPr>
        <w:br/>
        <w:t xml:space="preserve">Уральский федеральный округ. 4 – ночью 5 июля сильный грозовой дождь в Свердловской области (до 29 мм), в Ямало-Ненецком автономном округе (до 22 мм).</w:t>
      </w:r>
      <w:r>
        <w:rPr>
          <w:rFonts w:ascii="'Times New Roman'" w:hAnsi="'Times New Roman'" w:cs="'Times New Roman'"/>
          <w:color w:val="000000"/>
          <w:sz w:val="28"/>
          <w:szCs w:val="28"/>
        </w:rPr>
        <w:br/>
        <w:t xml:space="preserve">Сибирский федеральный округ. 4 – ночью 5 июля сильный грозовой дождь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Алтай, Иркутской области (до 29 мм), Тыве (до 32 мм).</w:t>
      </w:r>
      <w:r>
        <w:rPr>
          <w:rFonts w:ascii="'Times New Roman'" w:hAnsi="'Times New Roman'" w:cs="'Times New Roman'"/>
          <w:color w:val="000000"/>
          <w:sz w:val="28"/>
          <w:szCs w:val="28"/>
        </w:rPr>
        <w:br/>
        <w:t xml:space="preserve">Дальневосточный федеральный округ. 4 – ночью 5 июля сильный грозовой дождь в Якутии (до 43 мм), Магаданской области (до 18 мм). В Амурской области сильный дождь (до 58 мм), гроза, ветер до 25 м/с. В Хабаровском крае сильный дождь (до 21 мм), гроза, ветер до 21 м/с. На Сахалине ветер до 21 м/с.</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bcc9191bba2"/>
      <w:footerReference xmlns:r="http://schemas.openxmlformats.org/officeDocument/2006/relationships" w:type="even" r:id="rId153bcc9191ba88"/>
      <w:footerReference xmlns:r="http://schemas.openxmlformats.org/officeDocument/2006/relationships" w:type="first" r:id="rId153bcc9191b929"/>
      <w:headerReference xmlns:r="http://schemas.openxmlformats.org/officeDocument/2006/relationships" w:type="first" r:id="rId153bcc9191a94d"/>
      <w:headerReference xmlns:r="http://schemas.openxmlformats.org/officeDocument/2006/relationships" w:type="default" r:id="rId153bcc91919c78"/>
      <w:headerReference xmlns:r="http://schemas.openxmlformats.org/officeDocument/2006/relationships" w:type="even" r:id="rId153bcc919197e9"/>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bcc91265b8b" Type="http://schemas.openxmlformats.org/officeDocument/2006/relationships/hyperlink" Target="http://www.16.mchs.gov.ru/operationalpage/emergency/detail.php?ID=61101" TargetMode="External"/><Relationship Id="rId153bcc91278720" Type="http://schemas.openxmlformats.org/officeDocument/2006/relationships/hyperlink" Target="http://www.16.mchs.gov.ru/operationalpage/emergency/detail.php?ID=61098" TargetMode="External"/><Relationship Id="rId153bcc91290563" Type="http://schemas.openxmlformats.org/officeDocument/2006/relationships/hyperlink" Target="http://www.16.mchs.gov.ru/operationalpage/emergency/detail.php?ID=61049" TargetMode="External"/><Relationship Id="rId153bcc912a68cc" Type="http://schemas.openxmlformats.org/officeDocument/2006/relationships/hyperlink" Target="http://www.16.mchs.gov.ru/operationalpage/emergency/detail.php?ID=61037" TargetMode="External"/><Relationship Id="rId153bcc912d2ddb" Type="http://schemas.openxmlformats.org/officeDocument/2006/relationships/hyperlink" Target="http://www.16.mchs.gov.ru/news/detail.php?news=61035" TargetMode="External"/><Relationship Id="rId153bcc912ee7f8" Type="http://schemas.openxmlformats.org/officeDocument/2006/relationships/hyperlink" Target="http://www.16.mchs.gov.ru/operationalpage/emergency/detail.php?ID=61032" TargetMode="External"/><Relationship Id="rId153bcc9130ecc4" Type="http://schemas.openxmlformats.org/officeDocument/2006/relationships/hyperlink" Target="http://www.16.mchs.gov.ru/operationalpage/emergency/detail.php?ID=61023" TargetMode="External"/><Relationship Id="rId153bcc9131f561" Type="http://schemas.openxmlformats.org/officeDocument/2006/relationships/hyperlink" Target="http://www.16.mchs.gov.ru/operationalpage/emergency/detail.php?ID=61017" TargetMode="External"/><Relationship Id="rId153bcc913342b6" Type="http://schemas.openxmlformats.org/officeDocument/2006/relationships/hyperlink" Target="http://www.16.mchs.gov.ru/operationalpage/emergency/detail.php?ID=61013" TargetMode="External"/><Relationship Id="rId153bcc91357c03" Type="http://schemas.openxmlformats.org/officeDocument/2006/relationships/hyperlink" Target="http://www.16.mchs.gov.ru/operationalpage/emergency/detail.php?ID=61001" TargetMode="External"/><Relationship Id="rId153bcc9136bced" Type="http://schemas.openxmlformats.org/officeDocument/2006/relationships/hyperlink" Target="http://www.16.mchs.gov.ru/operationalpage/emergency/detail.php?ID=60979" TargetMode="External"/><Relationship Id="rId153bcc91384b78" Type="http://schemas.openxmlformats.org/officeDocument/2006/relationships/hyperlink" Target="http://www.16.mchs.gov.ru/operationalpage/emergency/detail.php?ID=60904" TargetMode="External"/><Relationship Id="rId153bcc9139af07" Type="http://schemas.openxmlformats.org/officeDocument/2006/relationships/hyperlink" Target="http://www.16.mchs.gov.ru/operationalpage/emergency/detail.php?ID=60901" TargetMode="External"/><Relationship Id="rId153bcc913adc3e" Type="http://schemas.openxmlformats.org/officeDocument/2006/relationships/hyperlink" Target="http://www.16.mchs.gov.ru/operationalpage/emergency/detail.php?ID=60895" TargetMode="External"/><Relationship Id="rId153bcc913cb9b4" Type="http://schemas.openxmlformats.org/officeDocument/2006/relationships/hyperlink" Target="http://www.16.mchs.gov.ru/news/detail.php?news=60893" TargetMode="External"/><Relationship Id="rId153bcc913dcfa6" Type="http://schemas.openxmlformats.org/officeDocument/2006/relationships/hyperlink" Target="http://www.16.mchs.gov.ru/operationalpage/emergency/detail.php?ID=60890" TargetMode="External"/><Relationship Id="rId153bcc913ed755" Type="http://schemas.openxmlformats.org/officeDocument/2006/relationships/hyperlink" Target="http://www.16.mchs.gov.ru/operationalpage/emergency/detail.php?ID=60880" TargetMode="External"/><Relationship Id="rId153bcc9140cf86" Type="http://schemas.openxmlformats.org/officeDocument/2006/relationships/hyperlink" Target="http://www.16.mchs.gov.ru/operationalpage/emergency/detail.php?ID=60869" TargetMode="External"/><Relationship Id="rId153bcc9167d054" Type="http://schemas.openxmlformats.org/officeDocument/2006/relationships/hyperlink" Target="http://kazanfirst.ru/online/24977" TargetMode="External"/><Relationship Id="rId153bcc9168de4d" Type="http://schemas.openxmlformats.org/officeDocument/2006/relationships/hyperlink" Target="http://prokazan.ru/news/view/92364" TargetMode="External"/><Relationship Id="rId153bcc916b887e" Type="http://schemas.openxmlformats.org/officeDocument/2006/relationships/hyperlink" Target="http://news16.ru/402814" TargetMode="External"/><Relationship Id="rId153bcc916d2fc2" Type="http://schemas.openxmlformats.org/officeDocument/2006/relationships/hyperlink" Target="http://volga.mchs.ru/pressroom/news/item/331804/" TargetMode="External"/><Relationship Id="rId153bcc916e2041" Type="http://schemas.openxmlformats.org/officeDocument/2006/relationships/hyperlink" Target="http://gorodskoyportal.ru/ulianovsk/news/news/6774393/" TargetMode="External"/><Relationship Id="rId153bcc916eaaef" Type="http://schemas.openxmlformats.org/officeDocument/2006/relationships/hyperlink" Target="http://kazanfirst.ru/online/24946" TargetMode="External"/><Relationship Id="rId153bcc91713f97" Type="http://schemas.openxmlformats.org/officeDocument/2006/relationships/hyperlink" Target="http://newsukrtime.com/tehnologi/82277-kontroperaciya-na-sem-ballov.html" TargetMode="External"/><Relationship Id="rId153bcc9174129b" Type="http://schemas.openxmlformats.org/officeDocument/2006/relationships/hyperlink" Target="http://udmpravda.ru/articles/aleksandr-soloviev-lyudi-dolzhny-zhit-v-bezopasnom-gorode" TargetMode="External"/><Relationship Id="rId153bcc91822427" Type="http://schemas.openxmlformats.org/officeDocument/2006/relationships/hyperlink" Target="http://meteoinfo.ru/hazardsbull#201407088" TargetMode="External"/><Relationship Id="rId153bcc919197e9" Type="http://schemas.openxmlformats.org/officeDocument/2006/relationships/header" Target="header1.xml"/><Relationship Id="rId153bcc91919c78" Type="http://schemas.openxmlformats.org/officeDocument/2006/relationships/header" Target="header2.xml"/><Relationship Id="rId153bcc9191a94d" Type="http://schemas.openxmlformats.org/officeDocument/2006/relationships/header" Target="header3.xml"/><Relationship Id="rId153bcc9191b929" Type="http://schemas.openxmlformats.org/officeDocument/2006/relationships/footer" Target="footer3.xml"/><Relationship Id="rId153bcc9191ba88" Type="http://schemas.openxmlformats.org/officeDocument/2006/relationships/footer" Target="footer1.xml"/><Relationship Id="rId153bcc9191bba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bcc919199b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